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69" w:rsidRPr="001B0469" w:rsidRDefault="001B0469" w:rsidP="001B04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</w:pPr>
      <w:r w:rsidRPr="001B0469"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  <w:t>Как НЕ передается ВИЧ?</w:t>
      </w:r>
    </w:p>
    <w:p w:rsidR="001B0469" w:rsidRDefault="001B0469" w:rsidP="00D73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 w:rsidRPr="001B0469">
        <w:rPr>
          <w:rFonts w:ascii="Times New Roman" w:eastAsia="Times New Roman" w:hAnsi="Times New Roman" w:cs="Times New Roman"/>
          <w:b/>
          <w:noProof/>
          <w:sz w:val="48"/>
          <w:szCs w:val="48"/>
        </w:rPr>
        <w:drawing>
          <wp:anchor distT="95250" distB="95250" distL="95250" distR="95250" simplePos="0" relativeHeight="251655168" behindDoc="0" locked="0" layoutInCell="1" allowOverlap="0">
            <wp:simplePos x="0" y="0"/>
            <wp:positionH relativeFrom="column">
              <wp:posOffset>194945</wp:posOffset>
            </wp:positionH>
            <wp:positionV relativeFrom="line">
              <wp:posOffset>8890</wp:posOffset>
            </wp:positionV>
            <wp:extent cx="759460" cy="767715"/>
            <wp:effectExtent l="19050" t="0" r="2540" b="0"/>
            <wp:wrapSquare wrapText="bothSides"/>
            <wp:docPr id="2" name="Рисунок 2" descr="per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ed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0469">
        <w:rPr>
          <w:rFonts w:ascii="Times New Roman" w:eastAsia="Times New Roman" w:hAnsi="Times New Roman" w:cs="Times New Roman"/>
          <w:b/>
          <w:sz w:val="48"/>
          <w:szCs w:val="48"/>
        </w:rPr>
        <w:t>через общую посуду для еды, при пользовании общим туалетом, душем и ванной, постельным бельем</w:t>
      </w:r>
    </w:p>
    <w:p w:rsidR="001B0469" w:rsidRDefault="001B0469" w:rsidP="001B0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46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95250" distB="95250" distL="95250" distR="95250" simplePos="0" relativeHeight="251656192" behindDoc="0" locked="0" layoutInCell="1" allowOverlap="0">
            <wp:simplePos x="0" y="0"/>
            <wp:positionH relativeFrom="column">
              <wp:posOffset>194945</wp:posOffset>
            </wp:positionH>
            <wp:positionV relativeFrom="line">
              <wp:posOffset>1270</wp:posOffset>
            </wp:positionV>
            <wp:extent cx="758190" cy="767715"/>
            <wp:effectExtent l="19050" t="0" r="3810" b="0"/>
            <wp:wrapSquare wrapText="bothSides"/>
            <wp:docPr id="3" name="Рисунок 3" descr="per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ed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046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48"/>
          <w:szCs w:val="48"/>
        </w:rPr>
        <w:t>при рукопожатиях и объятиях</w:t>
      </w:r>
      <w:r w:rsidRPr="001B0469">
        <w:rPr>
          <w:rFonts w:ascii="Times New Roman" w:eastAsia="Times New Roman" w:hAnsi="Times New Roman" w:cs="Times New Roman"/>
          <w:b/>
          <w:sz w:val="48"/>
          <w:szCs w:val="48"/>
        </w:rPr>
        <w:br/>
      </w:r>
      <w:r w:rsidRPr="001B0469">
        <w:rPr>
          <w:rFonts w:ascii="Times New Roman" w:eastAsia="Times New Roman" w:hAnsi="Times New Roman" w:cs="Times New Roman"/>
          <w:sz w:val="24"/>
          <w:szCs w:val="24"/>
        </w:rPr>
        <w:br/>
      </w:r>
      <w:r w:rsidRPr="001B0469">
        <w:rPr>
          <w:rFonts w:ascii="Times New Roman" w:eastAsia="Times New Roman" w:hAnsi="Times New Roman" w:cs="Times New Roman"/>
          <w:sz w:val="24"/>
          <w:szCs w:val="24"/>
        </w:rPr>
        <w:br/>
      </w:r>
      <w:r w:rsidRPr="001B046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95250" distB="95250" distL="95250" distR="95250" simplePos="0" relativeHeight="251657216" behindDoc="0" locked="0" layoutInCell="1" allowOverlap="0">
            <wp:simplePos x="0" y="0"/>
            <wp:positionH relativeFrom="column">
              <wp:posOffset>194945</wp:posOffset>
            </wp:positionH>
            <wp:positionV relativeFrom="line">
              <wp:posOffset>-635</wp:posOffset>
            </wp:positionV>
            <wp:extent cx="759460" cy="767715"/>
            <wp:effectExtent l="19050" t="0" r="2540" b="0"/>
            <wp:wrapSquare wrapText="bothSides"/>
            <wp:docPr id="4" name="Рисунок 4" descr="pere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red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0469">
        <w:rPr>
          <w:rFonts w:ascii="Times New Roman" w:eastAsia="Times New Roman" w:hAnsi="Times New Roman" w:cs="Times New Roman"/>
          <w:sz w:val="24"/>
          <w:szCs w:val="24"/>
        </w:rPr>
        <w:br/>
      </w:r>
      <w:r w:rsidRPr="001B0469">
        <w:rPr>
          <w:rFonts w:ascii="Times New Roman" w:eastAsia="Times New Roman" w:hAnsi="Times New Roman" w:cs="Times New Roman"/>
          <w:b/>
          <w:sz w:val="48"/>
          <w:szCs w:val="48"/>
        </w:rPr>
        <w:t>через поцелуй</w:t>
      </w:r>
      <w:r w:rsidRPr="001B0469">
        <w:rPr>
          <w:rFonts w:ascii="Times New Roman" w:eastAsia="Times New Roman" w:hAnsi="Times New Roman" w:cs="Times New Roman"/>
          <w:sz w:val="24"/>
          <w:szCs w:val="24"/>
        </w:rPr>
        <w:br/>
      </w:r>
      <w:r w:rsidRPr="001B0469">
        <w:rPr>
          <w:rFonts w:ascii="Times New Roman" w:eastAsia="Times New Roman" w:hAnsi="Times New Roman" w:cs="Times New Roman"/>
          <w:sz w:val="24"/>
          <w:szCs w:val="24"/>
        </w:rPr>
        <w:br/>
      </w:r>
      <w:r w:rsidRPr="001B0469">
        <w:rPr>
          <w:rFonts w:ascii="Times New Roman" w:eastAsia="Times New Roman" w:hAnsi="Times New Roman" w:cs="Times New Roman"/>
          <w:sz w:val="24"/>
          <w:szCs w:val="24"/>
        </w:rPr>
        <w:br/>
      </w:r>
      <w:r w:rsidR="00D73F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posOffset>194945</wp:posOffset>
            </wp:positionH>
            <wp:positionV relativeFrom="line">
              <wp:posOffset>109855</wp:posOffset>
            </wp:positionV>
            <wp:extent cx="759460" cy="767715"/>
            <wp:effectExtent l="19050" t="0" r="2540" b="0"/>
            <wp:wrapSquare wrapText="bothSides"/>
            <wp:docPr id="5" name="Рисунок 5" descr="pere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red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0469">
        <w:rPr>
          <w:rFonts w:ascii="Times New Roman" w:eastAsia="Times New Roman" w:hAnsi="Times New Roman" w:cs="Times New Roman"/>
          <w:sz w:val="24"/>
          <w:szCs w:val="24"/>
        </w:rPr>
        <w:br/>
      </w:r>
      <w:r w:rsidRPr="001B0469">
        <w:rPr>
          <w:rFonts w:ascii="Times New Roman" w:eastAsia="Times New Roman" w:hAnsi="Times New Roman" w:cs="Times New Roman"/>
          <w:sz w:val="24"/>
          <w:szCs w:val="24"/>
        </w:rPr>
        <w:br/>
      </w:r>
      <w:r w:rsidRPr="001B0469">
        <w:rPr>
          <w:rFonts w:ascii="Times New Roman" w:eastAsia="Times New Roman" w:hAnsi="Times New Roman" w:cs="Times New Roman"/>
          <w:b/>
          <w:sz w:val="48"/>
          <w:szCs w:val="48"/>
        </w:rPr>
        <w:t>через пот или слезы</w:t>
      </w:r>
      <w:r w:rsidRPr="001B04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B0469" w:rsidRPr="001B0469" w:rsidRDefault="001B0469" w:rsidP="001B0469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r w:rsidRPr="001B046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95250" distB="95250" distL="95250" distR="95250" simplePos="0" relativeHeight="251659264" behindDoc="0" locked="0" layoutInCell="1" allowOverlap="0">
            <wp:simplePos x="0" y="0"/>
            <wp:positionH relativeFrom="column">
              <wp:posOffset>194945</wp:posOffset>
            </wp:positionH>
            <wp:positionV relativeFrom="line">
              <wp:posOffset>5080</wp:posOffset>
            </wp:positionV>
            <wp:extent cx="759460" cy="767715"/>
            <wp:effectExtent l="19050" t="0" r="2540" b="0"/>
            <wp:wrapSquare wrapText="bothSides"/>
            <wp:docPr id="6" name="Рисунок 6" descr="pere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red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046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48"/>
          <w:szCs w:val="48"/>
        </w:rPr>
        <w:t>при кашле и чихании</w:t>
      </w:r>
    </w:p>
    <w:p w:rsidR="001B0469" w:rsidRPr="001B0469" w:rsidRDefault="00D73F4B" w:rsidP="00D73F4B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48"/>
        </w:rPr>
        <w:drawing>
          <wp:anchor distT="95250" distB="95250" distL="95250" distR="95250" simplePos="0" relativeHeight="251660288" behindDoc="0" locked="0" layoutInCell="1" allowOverlap="0">
            <wp:simplePos x="0" y="0"/>
            <wp:positionH relativeFrom="column">
              <wp:posOffset>-854710</wp:posOffset>
            </wp:positionH>
            <wp:positionV relativeFrom="line">
              <wp:posOffset>471170</wp:posOffset>
            </wp:positionV>
            <wp:extent cx="755650" cy="767715"/>
            <wp:effectExtent l="19050" t="0" r="6350" b="0"/>
            <wp:wrapSquare wrapText="bothSides"/>
            <wp:docPr id="7" name="Рисунок 7" descr="pere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red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48"/>
          <w:szCs w:val="48"/>
        </w:rPr>
        <w:tab/>
      </w:r>
      <w:r w:rsidR="001B0469" w:rsidRPr="001B0469">
        <w:rPr>
          <w:rFonts w:ascii="Times New Roman" w:eastAsia="Times New Roman" w:hAnsi="Times New Roman" w:cs="Times New Roman"/>
          <w:b/>
          <w:sz w:val="48"/>
          <w:szCs w:val="48"/>
        </w:rPr>
        <w:t xml:space="preserve">Вирус иммунодефицита – очень </w:t>
      </w:r>
      <w:r w:rsidR="001B0469">
        <w:rPr>
          <w:rFonts w:ascii="Times New Roman" w:eastAsia="Times New Roman" w:hAnsi="Times New Roman" w:cs="Times New Roman"/>
          <w:b/>
          <w:sz w:val="48"/>
          <w:szCs w:val="48"/>
        </w:rPr>
        <w:t>н</w:t>
      </w:r>
      <w:r w:rsidR="001B0469" w:rsidRPr="001B0469">
        <w:rPr>
          <w:rFonts w:ascii="Times New Roman" w:eastAsia="Times New Roman" w:hAnsi="Times New Roman" w:cs="Times New Roman"/>
          <w:b/>
          <w:sz w:val="48"/>
          <w:szCs w:val="48"/>
        </w:rPr>
        <w:t>еустойчив, он живет только в организме человека и быстро погибает во внешней среде. Поэтому невозможно заразиться ВИЧ в бассейне, при занятиях спортом, а также через укус насекомого или общение с животными.</w:t>
      </w:r>
    </w:p>
    <w:p w:rsidR="001B0469" w:rsidRPr="00A03178" w:rsidRDefault="001B0469" w:rsidP="001B046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A03178">
        <w:rPr>
          <w:rFonts w:ascii="Times New Roman" w:hAnsi="Times New Roman" w:cs="Times New Roman"/>
          <w:b/>
          <w:color w:val="FF0000"/>
          <w:sz w:val="44"/>
          <w:szCs w:val="44"/>
        </w:rPr>
        <w:t>Если у тебя есть вопросы, ЗВОНИ:</w:t>
      </w:r>
    </w:p>
    <w:p w:rsidR="001B0469" w:rsidRPr="00A03178" w:rsidRDefault="001B0469" w:rsidP="001B046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A03178">
        <w:rPr>
          <w:rFonts w:ascii="Times New Roman" w:hAnsi="Times New Roman" w:cs="Times New Roman"/>
          <w:b/>
          <w:color w:val="FF0000"/>
          <w:sz w:val="44"/>
          <w:szCs w:val="44"/>
        </w:rPr>
        <w:t>(343)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A03178">
        <w:rPr>
          <w:rFonts w:ascii="Times New Roman" w:hAnsi="Times New Roman" w:cs="Times New Roman"/>
          <w:b/>
          <w:color w:val="FF0000"/>
          <w:sz w:val="44"/>
          <w:szCs w:val="44"/>
        </w:rPr>
        <w:t>31-000-31</w:t>
      </w:r>
    </w:p>
    <w:p w:rsidR="001B0469" w:rsidRPr="00A03178" w:rsidRDefault="001B0469" w:rsidP="001B046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A03178">
        <w:rPr>
          <w:rFonts w:ascii="Times New Roman" w:hAnsi="Times New Roman" w:cs="Times New Roman"/>
          <w:b/>
          <w:color w:val="FF0000"/>
          <w:sz w:val="44"/>
          <w:szCs w:val="44"/>
        </w:rPr>
        <w:t>(3439) 37-09-09</w:t>
      </w:r>
    </w:p>
    <w:p w:rsidR="00066CA1" w:rsidRDefault="001B0469" w:rsidP="00D73F4B">
      <w:pPr>
        <w:spacing w:after="0" w:line="240" w:lineRule="auto"/>
        <w:jc w:val="center"/>
      </w:pPr>
      <w:r w:rsidRPr="00A03178">
        <w:rPr>
          <w:rFonts w:ascii="Times New Roman" w:hAnsi="Times New Roman" w:cs="Times New Roman"/>
          <w:b/>
          <w:color w:val="FF0000"/>
          <w:sz w:val="44"/>
          <w:szCs w:val="44"/>
        </w:rPr>
        <w:t>ТЕЛЕФОН ДОВЕРИЯ по проблеме ВИЧ/СПИД</w:t>
      </w:r>
    </w:p>
    <w:sectPr w:rsidR="00066CA1" w:rsidSect="001B0469">
      <w:pgSz w:w="11906" w:h="16838"/>
      <w:pgMar w:top="567" w:right="849" w:bottom="567" w:left="567" w:header="709" w:footer="709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1B0469"/>
    <w:rsid w:val="00066CA1"/>
    <w:rsid w:val="001B0469"/>
    <w:rsid w:val="002238A4"/>
    <w:rsid w:val="00D7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3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obchii22</dc:creator>
  <cp:keywords/>
  <dc:description/>
  <cp:lastModifiedBy>obchii22</cp:lastModifiedBy>
  <cp:revision>4</cp:revision>
  <cp:lastPrinted>2014-04-08T07:32:00Z</cp:lastPrinted>
  <dcterms:created xsi:type="dcterms:W3CDTF">2014-04-07T08:29:00Z</dcterms:created>
  <dcterms:modified xsi:type="dcterms:W3CDTF">2014-04-08T07:33:00Z</dcterms:modified>
</cp:coreProperties>
</file>