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1D" w:rsidRP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УТВЕРЖДЕН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постановлением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лавы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 городского округа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  № __________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«Об утверждении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Порядка 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формирования и ведения Сводного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наземных</w:t>
      </w:r>
      <w:proofErr w:type="gramEnd"/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подземных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коммуникаций на территории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 городского округа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</w:p>
    <w:p w:rsidR="001F461D" w:rsidRDefault="001F461D" w:rsidP="001F461D">
      <w:pPr>
        <w:shd w:val="clear" w:color="auto" w:fill="FFFFFF"/>
        <w:spacing w:after="0" w:line="240" w:lineRule="auto"/>
        <w:ind w:firstLine="5103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F461D" w:rsidRDefault="001F461D" w:rsidP="001F461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FC6FEB" w:rsidRPr="00FC6FEB" w:rsidRDefault="00FC6FEB" w:rsidP="001F461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FC6FEB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Порядок формирования и ведения Сводного плана наземных и подземных коммуникаций на территории Каменского городского округа</w:t>
      </w:r>
    </w:p>
    <w:p w:rsidR="001F461D" w:rsidRDefault="001F461D" w:rsidP="001F461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1F461D" w:rsidRPr="001F461D" w:rsidRDefault="00FC6FEB" w:rsidP="001F46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1F461D" w:rsidRDefault="001F461D" w:rsidP="001F461D">
      <w:pPr>
        <w:pStyle w:val="a3"/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</w:p>
    <w:p w:rsidR="001F461D" w:rsidRP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1.1. Настоящий Порядок определяет состав информации, подлежащей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отображению в Сводном плане, порядок, формы и сроки включения такой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информации в Сводный план, порядок формирования и ведения Сводного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плана, порядок и сроки представления информации, содержащейся в Сводном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плане, состав участников информационного взаимодействия и их полномочия.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1.2. </w:t>
      </w:r>
      <w:proofErr w:type="gramStart"/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Сводный план представляет собой цифровой план инженерного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назначения, на котором в векторном виде в системе условных обозначений,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отображается взаимоувязанная информация о видах и пространственном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местоположении существующих (находящихся в эксплуатации и выведенных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эксплуатации, но не демонтированных) и проектируемых наземных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подземных инженерных коммуникаций и сооружений, а также подземных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частей зданий и сооружений, расположенных на территории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округа.</w:t>
      </w:r>
      <w:proofErr w:type="gramEnd"/>
    </w:p>
    <w:p w:rsidR="001F461D" w:rsidRP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1.3. В состав сведений Сводного плана подлежит включению следующая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информация: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1.3.1. Сведения о местоположении наземных и подземных коммуникаций и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сооружений, полученные в результате производства инженерно-геодезических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изысканий, проектирования, исполнительных и контрольных геодезических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съемок.</w:t>
      </w:r>
    </w:p>
    <w:p w:rsidR="001F461D" w:rsidRP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1.3.2. Сведения о собственниках, балансодержателях и эксплуатирующих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организациях наземных и подземных коммуникаций и сооружений.</w:t>
      </w:r>
    </w:p>
    <w:p w:rsidR="001F461D" w:rsidRDefault="001F461D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1.3.3. Характеристики наземных и подземных коммуникаций и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сооружений: назначение коммуникаций, диаметр и материал труб, тип и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сечение каналов, число кабелей, проводов и (или) труб, вводы в здания</w:t>
      </w:r>
      <w:r w:rsid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(сооружения) наземных и подземных коммуникаций.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1.3.4. Значения высотных отметок: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всех углов поворота, мест изменения уклонов коммуникации, диаметров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труб, мест присоединения ответвлений, пересечений с другими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коммуникациями;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верха труб, каналов, коллекторов, пакетов (блоков) при кабельной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канализации, </w:t>
      </w:r>
      <w:proofErr w:type="spell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бесколодезных</w:t>
      </w:r>
      <w:proofErr w:type="spell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прокладок;</w:t>
      </w:r>
      <w:proofErr w:type="gramEnd"/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низа каналов, коллекторов, пакетов (блоков) при кабельной канализации,</w:t>
      </w:r>
      <w:r w:rsidRPr="009F1B6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входящих труб в </w:t>
      </w:r>
      <w:proofErr w:type="spell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перепадных</w:t>
      </w:r>
      <w:proofErr w:type="spell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колодцах, входящих и выходящих труб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колодцах-отстойниках;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дна и обечаек колодцев, лотков в самотечных сетях.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1.4. Точность планового и высотного положения объектов, отображаемых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Сводном плане, определяется требованиями к точности инженерн</w:t>
      </w:r>
      <w:proofErr w:type="gram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топографических планов масштабов 1:1000, 1:2000 (для территорий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городов, населенных пунктов с небольшой плотностью инженерных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коммуникаций,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межселенных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территорий),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установленными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«СП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47.13330.2016. Инженерные изыскания для строительства. Основные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положения. Актуализированная редакция СНиП 11-02-96».</w:t>
      </w:r>
    </w:p>
    <w:p w:rsid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1.5. </w:t>
      </w:r>
      <w:proofErr w:type="gram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Перечень видов наземных и подземных коммуникаций и сооружений: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водопровод, водопровод промышленный, водосток, дренажные трубопроводы,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канализационные сети, газопровод, теплопровод, специальные трубопроводы,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кабели связи и технических средств управления, блочная канализация, тоннели,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коллекторы, волноводы, сооружения </w:t>
      </w:r>
      <w:proofErr w:type="spell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электрокоррозионной</w:t>
      </w:r>
      <w:proofErr w:type="spell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защиты, подземные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наземные кабельные линии электропередачи, проводные линии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электропередачи, колодцы подземных коммуникаций, решетки сточные,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камеры на трубопроводах, смотровые люки, </w:t>
      </w:r>
      <w:proofErr w:type="spell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коверы</w:t>
      </w:r>
      <w:proofErr w:type="spell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контрольные трубки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аварийные выпуски, водоразборные колонки</w:t>
      </w:r>
      <w:proofErr w:type="gram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подземные части зданий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сооружений.</w:t>
      </w:r>
    </w:p>
    <w:p w:rsidR="009F1B6A" w:rsidRPr="009F1B6A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1.6. </w:t>
      </w:r>
      <w:proofErr w:type="gram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обеспечения сохранности наземных и подземных коммуникаций и сооружений на территории муниципального образования исполнительные органы государственной власти Свердловской области, органы местного самоуправления муниципальных образований, организации, обладающие материалами и результатами инженерных изысканий, в том числе осуществляющие хранение архивных данных, собственники (правообладатели) наземных и подземных коммуникаций и сооружений, застройщики, технические заказчики или лица, получившие в соответствии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9F1B6A">
          <w:rPr>
            <w:rStyle w:val="a4"/>
            <w:rFonts w:ascii="Liberation Serif" w:eastAsia="Times New Roman" w:hAnsi="Liberation Serif" w:cs="Times New Roman"/>
            <w:sz w:val="28"/>
            <w:szCs w:val="28"/>
            <w:u w:val="none"/>
            <w:lang w:eastAsia="ru-RU"/>
          </w:rPr>
          <w:t>Земельным кодексом Российской Федерации</w:t>
        </w:r>
        <w:proofErr w:type="gramEnd"/>
      </w:hyperlink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 разрешение на использование земель или земельного участка, находящегося в государственной или муниципальной собственности, имеющие в своем распоряжении информацию и/или </w:t>
      </w:r>
      <w:proofErr w:type="gramStart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материалы</w:t>
      </w:r>
      <w:proofErr w:type="gramEnd"/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полученные в результате производства инженерно-геодезических изысканий, исполнительных и контрольных геодезических съемок наземных и подземных коммуникаций и сооружений, выполненных на территории муниципального образования, представляют их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="001D744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Комитет по Архитектуре и градостроительству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Администраци</w:t>
      </w:r>
      <w:r w:rsidR="001D744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«Каменский городской округ» </w:t>
      </w: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формирования Сводного плана.</w:t>
      </w:r>
    </w:p>
    <w:p w:rsidR="00CE10DB" w:rsidRPr="00CE10DB" w:rsidRDefault="009F1B6A" w:rsidP="00CE10DB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F1B6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1.7. Сводный план формируется и ведется в электронной форме с использованием программно-технических средств, обеспечивающих представление информации, содержащейся в Сводном плане, в форматах, совместимых с государственной</w:t>
      </w:r>
      <w:r w:rsid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E10DB"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информационной системой обеспечения</w:t>
      </w:r>
      <w:r w:rsid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E10DB"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градостроительной деятельности Свердловской области (далее - ГИСОГД).</w:t>
      </w:r>
    </w:p>
    <w:p w:rsidR="00CE10DB" w:rsidRPr="00CE10DB" w:rsidRDefault="00CE10DB" w:rsidP="00CE10DB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1.8. Требования к структуре картографических данных и правилам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цифрового описания объектов наземных и подземных коммуникаций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сооружений, представляемых для размещения в ГИСОГД, до момента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установления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Правительством Российской Федерации устанавливает орган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исполнительной власти Свердловской области, уполномоченный на эксплуатацию ИСОГД.</w:t>
      </w:r>
    </w:p>
    <w:p w:rsidR="00CE10DB" w:rsidRDefault="00CE10DB" w:rsidP="00CE10DB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1.9. Хранение и обработка информации, составляющей государственную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тайну, в Сводном плане осуществляется в соответствии с законодательством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10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Российской Федерации и законодательством Свердловской области.</w:t>
      </w:r>
    </w:p>
    <w:p w:rsidR="00CE10DB" w:rsidRPr="00CE10DB" w:rsidRDefault="00CE10DB" w:rsidP="00CE10DB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CE10DB" w:rsidRPr="00CB0006" w:rsidRDefault="00CB0006" w:rsidP="00FC6FEB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CB0006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2. </w:t>
      </w:r>
      <w:r w:rsidR="00FC6FEB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Порядок формирования и ведения Сводного плана</w:t>
      </w:r>
    </w:p>
    <w:p w:rsidR="009F1B6A" w:rsidRPr="00CB0006" w:rsidRDefault="009F1B6A" w:rsidP="009F1B6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2.1. Организация работ по формированию и ведению Сводного 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осуществляется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Комитетом по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архитектур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 и градостроительству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дминистрации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="00095340"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(далее -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2.2.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организует работы по формированию и ведению Сводного 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обеспечивает: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сбор, проверку, обработку, актуализацию, систематизацию, учет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размещение информации в Сводном плане, ее хранение и представление;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проведение мероприятий по ведению Сводного плана с учетом требований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защите информации, установленных законодательством Российской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Федерации.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2.3. Картографической основой формирования и ведения Сводного плана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является система координат ведения Единого государственного реестра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недвижимости Свердловской области (МСК-66) и Балтийская система высот.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2.4. Формирование и ведение Сводного плана осуществляется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ом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путем отображения в векторном виде (графическом и атрибутивном)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информации, указанной в пункте 1.3 настоящего Порядка, полученной: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архивных документов, материалов и сведений, накопленных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администрацией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Каме</w:t>
      </w:r>
      <w:r w:rsidR="00095340"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муниципальной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информационной системе обеспечения градостроительной деятельности и (или)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ИСОГД;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сведений, документов и материалов, полученных посредством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информационного взаимодействия (запросов) из Единого государственного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реестра недвижимости и Единого государственного реестра заключений;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сведений, документов и материалов, полученных посредством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информационного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взаимодействия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(запросов)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организациями,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эксплуатирующими сети инженерно-технического обеспечения, на основании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заключенных соглашений;</w:t>
      </w: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сведений, документов и материалов, полученных посредством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информационного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взаимодействия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(запросов)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собственниками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(правообладателями) сетей инженерно-технического обеспечения, на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основании заключенных соглашений.</w:t>
      </w:r>
    </w:p>
    <w:p w:rsidR="00095340" w:rsidRPr="00095340" w:rsidRDefault="000378F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 Для формирования и ведения Сводного плана используются материалы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данные (далее - исходная информация), полученные в результате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производства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инженерно-геодезических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изысканий,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проектирования,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исполнительных и контрольных геодезических съемок наземных и подземных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378F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коммуникаций и сооружений, выполненных на территории </w:t>
      </w:r>
      <w:r w:rsid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="00095340"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</w:t>
      </w:r>
      <w:r w:rsidR="00095340" w:rsidRPr="0009534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095340"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округа:</w:t>
      </w:r>
    </w:p>
    <w:p w:rsidR="00095340" w:rsidRP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2.5.1. Технические отчеты, полученные в результате производства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инженерно-геодезических изысканий, выполненных в соответствии 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требованиями свода правил «СП 47.13330.2016. Инженерные изыскания для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строительства. Основные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положения. </w:t>
      </w:r>
      <w:proofErr w:type="gramStart"/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Актуализированная редакция СНиП 11-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02-96»,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состоящие из текстовых и графических частей, а также приложений 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ним (в текстовой, графической, цифровой и иных формах), содержащие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созданные (обновленные) инженерно-топографические планы, планы (схемы)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сетей наземных и подземных сооружений и инженерных коммуникаций с их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техническими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характеристиками,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согласованные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собственником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(эксплуатирующими организациями).</w:t>
      </w:r>
      <w:proofErr w:type="gramEnd"/>
    </w:p>
    <w:p w:rsidR="00095340" w:rsidRP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2.5.2. Инженерные информационные модели: форма представления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инженерно-топографического плана в цифровом объектно-пространственном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виде для автоматизированного решения инженерных задач и проектирования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объектов строительства, состоящая из цифровой модели рельефа и цифровой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модели ситуации.</w:t>
      </w:r>
    </w:p>
    <w:p w:rsidR="00095340" w:rsidRP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2.5.3. Проектная документация, содержащая планы, продольные профили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иные графические материалы, на которых отражается проектное положение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наземных и подземных коммуникаций и сооружений, каталоги проектных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координат и высот характерных </w:t>
      </w:r>
      <w:proofErr w:type="gramStart"/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точек</w:t>
      </w:r>
      <w:proofErr w:type="gramEnd"/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проектируемых наземных и подземных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коммуникаций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согласованная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организациями,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осуществляющими эксплуатацию объектов специального назначения,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информация о которых не подлежит отображению на материалах инженерно-геодезических изысканий, в случаях, если такое согласование требуется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соответствии с нормативными правовыми актами Российской Федерации.</w:t>
      </w:r>
    </w:p>
    <w:p w:rsidR="00095340" w:rsidRP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2.5.4. Исполнительная документация, содержащая исполнительные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чертежи построенных (реконструированных) наземных и подземных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коммуникаций и сооружений, выполненные в соответствии с требованиями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свода правил «СП 126.13330.2017. СНиП 3.01.03-84. Свод правил.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Геодезические работы в строительстве», и исполнительные схемы подземных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частей зданий и сооружений, постоянно закрепленных по окончании монтажа, 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каталогами координат и высот характерных точек, оформленные в том числе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соответствии с требованиями стандарта ГОСТ </w:t>
      </w:r>
      <w:proofErr w:type="gramStart"/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51872-2019 «Национальный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стандарт Российской Федерации. Документация исполнительная геодезическая.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Правила выполнения».</w:t>
      </w:r>
    </w:p>
    <w:p w:rsidR="00095340" w:rsidRP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2.5.5. Каталоги координат и высот в составе исполнительных чертежей,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исполнительных схем и проектной документации, информация в растровой,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векторной форме, в форме инженерной информационной модели, имеющая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координатную привязку, представляются для размещения в Сводном плане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системе координат ведения Единого государственного реестра недвижимости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Свердловской области (МСК-66) и Балтийской системе высот.</w:t>
      </w:r>
    </w:p>
    <w:p w:rsidR="00095340" w:rsidRDefault="00095340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2.5.6. При формировании и ведении Сводного плана отображение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существующих наземных и подземных инженерных коммуникаций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подтвержденных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исполнительной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документацией,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953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производится со статусом «справочная».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2.6. Ведение Сводного плана осуществляется путем систематического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внесения </w:t>
      </w:r>
      <w:r w:rsidR="00DA52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специалистом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1D744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Комитета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состав Сводного плана согласно настоящему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Порядку,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утвержденной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структуры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картографических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данных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(классификатора) объектов, подлежащих отображению в Сводном плане.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Информация подлежит отображению в составе Сводного плана в срок не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более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0 рабочих дней со дня приема в </w:t>
      </w:r>
      <w:r w:rsidR="001D744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</w:t>
      </w:r>
      <w:r w:rsidR="00C40E4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2.7. Внесение информации в Сводный план осуществляется после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процедуры проверки </w:t>
      </w:r>
      <w:r w:rsidR="00C40E4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Комитетом</w:t>
      </w:r>
      <w:bookmarkStart w:id="0" w:name="_GoBack"/>
      <w:bookmarkEnd w:id="0"/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представленных электронных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документов, материалов и данных на соответствие требованиям нормативных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правовых актов, национальных стандартов, технических регламентов,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регулирующих выполнение инженерно-геодезических изысканий, проектной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документации, исполнительных и контрольных геодезических съемок.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Правильность отображения наземных и подземных коммуникаций и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сооружений на исполнительных чертежах и схемах проверяют по результатам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проведения работ по контрольной геодезической съемки.</w:t>
      </w:r>
      <w:proofErr w:type="gramEnd"/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Контрольная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геодезическая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съемка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проводится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организацией,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уполномоченной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дминистрацией 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Каме</w:t>
      </w:r>
      <w:r w:rsidR="009A3EDD" w:rsidRPr="001F461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нского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2.8. В случае выявления в ходе проверки нарушений требований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нормативных правовых актов, национальных стандартов и технических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регламентов, регулирующих выполнение инженерно-геодезических изысканий,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проектной документации, исполнительных и контрольных геодезических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съемок, уполномоченный орган формирует документ, отражающий выявленные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нарушения и отказ в размещении представленной информации в Сводный план.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Документ об отказе в размещении информации формируется в срок не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более 10 рабочих дней со дня приема информации в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2.9. Информация, размещенная в Сводном плане, должна содержать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ссылки на сведения, документы и материалы, на основании которых она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внесена.</w:t>
      </w:r>
    </w:p>
    <w:p w:rsidR="00334DE3" w:rsidRP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2.10. При внесении изменений в состав информации Сводного плана в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целях актуализации, обновления или устранения технических ошибок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предыдущие редакции такой информации должны сохраняться.</w:t>
      </w:r>
    </w:p>
    <w:p w:rsidR="00334DE3" w:rsidRDefault="00334DE3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2.11. Представление заключения о соответствии проектной документации</w:t>
      </w:r>
      <w:r w:rsid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34DE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Сводному плану осуществляется после формирования Сводного плана.</w:t>
      </w:r>
    </w:p>
    <w:p w:rsidR="009A3EDD" w:rsidRPr="00334DE3" w:rsidRDefault="009A3EDD" w:rsidP="00334DE3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9A3EDD" w:rsidRPr="009A3EDD" w:rsidRDefault="009A3EDD" w:rsidP="00FC6FEB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3. </w:t>
      </w:r>
      <w:r w:rsidR="00FC6FEB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Порядок представления информации для ведения Сводного плана </w:t>
      </w:r>
    </w:p>
    <w:p w:rsidR="00334DE3" w:rsidRPr="00095340" w:rsidRDefault="00334DE3" w:rsidP="0009534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3.1. Исходная информация для ведения Сводного плана представляется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электронном виде в форме электронного документа и (или)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электронного образа документа, подписанного отсоединенной (сохраненной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отдельным файлом) усиленной квалифицированной электронной подписью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уполномоченного лица.</w:t>
      </w:r>
    </w:p>
    <w:p w:rsid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 представлении исходной информации в виде пакета файлов, такой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пакет представляется в форме </w:t>
      </w:r>
      <w:proofErr w:type="spellStart"/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zip</w:t>
      </w:r>
      <w:proofErr w:type="spellEnd"/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-файла, подписанного отсоединенной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усиленной квалифицированной электронной подписью уполномоченного лица.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3.2. Ответственность за достоверность направляемой для включения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Сводный план исходной информации несут лица, направившие такую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информацию.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3.3. Представление исходной информации для ведения Сводного 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осуществляется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использованием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федеральной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государственной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информационной системы «Единый портал государственных и муниципальных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услуг (функций)»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(далее - ЕПГУ) и многофункционального центра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предоставления государственных и муниципальных услуг (далее - МФЦ).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 направлении исходной информации через ЕПГУ идентификация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аутентификация заявителя осуществляется с использованием единой системы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идентификац</w:t>
      </w:r>
      <w:proofErr w:type="gramStart"/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ии и ау</w:t>
      </w:r>
      <w:proofErr w:type="gramEnd"/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тентификации - ЕСИА.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3.4. Прием исходной информации для ведения Сводного 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осуществляется бесплатно.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 Исходная информация для ведения Сводного плана представляется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Комитету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виде электронных документов и электронных образов документов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форматах,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установленных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нормативными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правовыми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актами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соответствующих документов и информации.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случае если нормативными правовыми актами не определен формат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документов и информации в электронном виде, такие документы и информация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направляются в следующих форматах: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3.5.1. Информация с текстовым и табличным содержанием представляется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любом из следующих форматов: DOC, DOCX, XLS </w:t>
      </w:r>
      <w:r w:rsidR="00751321"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XLSX.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3.5.2. Информация в растровой модели представляются в форматах: TIFF,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JPEG и PDF (сформированным способом, не предусматривающим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сканирование документа на бумажном носителе).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3.5.3. Пространственные данные в форме векторной модели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представляются в обменных форматах: XML и SHP.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3.5.4. В случае невозможности представления данных в форматах,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указанных в пункте 3.5.3 настоящего Порядка, могут быть использованы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обменные форматы MIF/MID, DXF.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3.5.5. Пространственные данные в форме инженерной информационной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модели представляются в открытых форматах обмена данными, установленных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Правительством Российской Федерации.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3.5.6. Электронные образы документов, полученные посредством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сканирования документов на бумажном носителе, представляются в формате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PDF.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Сканирование осуществляется: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непосредственно с оригинала документа в масштабе 1:1 с разрешением 300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«черно-белом» режиме при отсутствии в документе графических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изображений и цветного текста;</w:t>
      </w: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режиме «полной цветопередачи» при наличии в документе цветных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графических изображений либо цветного текста;</w:t>
      </w:r>
    </w:p>
    <w:p w:rsidR="00DE4B9A" w:rsidRPr="00DE4B9A" w:rsidRDefault="009A3EDD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A3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режиме «оттенки серого» при наличии в документе изображений,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E4B9A"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отличных от цветного изображения.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3.6. Представляемые пространственные данные должны иметь привязку 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системе координат.</w:t>
      </w:r>
    </w:p>
    <w:p w:rsid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3.7.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Представление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исходной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информации,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государственную тайну, ее хранение и обработка в Сводном плане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осуществляется в соответствии с требованиями законодательства Российской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Федерации в области защиты государственной тайны.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DE4B9A" w:rsidRDefault="00DE4B9A" w:rsidP="00FC6FE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lastRenderedPageBreak/>
        <w:t>4</w:t>
      </w:r>
      <w:r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.</w:t>
      </w:r>
      <w:r w:rsidRPr="00DE4B9A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 </w:t>
      </w:r>
      <w:r w:rsidR="00FC6FEB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Порядок представления информации из Сводного плана </w:t>
      </w:r>
    </w:p>
    <w:p w:rsidR="00FC6FEB" w:rsidRDefault="00FC6FEB" w:rsidP="00FC6FE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4.1. Информация, содержащаяся в Сводном плане, представляется </w:t>
      </w:r>
      <w:r w:rsidR="0075132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после завершения работ по его формированию с соблюдением требований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законодательства Российской Федерации о защите государственной тайны.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4.2. Представление информации из Сводного плана осуществляется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5569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Комитет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ом по запросам органов государственной власти, органов местного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самоуправления, физических и юридических лиц бесплатно в срок не более </w:t>
      </w:r>
      <w:r w:rsidR="005569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рабочих дней.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4.3. Представление информации из Сводного плана осуществляется 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электронной форме в следующих электронных форматах данных: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TIFF, JPEG и PDF;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SHP, MIF/MID, DXF.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4.4. Информация представляется с привязкой к системе координат.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4.5. Подача запроса о представлении информации из Сводного плана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осуществляется с использованием ЕПГУ и МФЦ.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4.6. Запрос формируется заявителем с приложением сведений о границах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запрашиваемого фрагмента Сводного плана (далее - фрагмент), формы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представления, лицензии на осуществление работ, связанных с использованием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сведений, составляющих государственную тайну (если для запрашиваемого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фрагмента имеются режимные ограничения на распространение).</w:t>
      </w:r>
    </w:p>
    <w:p w:rsidR="00DE4B9A" w:rsidRPr="00DE4B9A" w:rsidRDefault="00DE4B9A" w:rsidP="00DE4B9A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4.7. Основаниями для отказа в представлении информации являются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отсутствие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сведений в Сводном плане в запрашиваемых границах, отсутствие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непредставление или представление не в полном объеме документов,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DE4B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указанных в пункте 4.6 настоящего Порядка.</w:t>
      </w:r>
    </w:p>
    <w:p w:rsidR="00DE4B9A" w:rsidRPr="00DE4B9A" w:rsidRDefault="00DE4B9A" w:rsidP="00DE4B9A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9A3EDD" w:rsidRPr="009A3EDD" w:rsidRDefault="009A3EDD" w:rsidP="009A3ED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0378F0" w:rsidRPr="000378F0" w:rsidRDefault="000378F0" w:rsidP="000378F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9F1B6A" w:rsidRPr="001F461D" w:rsidRDefault="009F1B6A" w:rsidP="001F461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1F461D" w:rsidRPr="001F461D" w:rsidRDefault="001F461D" w:rsidP="001F461D">
      <w:pPr>
        <w:pStyle w:val="a3"/>
        <w:shd w:val="clear" w:color="auto" w:fill="FFFFFF"/>
        <w:spacing w:after="0" w:line="240" w:lineRule="auto"/>
        <w:ind w:left="0" w:firstLine="709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</w:p>
    <w:p w:rsidR="00FB0851" w:rsidRDefault="00FB0851"/>
    <w:sectPr w:rsidR="00FB0851" w:rsidSect="00EE64D3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60E" w:rsidRDefault="00FB460E" w:rsidP="00EE64D3">
      <w:pPr>
        <w:spacing w:after="0" w:line="240" w:lineRule="auto"/>
      </w:pPr>
      <w:r>
        <w:separator/>
      </w:r>
    </w:p>
  </w:endnote>
  <w:endnote w:type="continuationSeparator" w:id="0">
    <w:p w:rsidR="00FB460E" w:rsidRDefault="00FB460E" w:rsidP="00EE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60E" w:rsidRDefault="00FB460E" w:rsidP="00EE64D3">
      <w:pPr>
        <w:spacing w:after="0" w:line="240" w:lineRule="auto"/>
      </w:pPr>
      <w:r>
        <w:separator/>
      </w:r>
    </w:p>
  </w:footnote>
  <w:footnote w:type="continuationSeparator" w:id="0">
    <w:p w:rsidR="00FB460E" w:rsidRDefault="00FB460E" w:rsidP="00EE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086865"/>
      <w:docPartObj>
        <w:docPartGallery w:val="Page Numbers (Top of Page)"/>
        <w:docPartUnique/>
      </w:docPartObj>
    </w:sdtPr>
    <w:sdtEndPr/>
    <w:sdtContent>
      <w:p w:rsidR="00EE64D3" w:rsidRDefault="00EE64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745">
          <w:rPr>
            <w:noProof/>
          </w:rPr>
          <w:t>6</w:t>
        </w:r>
        <w:r>
          <w:fldChar w:fldCharType="end"/>
        </w:r>
      </w:p>
    </w:sdtContent>
  </w:sdt>
  <w:p w:rsidR="00EE64D3" w:rsidRDefault="00EE64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966B7"/>
    <w:multiLevelType w:val="hybridMultilevel"/>
    <w:tmpl w:val="7C680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7B"/>
    <w:rsid w:val="000378F0"/>
    <w:rsid w:val="00095340"/>
    <w:rsid w:val="001D744F"/>
    <w:rsid w:val="001F461D"/>
    <w:rsid w:val="00301D7B"/>
    <w:rsid w:val="00334DE3"/>
    <w:rsid w:val="00485745"/>
    <w:rsid w:val="00556919"/>
    <w:rsid w:val="006B3F70"/>
    <w:rsid w:val="00751321"/>
    <w:rsid w:val="00864D10"/>
    <w:rsid w:val="00922801"/>
    <w:rsid w:val="009A3EDD"/>
    <w:rsid w:val="009F1B6A"/>
    <w:rsid w:val="00C40E4A"/>
    <w:rsid w:val="00CB0006"/>
    <w:rsid w:val="00CE10DB"/>
    <w:rsid w:val="00DA52BC"/>
    <w:rsid w:val="00DE4B9A"/>
    <w:rsid w:val="00EE64D3"/>
    <w:rsid w:val="00FB0851"/>
    <w:rsid w:val="00FB460E"/>
    <w:rsid w:val="00FC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1B6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E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64D3"/>
  </w:style>
  <w:style w:type="paragraph" w:styleId="a7">
    <w:name w:val="footer"/>
    <w:basedOn w:val="a"/>
    <w:link w:val="a8"/>
    <w:uiPriority w:val="99"/>
    <w:unhideWhenUsed/>
    <w:rsid w:val="00EE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6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1B6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E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64D3"/>
  </w:style>
  <w:style w:type="paragraph" w:styleId="a7">
    <w:name w:val="footer"/>
    <w:basedOn w:val="a"/>
    <w:link w:val="a8"/>
    <w:uiPriority w:val="99"/>
    <w:unhideWhenUsed/>
    <w:rsid w:val="00EE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74410000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2021-02-03T06:50:00Z</cp:lastPrinted>
  <dcterms:created xsi:type="dcterms:W3CDTF">2021-01-14T09:56:00Z</dcterms:created>
  <dcterms:modified xsi:type="dcterms:W3CDTF">2021-02-03T07:25:00Z</dcterms:modified>
</cp:coreProperties>
</file>