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AB" w:rsidRPr="00932F9E" w:rsidRDefault="00656EAB" w:rsidP="00656EAB">
      <w:pPr>
        <w:ind w:left="-180"/>
        <w:jc w:val="both"/>
        <w:rPr>
          <w:rFonts w:ascii="Liberation Serif" w:hAnsi="Liberation Serif"/>
          <w:color w:val="000000" w:themeColor="text1"/>
          <w:sz w:val="22"/>
          <w:szCs w:val="22"/>
        </w:rPr>
      </w:pPr>
    </w:p>
    <w:p w:rsidR="00E92BD6" w:rsidRPr="00932F9E" w:rsidRDefault="00E92BD6" w:rsidP="00E92BD6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noProof/>
          <w:color w:val="000000" w:themeColor="text1"/>
          <w:sz w:val="28"/>
          <w:szCs w:val="28"/>
        </w:rPr>
        <w:drawing>
          <wp:inline distT="0" distB="0" distL="0" distR="0" wp14:anchorId="40B32AD5" wp14:editId="347F0439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D6" w:rsidRPr="00932F9E" w:rsidRDefault="00E92BD6" w:rsidP="00E92BD6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</w:p>
    <w:p w:rsidR="00E92BD6" w:rsidRPr="00932F9E" w:rsidRDefault="00E92BD6" w:rsidP="00E92BD6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bCs/>
          <w:color w:val="000000" w:themeColor="text1"/>
          <w:sz w:val="28"/>
          <w:szCs w:val="28"/>
        </w:rPr>
        <w:t>РОССИЙСКАЯ  ФЕДЕРАЦИЯ</w:t>
      </w:r>
    </w:p>
    <w:p w:rsidR="00E92BD6" w:rsidRPr="00932F9E" w:rsidRDefault="00E92BD6" w:rsidP="00E92BD6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bCs/>
          <w:color w:val="000000" w:themeColor="text1"/>
          <w:sz w:val="28"/>
          <w:szCs w:val="28"/>
        </w:rPr>
        <w:t>СВЕРДЛОВСКАЯ  ОБЛАСТЬ</w:t>
      </w:r>
    </w:p>
    <w:p w:rsidR="00E92BD6" w:rsidRPr="00932F9E" w:rsidRDefault="00E92BD6" w:rsidP="00E92BD6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bCs/>
          <w:color w:val="000000" w:themeColor="text1"/>
          <w:sz w:val="28"/>
          <w:szCs w:val="28"/>
        </w:rPr>
        <w:t>ДУМА  КАМЕНСКОГО  ГОРОДСКОГО  ОКРУГА</w:t>
      </w:r>
    </w:p>
    <w:p w:rsidR="00E92BD6" w:rsidRPr="00932F9E" w:rsidRDefault="00E92BD6" w:rsidP="00E92BD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 </w:t>
      </w:r>
      <w:r w:rsidR="00F13AF8" w:rsidRPr="00932F9E">
        <w:rPr>
          <w:rFonts w:ascii="Liberation Serif" w:hAnsi="Liberation Serif"/>
          <w:b/>
          <w:bCs/>
          <w:color w:val="000000" w:themeColor="text1"/>
          <w:sz w:val="28"/>
          <w:szCs w:val="28"/>
        </w:rPr>
        <w:t>СЕДЬМОЙ</w:t>
      </w:r>
      <w:r w:rsidRPr="00932F9E"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  СОЗЫВ</w:t>
      </w:r>
    </w:p>
    <w:p w:rsidR="00E92BD6" w:rsidRPr="00932F9E" w:rsidRDefault="00373DE5" w:rsidP="00E92BD6">
      <w:pPr>
        <w:jc w:val="center"/>
        <w:rPr>
          <w:rFonts w:ascii="Liberation Serif" w:hAnsi="Liberation Serif"/>
          <w:i/>
          <w:iCs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i/>
          <w:iCs/>
          <w:color w:val="000000" w:themeColor="text1"/>
          <w:sz w:val="28"/>
          <w:szCs w:val="28"/>
        </w:rPr>
        <w:t>___________</w:t>
      </w:r>
      <w:r w:rsidR="00E92BD6" w:rsidRPr="00932F9E">
        <w:rPr>
          <w:rFonts w:ascii="Liberation Serif" w:hAnsi="Liberation Serif"/>
          <w:i/>
          <w:iCs/>
          <w:color w:val="000000" w:themeColor="text1"/>
          <w:sz w:val="28"/>
          <w:szCs w:val="28"/>
        </w:rPr>
        <w:t xml:space="preserve">  заседание</w:t>
      </w:r>
    </w:p>
    <w:p w:rsidR="00E92BD6" w:rsidRPr="00932F9E" w:rsidRDefault="00E92BD6" w:rsidP="00E92BD6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</w:p>
    <w:p w:rsidR="000D4D62" w:rsidRPr="00932F9E" w:rsidRDefault="00E92BD6" w:rsidP="000D4D62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 </w:t>
      </w:r>
      <w:r w:rsidR="000D4D62" w:rsidRPr="00932F9E">
        <w:rPr>
          <w:rFonts w:ascii="Liberation Serif" w:hAnsi="Liberation Serif"/>
          <w:b/>
          <w:color w:val="000000" w:themeColor="text1"/>
          <w:sz w:val="28"/>
          <w:szCs w:val="28"/>
        </w:rPr>
        <w:t>ПРОЕКТ РЕШЕНИЯ  №_____</w:t>
      </w:r>
    </w:p>
    <w:p w:rsidR="000D4D62" w:rsidRPr="000D4D62" w:rsidRDefault="000D4D62" w:rsidP="000D4D62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0D4D62" w:rsidRPr="000D4D62" w:rsidRDefault="000D4D62" w:rsidP="000D4D62">
      <w:pPr>
        <w:keepNext/>
        <w:outlineLvl w:val="6"/>
        <w:rPr>
          <w:rFonts w:ascii="Liberation Serif" w:hAnsi="Liberation Serif"/>
          <w:color w:val="000000" w:themeColor="text1"/>
          <w:sz w:val="28"/>
          <w:szCs w:val="28"/>
        </w:rPr>
      </w:pPr>
      <w:r w:rsidRPr="000D4D62">
        <w:rPr>
          <w:rFonts w:ascii="Liberation Serif" w:hAnsi="Liberation Serif"/>
          <w:color w:val="000000" w:themeColor="text1"/>
          <w:sz w:val="28"/>
          <w:szCs w:val="28"/>
        </w:rPr>
        <w:t xml:space="preserve">_____________                                                                   </w:t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    </w:t>
      </w:r>
      <w:r w:rsidRPr="000D4D62">
        <w:rPr>
          <w:rFonts w:ascii="Liberation Serif" w:hAnsi="Liberation Serif"/>
          <w:color w:val="000000" w:themeColor="text1"/>
          <w:sz w:val="28"/>
          <w:szCs w:val="28"/>
        </w:rPr>
        <w:t>№ _______</w:t>
      </w:r>
    </w:p>
    <w:p w:rsidR="000D4D62" w:rsidRPr="000D4D62" w:rsidRDefault="000D4D62" w:rsidP="000D4D62">
      <w:pPr>
        <w:rPr>
          <w:rFonts w:ascii="Liberation Serif" w:hAnsi="Liberation Serif"/>
          <w:color w:val="000000" w:themeColor="text1"/>
          <w:sz w:val="28"/>
          <w:szCs w:val="28"/>
        </w:rPr>
      </w:pPr>
    </w:p>
    <w:p w:rsidR="009B3792" w:rsidRPr="00932F9E" w:rsidRDefault="009B3792" w:rsidP="000D4D62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68325C" w:rsidRPr="00932F9E" w:rsidRDefault="0068325C" w:rsidP="001B0495">
      <w:pPr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68325C" w:rsidRPr="00932F9E" w:rsidRDefault="0068325C" w:rsidP="001B0495">
      <w:pPr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EE2294" w:rsidRPr="00932F9E" w:rsidRDefault="006F213A" w:rsidP="00EE2294">
      <w:pPr>
        <w:ind w:firstLine="426"/>
        <w:jc w:val="center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  <w:proofErr w:type="gramStart"/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О внесении изменений в Решение Думы Каменского городского округа от 20 сентября 2018 года № 268 «</w:t>
      </w:r>
      <w:r w:rsidR="00EE2294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О заработной плате лиц, замещающих муниципальные должности Каменского городского округа на постоянной основе</w:t>
      </w:r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» (в редакции от </w:t>
      </w:r>
      <w:r w:rsidR="00237020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25.10.</w:t>
      </w:r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2018 года №</w:t>
      </w:r>
      <w:r w:rsidR="00237020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278</w:t>
      </w:r>
      <w:r w:rsidR="00373DE5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, от 22.11.2018 года № 294</w:t>
      </w:r>
      <w:r w:rsidR="00F13AF8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, от 18.04.2019 года № 354, от 17.10.2019 года № 419, от 03.12.2020 года № 516</w:t>
      </w:r>
      <w:r w:rsidR="00936E0B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, от 18.11.2021 года № 20</w:t>
      </w:r>
      <w:r w:rsidR="00C30B54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, от 23.12.2021 года №37</w:t>
      </w:r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)</w:t>
      </w:r>
      <w:proofErr w:type="gramEnd"/>
    </w:p>
    <w:p w:rsidR="00C55538" w:rsidRPr="00932F9E" w:rsidRDefault="00C55538" w:rsidP="00C55538">
      <w:pPr>
        <w:jc w:val="both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:rsidR="0068325C" w:rsidRPr="00932F9E" w:rsidRDefault="0068325C" w:rsidP="00C55538">
      <w:pPr>
        <w:jc w:val="both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:rsidR="00905313" w:rsidRPr="00932F9E" w:rsidRDefault="00C30B54" w:rsidP="00C30B54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proofErr w:type="gramStart"/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Руководствуясь </w:t>
      </w:r>
      <w:hyperlink r:id="rId10" w:history="1"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статьями 11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hyperlink r:id="rId11" w:history="1"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21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hyperlink r:id="rId12" w:history="1"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129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Трудового кодекса Российской Федерации, </w:t>
      </w:r>
      <w:r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13" w:history="1">
        <w:r w:rsidRPr="00932F9E">
          <w:rPr>
            <w:rFonts w:ascii="Liberation Serif" w:eastAsiaTheme="minorHAnsi" w:hAnsi="Liberation Serif" w:cs="Liberation Serif"/>
            <w:bCs/>
            <w:i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 xml:space="preserve"> от 6 октября 2003 года </w:t>
      </w:r>
      <w:r w:rsidR="000D4D62"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>№</w:t>
      </w:r>
      <w:r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14" w:history="1">
        <w:r w:rsidRPr="00932F9E">
          <w:rPr>
            <w:rFonts w:ascii="Liberation Serif" w:eastAsiaTheme="minorHAnsi" w:hAnsi="Liberation Serif" w:cs="Liberation Serif"/>
            <w:bCs/>
            <w:i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 xml:space="preserve"> от 7 февраля 2011 года </w:t>
      </w:r>
      <w:r w:rsidR="000D4D62"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>№</w:t>
      </w:r>
      <w:r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5" w:history="1"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Законом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Российской Федерации от 21 июля 1993 года </w:t>
      </w:r>
      <w:r w:rsidR="000D4D62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5485-1 «О государственной тайне</w:t>
      </w:r>
      <w:proofErr w:type="gramEnd"/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</w:t>
      </w:r>
      <w:hyperlink r:id="rId16" w:history="1">
        <w:proofErr w:type="gramStart"/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Постановлением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Правительства Российской Федерации от 18 сентября 2006 года </w:t>
      </w:r>
      <w:r w:rsidR="000D4D62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hyperlink r:id="rId17" w:history="1"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подпунктом 6 статьи 2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Закона Свердловской области от 26 декабря 2008 года № 146-ОЗ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</w:t>
      </w:r>
      <w:proofErr w:type="gramEnd"/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местного самоуправления в муниципальных образованиях, расположенных на территории Свердловской области», </w:t>
      </w:r>
      <w:r w:rsidRPr="00932F9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Законом Свердловской области от 12.07.2011 года № 62-ОЗ</w:t>
      </w:r>
      <w:r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 xml:space="preserve"> «</w:t>
      </w:r>
      <w:r w:rsidRPr="00932F9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О Счетной палате Свердловской области и контрольно-счетных органах муниципальных образований, расположенных </w:t>
      </w:r>
      <w:proofErr w:type="gramStart"/>
      <w:r w:rsidRPr="00932F9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на</w:t>
      </w:r>
      <w:proofErr w:type="gramEnd"/>
      <w:r w:rsidRPr="00932F9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</w:p>
    <w:p w:rsidR="00905313" w:rsidRPr="00932F9E" w:rsidRDefault="00905313" w:rsidP="00905313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F9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lastRenderedPageBreak/>
        <w:t>2</w:t>
      </w:r>
    </w:p>
    <w:p w:rsidR="00DE7653" w:rsidRDefault="00DE7653" w:rsidP="00C30B54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</w:p>
    <w:p w:rsidR="0016095F" w:rsidRPr="00932F9E" w:rsidRDefault="00C30B54" w:rsidP="00C30B54">
      <w:pPr>
        <w:autoSpaceDE w:val="0"/>
        <w:autoSpaceDN w:val="0"/>
        <w:adjustRightInd w:val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932F9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территории Свердловской области», </w:t>
      </w:r>
      <w:hyperlink r:id="rId18" w:history="1"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Уставом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Каменского городского округа,</w:t>
      </w:r>
      <w:r w:rsidR="00EB37BA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EE2294" w:rsidRPr="00932F9E">
        <w:rPr>
          <w:rFonts w:ascii="Liberation Serif" w:hAnsi="Liberation Serif"/>
          <w:b/>
          <w:color w:val="000000" w:themeColor="text1"/>
          <w:sz w:val="28"/>
          <w:szCs w:val="28"/>
        </w:rPr>
        <w:t>Дума Каменского городского округа</w:t>
      </w:r>
    </w:p>
    <w:p w:rsidR="00F277E5" w:rsidRDefault="00F277E5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color w:val="000000" w:themeColor="text1"/>
          <w:szCs w:val="28"/>
        </w:rPr>
      </w:pPr>
    </w:p>
    <w:p w:rsidR="0016095F" w:rsidRPr="00932F9E" w:rsidRDefault="0016095F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color w:val="000000" w:themeColor="text1"/>
          <w:szCs w:val="28"/>
        </w:rPr>
      </w:pPr>
      <w:proofErr w:type="gramStart"/>
      <w:r w:rsidRPr="00932F9E">
        <w:rPr>
          <w:rFonts w:ascii="Liberation Serif" w:hAnsi="Liberation Serif"/>
          <w:b/>
          <w:color w:val="000000" w:themeColor="text1"/>
          <w:szCs w:val="28"/>
        </w:rPr>
        <w:t>Р</w:t>
      </w:r>
      <w:proofErr w:type="gramEnd"/>
      <w:r w:rsidRPr="00932F9E">
        <w:rPr>
          <w:rFonts w:ascii="Liberation Serif" w:hAnsi="Liberation Serif"/>
          <w:b/>
          <w:color w:val="000000" w:themeColor="text1"/>
          <w:szCs w:val="28"/>
        </w:rPr>
        <w:t xml:space="preserve"> Е Ш И Л А:</w:t>
      </w:r>
    </w:p>
    <w:p w:rsidR="000D4D62" w:rsidRPr="00932F9E" w:rsidRDefault="000D4D62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color w:val="000000" w:themeColor="text1"/>
          <w:szCs w:val="28"/>
        </w:rPr>
      </w:pPr>
    </w:p>
    <w:p w:rsidR="006F213A" w:rsidRPr="00932F9E" w:rsidRDefault="001048D8" w:rsidP="00C55538">
      <w:pPr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1. </w:t>
      </w:r>
      <w:proofErr w:type="gramStart"/>
      <w:r w:rsidR="006F213A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Внести изменения в Решение Думы Каменского городского округа от </w:t>
      </w:r>
      <w:r w:rsidR="000D4D62" w:rsidRPr="00932F9E">
        <w:rPr>
          <w:rFonts w:ascii="Liberation Serif" w:hAnsi="Liberation Serif"/>
          <w:color w:val="000000" w:themeColor="text1"/>
          <w:sz w:val="28"/>
          <w:szCs w:val="28"/>
        </w:rPr>
        <w:t>20.09.2018</w:t>
      </w:r>
      <w:r w:rsidR="006F213A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№ 268 «О заработной плате лиц, замещающих муниципальные должности Каменского городского округа на постоянной основе» (</w:t>
      </w:r>
      <w:r w:rsidR="00F13AF8" w:rsidRPr="00932F9E">
        <w:rPr>
          <w:rFonts w:ascii="Liberation Serif" w:hAnsi="Liberation Serif"/>
          <w:color w:val="000000" w:themeColor="text1"/>
          <w:sz w:val="28"/>
          <w:szCs w:val="28"/>
        </w:rPr>
        <w:t>в редакции от 25.10.2018 года №278, от 22.11.2018 года № 294, от 18.04.2019 года № 354, от 17.10.2019 года № 419, от 03.12.2020 года № 516</w:t>
      </w:r>
      <w:r w:rsidR="00936E0B" w:rsidRPr="00932F9E">
        <w:rPr>
          <w:rFonts w:ascii="Liberation Serif" w:hAnsi="Liberation Serif"/>
          <w:color w:val="000000" w:themeColor="text1"/>
          <w:sz w:val="28"/>
          <w:szCs w:val="28"/>
        </w:rPr>
        <w:t>, от 18.11.2021 года № 20</w:t>
      </w:r>
      <w:r w:rsidR="00C30B54" w:rsidRPr="00932F9E">
        <w:rPr>
          <w:rFonts w:ascii="Liberation Serif" w:hAnsi="Liberation Serif"/>
          <w:color w:val="000000" w:themeColor="text1"/>
          <w:sz w:val="28"/>
          <w:szCs w:val="28"/>
        </w:rPr>
        <w:t>, от 23.12.2021 года №37</w:t>
      </w:r>
      <w:r w:rsidR="006F213A" w:rsidRPr="00932F9E">
        <w:rPr>
          <w:rFonts w:ascii="Liberation Serif" w:hAnsi="Liberation Serif"/>
          <w:color w:val="000000" w:themeColor="text1"/>
          <w:sz w:val="28"/>
          <w:szCs w:val="28"/>
        </w:rPr>
        <w:t>) (далее – Решение):</w:t>
      </w:r>
      <w:proofErr w:type="gramEnd"/>
    </w:p>
    <w:p w:rsidR="00C30B54" w:rsidRPr="00932F9E" w:rsidRDefault="006F213A" w:rsidP="00C30B54">
      <w:pPr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>1.1</w:t>
      </w:r>
      <w:r w:rsidR="00C30B54" w:rsidRPr="00932F9E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D1128A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пункт 5 Решения изложить в следующей редакции: </w:t>
      </w:r>
    </w:p>
    <w:p w:rsidR="00C30B54" w:rsidRPr="00932F9E" w:rsidRDefault="00D1128A" w:rsidP="00C30B54">
      <w:pPr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C30B54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5. Ежемесячное денежное поощрение выплачивается лицу, замещающему муниципальную должность Главы Каменского городского округа, в размере 3,08 должностного оклада.</w:t>
      </w:r>
    </w:p>
    <w:p w:rsidR="00F277E5" w:rsidRDefault="00D1128A" w:rsidP="00D112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Ежемесячное денежное поощрение выплачивается лицу, замещающему муниципальную должность Председателя Думы, в размере 2,</w:t>
      </w:r>
      <w:r w:rsidR="00C30B54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43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должностного оклада; лицу, замещающему муниципальную должность п</w:t>
      </w:r>
      <w:r w:rsidR="00154CD3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редседателя Контрольного органа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, в размере 2,0</w:t>
      </w:r>
      <w:r w:rsidR="00C30B54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должностного оклада.</w:t>
      </w:r>
    </w:p>
    <w:p w:rsidR="00D1128A" w:rsidRPr="00F277E5" w:rsidRDefault="00F277E5" w:rsidP="00F277E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F277E5">
        <w:rPr>
          <w:rFonts w:ascii="Liberation Serif" w:hAnsi="Liberation Serif" w:cs="Arial"/>
          <w:sz w:val="28"/>
          <w:szCs w:val="28"/>
        </w:rPr>
        <w:t xml:space="preserve">При наличии экономии фонда оплаты труда, в пределах средств, утвержденных в местном бюджете на содержание лиц, замещающих муниципальные должности Каменского городского округа, ежемесячное денежное поощрение по решению Думы Каменского городского округа в последнем месяце года может быть выплачено в размерах, превышающих размеры, установленные в </w:t>
      </w:r>
      <w:hyperlink r:id="rId19" w:history="1">
        <w:r w:rsidRPr="00F277E5">
          <w:rPr>
            <w:rFonts w:ascii="Liberation Serif" w:hAnsi="Liberation Serif" w:cs="Arial"/>
            <w:sz w:val="28"/>
            <w:szCs w:val="28"/>
          </w:rPr>
          <w:t>абзацах первом</w:t>
        </w:r>
      </w:hyperlink>
      <w:r w:rsidRPr="00F277E5">
        <w:rPr>
          <w:rFonts w:ascii="Liberation Serif" w:hAnsi="Liberation Serif" w:cs="Arial"/>
          <w:sz w:val="28"/>
          <w:szCs w:val="28"/>
        </w:rPr>
        <w:t xml:space="preserve"> и </w:t>
      </w:r>
      <w:hyperlink r:id="rId20" w:history="1">
        <w:r w:rsidRPr="00F277E5">
          <w:rPr>
            <w:rFonts w:ascii="Liberation Serif" w:hAnsi="Liberation Serif" w:cs="Arial"/>
            <w:sz w:val="28"/>
            <w:szCs w:val="28"/>
          </w:rPr>
          <w:t>втором пункта 5</w:t>
        </w:r>
      </w:hyperlink>
      <w:r w:rsidRPr="00F277E5">
        <w:rPr>
          <w:rFonts w:ascii="Liberation Serif" w:hAnsi="Liberation Serif" w:cs="Arial"/>
          <w:sz w:val="28"/>
          <w:szCs w:val="28"/>
        </w:rPr>
        <w:t xml:space="preserve"> настоящего Решения.</w:t>
      </w:r>
      <w:r w:rsidR="00D1128A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»;</w:t>
      </w:r>
      <w:proofErr w:type="gramEnd"/>
    </w:p>
    <w:p w:rsidR="00C30B54" w:rsidRPr="00932F9E" w:rsidRDefault="00154CD3" w:rsidP="00154CD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="00D1128A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1.</w:t>
      </w:r>
      <w:r w:rsidR="00C30B54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D1128A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30B54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пункт 9 Решения изложить в следующей редакции:</w:t>
      </w:r>
    </w:p>
    <w:p w:rsidR="005E730C" w:rsidRPr="00932F9E" w:rsidRDefault="00C30B54" w:rsidP="007A739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0" w:name="_GoBack"/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«9. </w:t>
      </w:r>
      <w:proofErr w:type="gramStart"/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формировании годового фонда оплаты труда лиц, замещающих муниципальные должности Каменского городского округа, сверх сумм средств, направляемых для выплаты должностных окладов и районного коэффициента, предусматриваются средства в размере </w:t>
      </w:r>
      <w:r w:rsidR="00932F9E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43,8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должностных окладов для лица, замещающего муниципальную должность Главы Каменского городского округа, </w:t>
      </w:r>
      <w:r w:rsidR="00932F9E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31,2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должностных окладов для лица, замещающего муниципальную должность Председателя Ду</w:t>
      </w:r>
      <w:r w:rsidR="007A739D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мы Каменского городского округа</w:t>
      </w:r>
      <w:r w:rsidR="00154CD3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932F9E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26,6</w:t>
      </w:r>
      <w:r w:rsidR="00154CD3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должностных окладов для лица, замещающего муниципальную</w:t>
      </w:r>
      <w:proofErr w:type="gramEnd"/>
      <w:r w:rsidR="00154CD3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должность председателя Контрольного органа Каменского городского округа</w:t>
      </w:r>
      <w:proofErr w:type="gramStart"/>
      <w:r w:rsidR="00154CD3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.»</w:t>
      </w:r>
      <w:r w:rsidR="007A739D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proofErr w:type="gramEnd"/>
    </w:p>
    <w:bookmarkEnd w:id="0"/>
    <w:p w:rsidR="00C55538" w:rsidRPr="00932F9E" w:rsidRDefault="006F213A" w:rsidP="00C55538">
      <w:pPr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C55538" w:rsidRPr="00932F9E">
        <w:rPr>
          <w:rFonts w:ascii="Liberation Serif" w:hAnsi="Liberation Serif"/>
          <w:color w:val="000000" w:themeColor="text1"/>
          <w:sz w:val="28"/>
          <w:szCs w:val="28"/>
        </w:rPr>
        <w:t>. Нас</w:t>
      </w:r>
      <w:r w:rsidR="00D12F03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тоящее Решение вступает в силу </w:t>
      </w:r>
      <w:r w:rsidR="00DC66B4" w:rsidRPr="00932F9E">
        <w:rPr>
          <w:rFonts w:ascii="Liberation Serif" w:hAnsi="Liberation Serif"/>
          <w:color w:val="000000" w:themeColor="text1"/>
          <w:sz w:val="28"/>
          <w:szCs w:val="28"/>
        </w:rPr>
        <w:t>с</w:t>
      </w:r>
      <w:r w:rsidR="00C55538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905313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01 июня </w:t>
      </w:r>
      <w:r w:rsidR="00D12F03" w:rsidRPr="00932F9E">
        <w:rPr>
          <w:rFonts w:ascii="Liberation Serif" w:hAnsi="Liberation Serif"/>
          <w:color w:val="000000" w:themeColor="text1"/>
          <w:sz w:val="28"/>
          <w:szCs w:val="28"/>
        </w:rPr>
        <w:t>2022</w:t>
      </w:r>
      <w:r w:rsidR="005E730C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года</w:t>
      </w:r>
      <w:r w:rsidR="00C55538" w:rsidRPr="00932F9E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C55538" w:rsidRPr="00932F9E" w:rsidRDefault="006F213A" w:rsidP="00C55538">
      <w:pPr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C55538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00625F" w:rsidRPr="00932F9E">
        <w:rPr>
          <w:rFonts w:ascii="Liberation Serif" w:hAnsi="Liberation Serif"/>
          <w:color w:val="000000" w:themeColor="text1"/>
          <w:sz w:val="28"/>
          <w:szCs w:val="28"/>
        </w:rPr>
        <w:t>Настоящее Решение опубликовать в газете «Пламя»,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F277E5" w:rsidRDefault="00653725" w:rsidP="00C55538">
      <w:pPr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="001048D8" w:rsidRPr="00932F9E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EE2294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0625F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экономической политике, </w:t>
      </w:r>
    </w:p>
    <w:p w:rsidR="00F277E5" w:rsidRDefault="00F277E5" w:rsidP="00F277E5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3</w:t>
      </w:r>
    </w:p>
    <w:p w:rsidR="0000625F" w:rsidRPr="00932F9E" w:rsidRDefault="0000625F" w:rsidP="00F277E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>бюджету и налогам (</w:t>
      </w:r>
      <w:r w:rsidR="00154CD3" w:rsidRPr="00932F9E">
        <w:rPr>
          <w:rFonts w:ascii="Liberation Serif" w:hAnsi="Liberation Serif"/>
          <w:color w:val="000000" w:themeColor="text1"/>
          <w:sz w:val="28"/>
          <w:szCs w:val="28"/>
        </w:rPr>
        <w:t>Антропова Т.В.</w:t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>).</w:t>
      </w:r>
    </w:p>
    <w:p w:rsidR="0000625F" w:rsidRPr="00932F9E" w:rsidRDefault="0000625F" w:rsidP="0000625F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E2294" w:rsidRPr="00932F9E" w:rsidRDefault="00EE2294" w:rsidP="0000625F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00625F" w:rsidRPr="00932F9E" w:rsidRDefault="00EE2294" w:rsidP="00EE229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>Председатель Думы</w:t>
      </w:r>
      <w:r w:rsidR="0000625F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Каменского городского ок</w:t>
      </w:r>
      <w:r w:rsidR="00154CD3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руга                          </w:t>
      </w:r>
      <w:r w:rsidR="0000625F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54CD3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Г.Т. </w:t>
      </w:r>
      <w:proofErr w:type="spellStart"/>
      <w:r w:rsidR="00154CD3" w:rsidRPr="00932F9E">
        <w:rPr>
          <w:rFonts w:ascii="Liberation Serif" w:hAnsi="Liberation Serif"/>
          <w:color w:val="000000" w:themeColor="text1"/>
          <w:sz w:val="28"/>
          <w:szCs w:val="28"/>
        </w:rPr>
        <w:t>Лисицина</w:t>
      </w:r>
      <w:proofErr w:type="spellEnd"/>
      <w:r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ab/>
      </w:r>
    </w:p>
    <w:p w:rsidR="0000625F" w:rsidRPr="00932F9E" w:rsidRDefault="0000625F" w:rsidP="0000625F">
      <w:pPr>
        <w:rPr>
          <w:rFonts w:ascii="Liberation Serif" w:hAnsi="Liberation Serif"/>
          <w:color w:val="000000" w:themeColor="text1"/>
          <w:sz w:val="28"/>
          <w:szCs w:val="28"/>
        </w:rPr>
      </w:pPr>
    </w:p>
    <w:p w:rsidR="00EE2294" w:rsidRPr="00932F9E" w:rsidRDefault="00EE2294" w:rsidP="0000625F">
      <w:pPr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Глава </w:t>
      </w:r>
      <w:r w:rsidR="0000625F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Каменского </w:t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>городского округа</w:t>
      </w:r>
      <w:r w:rsidR="0000625F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                            </w:t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>С.А. Белоусов</w:t>
      </w:r>
    </w:p>
    <w:p w:rsidR="00EE2294" w:rsidRPr="00AB09A6" w:rsidRDefault="00EE2294" w:rsidP="00EE2294">
      <w:pPr>
        <w:jc w:val="both"/>
        <w:rPr>
          <w:rFonts w:ascii="Liberation Serif" w:hAnsi="Liberation Serif"/>
          <w:sz w:val="28"/>
          <w:szCs w:val="28"/>
        </w:rPr>
      </w:pPr>
    </w:p>
    <w:sectPr w:rsidR="00EE2294" w:rsidRPr="00AB09A6" w:rsidSect="00E92BD6">
      <w:headerReference w:type="even" r:id="rId2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3D" w:rsidRDefault="0006723D">
      <w:r>
        <w:separator/>
      </w:r>
    </w:p>
  </w:endnote>
  <w:endnote w:type="continuationSeparator" w:id="0">
    <w:p w:rsidR="0006723D" w:rsidRDefault="0006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3D" w:rsidRDefault="0006723D">
      <w:r>
        <w:separator/>
      </w:r>
    </w:p>
  </w:footnote>
  <w:footnote w:type="continuationSeparator" w:id="0">
    <w:p w:rsidR="0006723D" w:rsidRDefault="0006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D6" w:rsidRDefault="00E92BD6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2BD6" w:rsidRDefault="00E92B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1179D2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AB3C33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625F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375C6"/>
    <w:rsid w:val="00043725"/>
    <w:rsid w:val="00051BA9"/>
    <w:rsid w:val="00051BCF"/>
    <w:rsid w:val="0005232F"/>
    <w:rsid w:val="000557BB"/>
    <w:rsid w:val="00056EFE"/>
    <w:rsid w:val="000601B4"/>
    <w:rsid w:val="00060591"/>
    <w:rsid w:val="00060731"/>
    <w:rsid w:val="0006723D"/>
    <w:rsid w:val="0006785F"/>
    <w:rsid w:val="000704B3"/>
    <w:rsid w:val="00075BCC"/>
    <w:rsid w:val="0007792C"/>
    <w:rsid w:val="00080AAA"/>
    <w:rsid w:val="000850B7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4D62"/>
    <w:rsid w:val="000D55E0"/>
    <w:rsid w:val="000D6EF4"/>
    <w:rsid w:val="000D78F3"/>
    <w:rsid w:val="000E1524"/>
    <w:rsid w:val="000E1F10"/>
    <w:rsid w:val="000E3881"/>
    <w:rsid w:val="000E5112"/>
    <w:rsid w:val="000F2EA1"/>
    <w:rsid w:val="000F60D8"/>
    <w:rsid w:val="000F6A4C"/>
    <w:rsid w:val="000F7DE4"/>
    <w:rsid w:val="00101A50"/>
    <w:rsid w:val="001044A4"/>
    <w:rsid w:val="001048D8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462DC"/>
    <w:rsid w:val="00150F0E"/>
    <w:rsid w:val="00154CD3"/>
    <w:rsid w:val="001567B2"/>
    <w:rsid w:val="00157995"/>
    <w:rsid w:val="0016095F"/>
    <w:rsid w:val="00161B07"/>
    <w:rsid w:val="00164EEA"/>
    <w:rsid w:val="0016765D"/>
    <w:rsid w:val="0017456A"/>
    <w:rsid w:val="00177FBB"/>
    <w:rsid w:val="00183BD2"/>
    <w:rsid w:val="00196936"/>
    <w:rsid w:val="001A26E4"/>
    <w:rsid w:val="001A77CF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2C7D"/>
    <w:rsid w:val="001E2FB8"/>
    <w:rsid w:val="001E7735"/>
    <w:rsid w:val="001E7B25"/>
    <w:rsid w:val="001F0711"/>
    <w:rsid w:val="001F1CFF"/>
    <w:rsid w:val="001F3246"/>
    <w:rsid w:val="001F65E6"/>
    <w:rsid w:val="001F76B6"/>
    <w:rsid w:val="002119CB"/>
    <w:rsid w:val="00212C58"/>
    <w:rsid w:val="0021452A"/>
    <w:rsid w:val="0021502A"/>
    <w:rsid w:val="0022160E"/>
    <w:rsid w:val="00223084"/>
    <w:rsid w:val="00224C65"/>
    <w:rsid w:val="00225249"/>
    <w:rsid w:val="00230BCF"/>
    <w:rsid w:val="00233944"/>
    <w:rsid w:val="002364E5"/>
    <w:rsid w:val="00237020"/>
    <w:rsid w:val="00251073"/>
    <w:rsid w:val="00253DD5"/>
    <w:rsid w:val="002544F8"/>
    <w:rsid w:val="00254961"/>
    <w:rsid w:val="00257CE2"/>
    <w:rsid w:val="002618B6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554C"/>
    <w:rsid w:val="00280216"/>
    <w:rsid w:val="00280817"/>
    <w:rsid w:val="00281651"/>
    <w:rsid w:val="00282A6A"/>
    <w:rsid w:val="00285565"/>
    <w:rsid w:val="00290BAD"/>
    <w:rsid w:val="00293E94"/>
    <w:rsid w:val="00294580"/>
    <w:rsid w:val="00294A26"/>
    <w:rsid w:val="00295191"/>
    <w:rsid w:val="002974E0"/>
    <w:rsid w:val="002A19EA"/>
    <w:rsid w:val="002A1EA0"/>
    <w:rsid w:val="002A75E7"/>
    <w:rsid w:val="002A7C47"/>
    <w:rsid w:val="002B0602"/>
    <w:rsid w:val="002C0D51"/>
    <w:rsid w:val="002C0EA6"/>
    <w:rsid w:val="002C1A9D"/>
    <w:rsid w:val="002C3502"/>
    <w:rsid w:val="002C3E21"/>
    <w:rsid w:val="002C7CDE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3026D6"/>
    <w:rsid w:val="00304C7F"/>
    <w:rsid w:val="00305C7F"/>
    <w:rsid w:val="00306E01"/>
    <w:rsid w:val="00307634"/>
    <w:rsid w:val="00310BB7"/>
    <w:rsid w:val="003138F4"/>
    <w:rsid w:val="00323471"/>
    <w:rsid w:val="00340772"/>
    <w:rsid w:val="00342DCA"/>
    <w:rsid w:val="0034393E"/>
    <w:rsid w:val="00344ED2"/>
    <w:rsid w:val="0034786B"/>
    <w:rsid w:val="003478D2"/>
    <w:rsid w:val="00354375"/>
    <w:rsid w:val="003601C0"/>
    <w:rsid w:val="00361AE6"/>
    <w:rsid w:val="00366089"/>
    <w:rsid w:val="003665D7"/>
    <w:rsid w:val="00370DA6"/>
    <w:rsid w:val="00373DE5"/>
    <w:rsid w:val="003743E0"/>
    <w:rsid w:val="003744CD"/>
    <w:rsid w:val="0037662F"/>
    <w:rsid w:val="00386F0E"/>
    <w:rsid w:val="00392343"/>
    <w:rsid w:val="003958A2"/>
    <w:rsid w:val="003B5856"/>
    <w:rsid w:val="003C0C49"/>
    <w:rsid w:val="003C15C7"/>
    <w:rsid w:val="003C2C3B"/>
    <w:rsid w:val="003C607D"/>
    <w:rsid w:val="003C7CC4"/>
    <w:rsid w:val="003D6D50"/>
    <w:rsid w:val="003E08AD"/>
    <w:rsid w:val="003E139F"/>
    <w:rsid w:val="003E1BE2"/>
    <w:rsid w:val="003E24F6"/>
    <w:rsid w:val="003E5475"/>
    <w:rsid w:val="003F1304"/>
    <w:rsid w:val="003F3A7A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2624"/>
    <w:rsid w:val="00446D98"/>
    <w:rsid w:val="00450240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B0CD6"/>
    <w:rsid w:val="004B4805"/>
    <w:rsid w:val="004B63AC"/>
    <w:rsid w:val="004C4ADD"/>
    <w:rsid w:val="004C6FC6"/>
    <w:rsid w:val="004C758C"/>
    <w:rsid w:val="004C7B18"/>
    <w:rsid w:val="004E582B"/>
    <w:rsid w:val="004E5E83"/>
    <w:rsid w:val="004F214D"/>
    <w:rsid w:val="004F6364"/>
    <w:rsid w:val="004F7FD7"/>
    <w:rsid w:val="00501E72"/>
    <w:rsid w:val="00502159"/>
    <w:rsid w:val="00511DBE"/>
    <w:rsid w:val="0051693A"/>
    <w:rsid w:val="00516DE3"/>
    <w:rsid w:val="0051795E"/>
    <w:rsid w:val="00525167"/>
    <w:rsid w:val="00532C76"/>
    <w:rsid w:val="00536F7F"/>
    <w:rsid w:val="00541E04"/>
    <w:rsid w:val="00542F11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673"/>
    <w:rsid w:val="005A59E3"/>
    <w:rsid w:val="005A5D25"/>
    <w:rsid w:val="005A7CAE"/>
    <w:rsid w:val="005B3574"/>
    <w:rsid w:val="005B5AF2"/>
    <w:rsid w:val="005C660F"/>
    <w:rsid w:val="005C7937"/>
    <w:rsid w:val="005D3EFA"/>
    <w:rsid w:val="005D5893"/>
    <w:rsid w:val="005D5F2F"/>
    <w:rsid w:val="005E23DF"/>
    <w:rsid w:val="005E535D"/>
    <w:rsid w:val="005E6FA3"/>
    <w:rsid w:val="005E730C"/>
    <w:rsid w:val="005F06AA"/>
    <w:rsid w:val="005F085B"/>
    <w:rsid w:val="005F1940"/>
    <w:rsid w:val="005F21E1"/>
    <w:rsid w:val="005F3E2A"/>
    <w:rsid w:val="00601591"/>
    <w:rsid w:val="0060285F"/>
    <w:rsid w:val="00602CF1"/>
    <w:rsid w:val="00612977"/>
    <w:rsid w:val="00613976"/>
    <w:rsid w:val="00614D40"/>
    <w:rsid w:val="006202B9"/>
    <w:rsid w:val="00626EBD"/>
    <w:rsid w:val="006324F0"/>
    <w:rsid w:val="00632CF8"/>
    <w:rsid w:val="00633E54"/>
    <w:rsid w:val="00634D12"/>
    <w:rsid w:val="00636D98"/>
    <w:rsid w:val="00642B55"/>
    <w:rsid w:val="00642D9D"/>
    <w:rsid w:val="00652BAF"/>
    <w:rsid w:val="00653725"/>
    <w:rsid w:val="00656EAB"/>
    <w:rsid w:val="006606F9"/>
    <w:rsid w:val="00660BEC"/>
    <w:rsid w:val="006628A5"/>
    <w:rsid w:val="00665009"/>
    <w:rsid w:val="00670D46"/>
    <w:rsid w:val="00672902"/>
    <w:rsid w:val="00672AB2"/>
    <w:rsid w:val="00674B7B"/>
    <w:rsid w:val="00677B80"/>
    <w:rsid w:val="0068325C"/>
    <w:rsid w:val="00683AEA"/>
    <w:rsid w:val="00686395"/>
    <w:rsid w:val="0068681B"/>
    <w:rsid w:val="0069065A"/>
    <w:rsid w:val="00694947"/>
    <w:rsid w:val="00695704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385E"/>
    <w:rsid w:val="006E4540"/>
    <w:rsid w:val="006E6701"/>
    <w:rsid w:val="006F213A"/>
    <w:rsid w:val="006F5A16"/>
    <w:rsid w:val="006F5D75"/>
    <w:rsid w:val="006F6060"/>
    <w:rsid w:val="006F6F4E"/>
    <w:rsid w:val="006F7D59"/>
    <w:rsid w:val="0070310C"/>
    <w:rsid w:val="00710F6D"/>
    <w:rsid w:val="00716858"/>
    <w:rsid w:val="00722323"/>
    <w:rsid w:val="0072386E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5098"/>
    <w:rsid w:val="00777BF6"/>
    <w:rsid w:val="00780AEA"/>
    <w:rsid w:val="00782E6C"/>
    <w:rsid w:val="00795F91"/>
    <w:rsid w:val="007A439E"/>
    <w:rsid w:val="007A4A77"/>
    <w:rsid w:val="007A556D"/>
    <w:rsid w:val="007A5A17"/>
    <w:rsid w:val="007A64F6"/>
    <w:rsid w:val="007A739D"/>
    <w:rsid w:val="007B1657"/>
    <w:rsid w:val="007C0DCB"/>
    <w:rsid w:val="007C0EEA"/>
    <w:rsid w:val="007C1788"/>
    <w:rsid w:val="007C463F"/>
    <w:rsid w:val="007C5BC7"/>
    <w:rsid w:val="007C7953"/>
    <w:rsid w:val="007D0EB6"/>
    <w:rsid w:val="007E0BAC"/>
    <w:rsid w:val="007E2EDE"/>
    <w:rsid w:val="007E333D"/>
    <w:rsid w:val="007E363D"/>
    <w:rsid w:val="007E6AF5"/>
    <w:rsid w:val="007F0E4D"/>
    <w:rsid w:val="007F19F2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27EE9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5B11"/>
    <w:rsid w:val="00867A8E"/>
    <w:rsid w:val="00867CDF"/>
    <w:rsid w:val="008709F8"/>
    <w:rsid w:val="008715FA"/>
    <w:rsid w:val="008718B8"/>
    <w:rsid w:val="00872AE7"/>
    <w:rsid w:val="00872B35"/>
    <w:rsid w:val="00875168"/>
    <w:rsid w:val="00875D97"/>
    <w:rsid w:val="00882371"/>
    <w:rsid w:val="008874CB"/>
    <w:rsid w:val="00887C6D"/>
    <w:rsid w:val="00893A74"/>
    <w:rsid w:val="008972A3"/>
    <w:rsid w:val="008A5D24"/>
    <w:rsid w:val="008B4E42"/>
    <w:rsid w:val="008C2B25"/>
    <w:rsid w:val="008C3AF3"/>
    <w:rsid w:val="008C67F7"/>
    <w:rsid w:val="008C719C"/>
    <w:rsid w:val="008C734F"/>
    <w:rsid w:val="008C7A88"/>
    <w:rsid w:val="008D27F2"/>
    <w:rsid w:val="008E0039"/>
    <w:rsid w:val="008E0940"/>
    <w:rsid w:val="008E62F9"/>
    <w:rsid w:val="008F0668"/>
    <w:rsid w:val="008F10AD"/>
    <w:rsid w:val="008F3E1F"/>
    <w:rsid w:val="008F4E45"/>
    <w:rsid w:val="00900F8F"/>
    <w:rsid w:val="009044EC"/>
    <w:rsid w:val="00905313"/>
    <w:rsid w:val="00910AF5"/>
    <w:rsid w:val="009128BC"/>
    <w:rsid w:val="00913CB3"/>
    <w:rsid w:val="009277BB"/>
    <w:rsid w:val="00932F9E"/>
    <w:rsid w:val="009342E4"/>
    <w:rsid w:val="00936E0B"/>
    <w:rsid w:val="00940A64"/>
    <w:rsid w:val="009412C8"/>
    <w:rsid w:val="0094130A"/>
    <w:rsid w:val="00942D62"/>
    <w:rsid w:val="00942D64"/>
    <w:rsid w:val="009475C6"/>
    <w:rsid w:val="00954104"/>
    <w:rsid w:val="009542AD"/>
    <w:rsid w:val="00957A6B"/>
    <w:rsid w:val="00960628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2CE7"/>
    <w:rsid w:val="009A47B1"/>
    <w:rsid w:val="009A4BDF"/>
    <w:rsid w:val="009A5746"/>
    <w:rsid w:val="009B1127"/>
    <w:rsid w:val="009B3792"/>
    <w:rsid w:val="009C321A"/>
    <w:rsid w:val="009C3DA1"/>
    <w:rsid w:val="009C3F65"/>
    <w:rsid w:val="009C5851"/>
    <w:rsid w:val="009D2CFA"/>
    <w:rsid w:val="009E1C52"/>
    <w:rsid w:val="009E2025"/>
    <w:rsid w:val="009E7C02"/>
    <w:rsid w:val="009F4660"/>
    <w:rsid w:val="009F4A64"/>
    <w:rsid w:val="009F4D95"/>
    <w:rsid w:val="00A03C34"/>
    <w:rsid w:val="00A04797"/>
    <w:rsid w:val="00A107E4"/>
    <w:rsid w:val="00A12A52"/>
    <w:rsid w:val="00A31942"/>
    <w:rsid w:val="00A322F2"/>
    <w:rsid w:val="00A436E7"/>
    <w:rsid w:val="00A46F51"/>
    <w:rsid w:val="00A5032C"/>
    <w:rsid w:val="00A556F3"/>
    <w:rsid w:val="00A5681C"/>
    <w:rsid w:val="00A57BBC"/>
    <w:rsid w:val="00A60F17"/>
    <w:rsid w:val="00A6321A"/>
    <w:rsid w:val="00A65EDD"/>
    <w:rsid w:val="00A7289A"/>
    <w:rsid w:val="00A747A1"/>
    <w:rsid w:val="00A763E1"/>
    <w:rsid w:val="00A774AB"/>
    <w:rsid w:val="00A810C3"/>
    <w:rsid w:val="00A81634"/>
    <w:rsid w:val="00A81A4B"/>
    <w:rsid w:val="00A825F4"/>
    <w:rsid w:val="00A86990"/>
    <w:rsid w:val="00A86D88"/>
    <w:rsid w:val="00A91F65"/>
    <w:rsid w:val="00A9284A"/>
    <w:rsid w:val="00A945DD"/>
    <w:rsid w:val="00AA1DE6"/>
    <w:rsid w:val="00AA3C81"/>
    <w:rsid w:val="00AB09A6"/>
    <w:rsid w:val="00AB3296"/>
    <w:rsid w:val="00AB4723"/>
    <w:rsid w:val="00AB663F"/>
    <w:rsid w:val="00AC0076"/>
    <w:rsid w:val="00AC0E4C"/>
    <w:rsid w:val="00AC1B6E"/>
    <w:rsid w:val="00AC3468"/>
    <w:rsid w:val="00AC38C1"/>
    <w:rsid w:val="00AD266C"/>
    <w:rsid w:val="00AD267F"/>
    <w:rsid w:val="00AE4667"/>
    <w:rsid w:val="00AE5022"/>
    <w:rsid w:val="00AF128A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693B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4CD1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6822"/>
    <w:rsid w:val="00BE687E"/>
    <w:rsid w:val="00BF76A7"/>
    <w:rsid w:val="00BF7E3C"/>
    <w:rsid w:val="00C03F40"/>
    <w:rsid w:val="00C04222"/>
    <w:rsid w:val="00C04249"/>
    <w:rsid w:val="00C109B0"/>
    <w:rsid w:val="00C131C1"/>
    <w:rsid w:val="00C17710"/>
    <w:rsid w:val="00C21C99"/>
    <w:rsid w:val="00C2681A"/>
    <w:rsid w:val="00C30B54"/>
    <w:rsid w:val="00C3385B"/>
    <w:rsid w:val="00C42A49"/>
    <w:rsid w:val="00C447A9"/>
    <w:rsid w:val="00C50359"/>
    <w:rsid w:val="00C50457"/>
    <w:rsid w:val="00C54B1C"/>
    <w:rsid w:val="00C55538"/>
    <w:rsid w:val="00C5610B"/>
    <w:rsid w:val="00C572E5"/>
    <w:rsid w:val="00C6526C"/>
    <w:rsid w:val="00C65AE1"/>
    <w:rsid w:val="00C66633"/>
    <w:rsid w:val="00C6739D"/>
    <w:rsid w:val="00C73FD6"/>
    <w:rsid w:val="00C751E9"/>
    <w:rsid w:val="00C765DF"/>
    <w:rsid w:val="00C8797E"/>
    <w:rsid w:val="00C926E6"/>
    <w:rsid w:val="00C92FCB"/>
    <w:rsid w:val="00C93634"/>
    <w:rsid w:val="00C9683A"/>
    <w:rsid w:val="00CA1475"/>
    <w:rsid w:val="00CA30A8"/>
    <w:rsid w:val="00CA32A8"/>
    <w:rsid w:val="00CA5EBE"/>
    <w:rsid w:val="00CB0251"/>
    <w:rsid w:val="00CB2DD3"/>
    <w:rsid w:val="00CB37CE"/>
    <w:rsid w:val="00CC1212"/>
    <w:rsid w:val="00CC170A"/>
    <w:rsid w:val="00CC524D"/>
    <w:rsid w:val="00CC5495"/>
    <w:rsid w:val="00CD6DAD"/>
    <w:rsid w:val="00CE3ACF"/>
    <w:rsid w:val="00CE408E"/>
    <w:rsid w:val="00CE48E5"/>
    <w:rsid w:val="00CF0850"/>
    <w:rsid w:val="00CF173A"/>
    <w:rsid w:val="00CF4E2B"/>
    <w:rsid w:val="00CF5128"/>
    <w:rsid w:val="00CF635B"/>
    <w:rsid w:val="00CF649E"/>
    <w:rsid w:val="00D002FE"/>
    <w:rsid w:val="00D02E91"/>
    <w:rsid w:val="00D1128A"/>
    <w:rsid w:val="00D12C18"/>
    <w:rsid w:val="00D12F03"/>
    <w:rsid w:val="00D145E1"/>
    <w:rsid w:val="00D171BC"/>
    <w:rsid w:val="00D250C9"/>
    <w:rsid w:val="00D405AF"/>
    <w:rsid w:val="00D41462"/>
    <w:rsid w:val="00D444C3"/>
    <w:rsid w:val="00D52F94"/>
    <w:rsid w:val="00D53F4C"/>
    <w:rsid w:val="00D54980"/>
    <w:rsid w:val="00D57F31"/>
    <w:rsid w:val="00D60A92"/>
    <w:rsid w:val="00D61938"/>
    <w:rsid w:val="00D717FE"/>
    <w:rsid w:val="00D80415"/>
    <w:rsid w:val="00D85189"/>
    <w:rsid w:val="00D86FEE"/>
    <w:rsid w:val="00D90281"/>
    <w:rsid w:val="00D902C9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66B4"/>
    <w:rsid w:val="00DC6ECB"/>
    <w:rsid w:val="00DC70F8"/>
    <w:rsid w:val="00DD0FD3"/>
    <w:rsid w:val="00DD10B0"/>
    <w:rsid w:val="00DD14C3"/>
    <w:rsid w:val="00DD57F6"/>
    <w:rsid w:val="00DE1902"/>
    <w:rsid w:val="00DE1A31"/>
    <w:rsid w:val="00DE244C"/>
    <w:rsid w:val="00DE31E0"/>
    <w:rsid w:val="00DE3904"/>
    <w:rsid w:val="00DE4647"/>
    <w:rsid w:val="00DE6DB0"/>
    <w:rsid w:val="00DE6E40"/>
    <w:rsid w:val="00DE7653"/>
    <w:rsid w:val="00DF7B4D"/>
    <w:rsid w:val="00DF7EBC"/>
    <w:rsid w:val="00E005A3"/>
    <w:rsid w:val="00E00C78"/>
    <w:rsid w:val="00E0271A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82395"/>
    <w:rsid w:val="00E9001C"/>
    <w:rsid w:val="00E92BD6"/>
    <w:rsid w:val="00E94AA6"/>
    <w:rsid w:val="00EA27FE"/>
    <w:rsid w:val="00EA6BCC"/>
    <w:rsid w:val="00EA6E48"/>
    <w:rsid w:val="00EB13DB"/>
    <w:rsid w:val="00EB37BA"/>
    <w:rsid w:val="00EC23AA"/>
    <w:rsid w:val="00EC3294"/>
    <w:rsid w:val="00EC7F27"/>
    <w:rsid w:val="00ED44B2"/>
    <w:rsid w:val="00EE149E"/>
    <w:rsid w:val="00EE2294"/>
    <w:rsid w:val="00EE57C8"/>
    <w:rsid w:val="00EF0B93"/>
    <w:rsid w:val="00EF5606"/>
    <w:rsid w:val="00EF5EF8"/>
    <w:rsid w:val="00EF605A"/>
    <w:rsid w:val="00EF6DEE"/>
    <w:rsid w:val="00EF76BF"/>
    <w:rsid w:val="00F033DC"/>
    <w:rsid w:val="00F04A53"/>
    <w:rsid w:val="00F06727"/>
    <w:rsid w:val="00F13AF8"/>
    <w:rsid w:val="00F15172"/>
    <w:rsid w:val="00F15A7E"/>
    <w:rsid w:val="00F23247"/>
    <w:rsid w:val="00F27241"/>
    <w:rsid w:val="00F277E5"/>
    <w:rsid w:val="00F33EFB"/>
    <w:rsid w:val="00F34023"/>
    <w:rsid w:val="00F35094"/>
    <w:rsid w:val="00F35FE3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0BE0"/>
    <w:rsid w:val="00FC19D9"/>
    <w:rsid w:val="00FC5045"/>
    <w:rsid w:val="00FC6037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2EBB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0D4D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0D4D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3C5F0D96135DF528BBC46EAB1FB501977AAF3ABE4E29A295F3312AF55615512AFBE9D0B0899077FEABCE9941PCX9E" TargetMode="External"/><Relationship Id="rId18" Type="http://schemas.openxmlformats.org/officeDocument/2006/relationships/hyperlink" Target="consultantplus://offline/ref=D4FC07159027F8E13FF34EF05F289D6A0621933F791D299A4A2F9560B029C1D9A244B31A56DE9B22988D306ECD05737374B35DC23190D4E645752C03X9Q7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B9CE57A44248F0BA4FD75632543AC11442EA94B48E8C2CA41E4DF6B8B0CB43625CD46B0399A369B91061863B7072E967DFC5C2BF60E7E" TargetMode="External"/><Relationship Id="rId17" Type="http://schemas.openxmlformats.org/officeDocument/2006/relationships/hyperlink" Target="consultantplus://offline/ref=10B9CE57A44248F0BA4FD740313864CB1149B49EBF84857FFF484BA1E7E0CD16221CD23943DBA53CE854348A3C7238B92194CAC2B418427D38B6721261E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B9CE57A44248F0BA4FD75632543AC11347E996BC8F8C2CA41E4DF6B8B0CB43705C8C600096B63CEA4A368B3967E8E" TargetMode="External"/><Relationship Id="rId20" Type="http://schemas.openxmlformats.org/officeDocument/2006/relationships/hyperlink" Target="consultantplus://offline/ref=FAAC5C819BD197340FAC7204B98AF7108FF177EED6095E5A3F53118684E9E239FFE18F170F0E9C9A25C364EEDF676F40E3AEA2A08ED58B9B4AF7917BkFaF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B9CE57A44248F0BA4FD75632543AC11442EA94B48E8C2CA41E4DF6B8B0CB43625CD46C009FA93BEA5F60DA7F2C61E86CDFC6C0A304437D62E7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B9CE57A44248F0BA4FD75632543AC1134AED92BE848C2CA41E4DF6B8B0CB43705C8C600096B63CEA4A368B3967E8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0B9CE57A44248F0BA4FD75632543AC11442EA94B48E8C2CA41E4DF6B8B0CB43625CD46C0398A369B91061863B7072E967DFC5C2BF60E7E" TargetMode="External"/><Relationship Id="rId19" Type="http://schemas.openxmlformats.org/officeDocument/2006/relationships/hyperlink" Target="consultantplus://offline/ref=FAAC5C819BD197340FAC7204B98AF7108FF177EED6095E5A3F53118684E9E239FFE18F170F0E9C9A25C364EEDE676F40E3AEA2A08ED58B9B4AF7917BkFaF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C3C5F0D96135DF528BBC46EAB1FB5019072A63CB54829A295F3312AF556155138FBB1DCB08A8E73FABE98C8079D078BD5232657B63A6CBDP7X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49F3-97D7-438C-BAB8-ADBB55D1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6</cp:revision>
  <cp:lastPrinted>2022-05-11T02:33:00Z</cp:lastPrinted>
  <dcterms:created xsi:type="dcterms:W3CDTF">2022-05-06T09:38:00Z</dcterms:created>
  <dcterms:modified xsi:type="dcterms:W3CDTF">2022-05-11T03:05:00Z</dcterms:modified>
</cp:coreProperties>
</file>