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2B4" w:rsidRPr="007C12B4" w:rsidRDefault="00A62B65" w:rsidP="007C12B4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/>
          <w:b/>
          <w:i/>
          <w:sz w:val="28"/>
          <w:szCs w:val="28"/>
        </w:rPr>
      </w:pPr>
      <w:r w:rsidRPr="006A6F64">
        <w:rPr>
          <w:rFonts w:ascii="Liberation Serif" w:hAnsi="Liberation Serif" w:cs="Liberation Serif"/>
          <w:b/>
          <w:i/>
          <w:sz w:val="28"/>
          <w:szCs w:val="28"/>
        </w:rPr>
        <w:t xml:space="preserve">Пояснительная записка к </w:t>
      </w:r>
      <w:r w:rsidRPr="006A6F64">
        <w:rPr>
          <w:rFonts w:ascii="Liberation Serif" w:eastAsia="Times New Roman" w:hAnsi="Liberation Serif" w:cs="Liberation Serif"/>
          <w:b/>
          <w:i/>
          <w:sz w:val="28"/>
          <w:szCs w:val="28"/>
        </w:rPr>
        <w:t xml:space="preserve">проекту Решения Думы Каменского городского округа </w:t>
      </w:r>
      <w:r w:rsidR="007C12B4">
        <w:rPr>
          <w:rFonts w:ascii="Liberation Serif" w:eastAsia="Times New Roman" w:hAnsi="Liberation Serif" w:cs="Liberation Serif"/>
          <w:b/>
          <w:i/>
          <w:sz w:val="28"/>
          <w:szCs w:val="28"/>
        </w:rPr>
        <w:t>«</w:t>
      </w:r>
      <w:r w:rsidR="007C12B4" w:rsidRPr="007C12B4">
        <w:rPr>
          <w:rFonts w:ascii="Liberation Serif" w:eastAsia="Times New Roman" w:hAnsi="Liberation Serif"/>
          <w:b/>
          <w:i/>
          <w:sz w:val="28"/>
          <w:szCs w:val="28"/>
        </w:rPr>
        <w:t>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26.12.2012года № 78</w:t>
      </w:r>
      <w:r w:rsidR="007C12B4">
        <w:rPr>
          <w:rFonts w:ascii="Liberation Serif" w:eastAsia="Times New Roman" w:hAnsi="Liberation Serif"/>
          <w:b/>
          <w:i/>
          <w:sz w:val="28"/>
          <w:szCs w:val="28"/>
        </w:rPr>
        <w:t xml:space="preserve"> </w:t>
      </w:r>
      <w:r w:rsidR="007C12B4" w:rsidRPr="007C12B4">
        <w:rPr>
          <w:rFonts w:ascii="Liberation Serif" w:eastAsia="Times New Roman" w:hAnsi="Liberation Serif"/>
          <w:b/>
          <w:i/>
          <w:sz w:val="28"/>
          <w:szCs w:val="28"/>
        </w:rPr>
        <w:t>(в редакции от 15.06.2023 года № 231), в части установления функциональной зоны «Производственная»</w:t>
      </w:r>
    </w:p>
    <w:p w:rsidR="00F640E0" w:rsidRPr="006A6F64" w:rsidRDefault="00F640E0" w:rsidP="00F640E0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:rsidR="00A62B65" w:rsidRPr="006A6F64" w:rsidRDefault="00A62B65" w:rsidP="00F640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 xml:space="preserve">Генеральный план муниципального образования «Каменский городской </w:t>
      </w:r>
      <w:r w:rsidR="007C12B4" w:rsidRPr="006A6F64">
        <w:rPr>
          <w:rFonts w:ascii="Liberation Serif" w:eastAsia="Times New Roman" w:hAnsi="Liberation Serif" w:cs="Liberation Serif"/>
          <w:sz w:val="28"/>
          <w:szCs w:val="28"/>
        </w:rPr>
        <w:t>округ» утвержден</w:t>
      </w:r>
      <w:r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Решением Думы Каменского городского округа № 78 от 26.12.2012г. </w:t>
      </w: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Цель внесения изменений: </w:t>
      </w:r>
    </w:p>
    <w:p w:rsidR="00A62B65" w:rsidRPr="006A6F64" w:rsidRDefault="00A62B65" w:rsidP="00A62B65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>Корректировка ранее принятых решений Генерального плана МО «КГО»;</w:t>
      </w:r>
    </w:p>
    <w:p w:rsidR="00A62B65" w:rsidRPr="006A6F64" w:rsidRDefault="00A62B65" w:rsidP="00A62B65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>Обеспечение прав и законных интересов физических лиц, в том числе правообладателей земельных участков и объектов капитального строительства;</w:t>
      </w:r>
    </w:p>
    <w:p w:rsidR="00A62B65" w:rsidRPr="006A6F64" w:rsidRDefault="00A62B65" w:rsidP="00A62B65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Обеспечение </w:t>
      </w:r>
      <w:r w:rsidR="006A6F64" w:rsidRPr="006A6F64">
        <w:rPr>
          <w:rFonts w:ascii="Liberation Serif" w:hAnsi="Liberation Serif" w:cs="Liberation Serif"/>
          <w:sz w:val="28"/>
          <w:szCs w:val="28"/>
        </w:rPr>
        <w:t>устойчивого развития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территории.</w:t>
      </w:r>
    </w:p>
    <w:p w:rsidR="00161F89" w:rsidRPr="006A6F64" w:rsidRDefault="00161F89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В соответствии с Градостроительным кодексом Российской Федерации, законом Российской Федерации «Об общих принципах организации местного самоуправления в Российской Федерации», Уставом муниципального образования «Каменский городской округ», при </w:t>
      </w:r>
      <w:r w:rsidR="00F640E0" w:rsidRPr="006A6F64">
        <w:rPr>
          <w:rFonts w:ascii="Liberation Serif" w:hAnsi="Liberation Serif" w:cs="Liberation Serif"/>
          <w:sz w:val="28"/>
          <w:szCs w:val="28"/>
        </w:rPr>
        <w:t>внесении изменений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в документы территориального планирования и градостроительного зонирования необходимо проведение публичных слушаний. </w:t>
      </w:r>
    </w:p>
    <w:p w:rsidR="00A62B65" w:rsidRPr="006A6F64" w:rsidRDefault="00A62B65" w:rsidP="00A62B65">
      <w:pPr>
        <w:pStyle w:val="ConsPlusNonformat"/>
        <w:widowControl/>
        <w:ind w:right="76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На основании постановления Главы городского округа от </w:t>
      </w:r>
      <w:r w:rsidR="007C12B4">
        <w:rPr>
          <w:rFonts w:ascii="Liberation Serif" w:hAnsi="Liberation Serif" w:cs="Liberation Serif"/>
          <w:color w:val="000000" w:themeColor="text1"/>
          <w:sz w:val="28"/>
          <w:szCs w:val="28"/>
        </w:rPr>
        <w:t>18.02.2022</w:t>
      </w:r>
      <w:r w:rsidR="006A6F64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>г.</w:t>
      </w:r>
      <w:r w:rsidR="00BC4FFF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6A6F64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№ </w:t>
      </w:r>
      <w:r w:rsidR="007C12B4">
        <w:rPr>
          <w:rFonts w:ascii="Liberation Serif" w:hAnsi="Liberation Serif" w:cs="Liberation Serif"/>
          <w:color w:val="000000" w:themeColor="text1"/>
          <w:sz w:val="28"/>
          <w:szCs w:val="28"/>
        </w:rPr>
        <w:t>270</w:t>
      </w:r>
      <w:r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7C12B4">
        <w:rPr>
          <w:rFonts w:ascii="Liberation Serif" w:hAnsi="Liberation Serif" w:cs="Liberation Serif"/>
          <w:color w:val="000000" w:themeColor="text1"/>
          <w:sz w:val="28"/>
          <w:szCs w:val="28"/>
        </w:rPr>
        <w:t>24.03.2022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="00932DA6" w:rsidRPr="006A6F64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6A6F64">
        <w:rPr>
          <w:rFonts w:ascii="Liberation Serif" w:hAnsi="Liberation Serif" w:cs="Liberation Serif"/>
          <w:sz w:val="28"/>
          <w:szCs w:val="28"/>
        </w:rPr>
        <w:t>проведены публичные слушания</w:t>
      </w:r>
      <w:r w:rsidR="00932DA6" w:rsidRPr="006A6F64">
        <w:rPr>
          <w:rFonts w:ascii="Liberation Serif" w:hAnsi="Liberation Serif" w:cs="Liberation Serif"/>
          <w:sz w:val="28"/>
          <w:szCs w:val="28"/>
        </w:rPr>
        <w:t xml:space="preserve"> по указанному проекту</w:t>
      </w:r>
      <w:r w:rsidR="006A6F64">
        <w:rPr>
          <w:rFonts w:ascii="Liberation Serif" w:hAnsi="Liberation Serif" w:cs="Liberation Serif"/>
          <w:sz w:val="28"/>
          <w:szCs w:val="28"/>
        </w:rPr>
        <w:t>.</w:t>
      </w: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Процедура проведения публичных слушаний по проекту соблюдена и соответствует требованиям действующего законодательства Российской Федерации.</w:t>
      </w:r>
    </w:p>
    <w:p w:rsidR="00A62B65" w:rsidRPr="006A6F64" w:rsidRDefault="00932DA6" w:rsidP="00A62B6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В публичных слушаниях приняли участие </w:t>
      </w:r>
      <w:r w:rsidR="007C12B4">
        <w:rPr>
          <w:rFonts w:ascii="Liberation Serif" w:hAnsi="Liberation Serif" w:cs="Liberation Serif"/>
          <w:sz w:val="28"/>
          <w:szCs w:val="28"/>
        </w:rPr>
        <w:t>29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человек. Участники публичных слушаний </w:t>
      </w:r>
      <w:r w:rsidR="007C12B4">
        <w:rPr>
          <w:rFonts w:ascii="Liberation Serif" w:hAnsi="Liberation Serif" w:cs="Liberation Serif"/>
          <w:sz w:val="28"/>
          <w:szCs w:val="28"/>
        </w:rPr>
        <w:t>большинством голосов поддержали решение, предложенное</w:t>
      </w:r>
      <w:r w:rsidR="00A62B65" w:rsidRPr="006A6F64">
        <w:rPr>
          <w:rFonts w:ascii="Liberation Serif" w:hAnsi="Liberation Serif" w:cs="Liberation Serif"/>
          <w:sz w:val="28"/>
          <w:szCs w:val="28"/>
        </w:rPr>
        <w:t xml:space="preserve"> проектом</w:t>
      </w:r>
      <w:r w:rsidR="00867DC3">
        <w:rPr>
          <w:rFonts w:ascii="Liberation Serif" w:hAnsi="Liberation Serif" w:cs="Liberation Serif"/>
          <w:sz w:val="28"/>
          <w:szCs w:val="28"/>
        </w:rPr>
        <w:t>,</w:t>
      </w:r>
      <w:r w:rsidR="00A62B65" w:rsidRPr="006A6F64">
        <w:rPr>
          <w:rFonts w:ascii="Liberation Serif" w:hAnsi="Liberation Serif" w:cs="Liberation Serif"/>
          <w:sz w:val="28"/>
          <w:szCs w:val="28"/>
        </w:rPr>
        <w:t xml:space="preserve"> и рекомендовали его к дальнейшему утверждению.</w:t>
      </w:r>
    </w:p>
    <w:p w:rsidR="00BC4FFF" w:rsidRPr="006A6F64" w:rsidRDefault="00BC4FFF" w:rsidP="00C5723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F640E0" w:rsidRPr="006A6F64" w:rsidRDefault="00F640E0" w:rsidP="00C23233">
      <w:pPr>
        <w:spacing w:after="0" w:line="240" w:lineRule="auto"/>
        <w:ind w:right="14" w:firstLine="851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640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Проект внесения изменений в Генеральный план муниципального образования </w:t>
      </w:r>
      <w:r w:rsidR="00C23233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«Каменский городской округ»</w:t>
      </w:r>
      <w:r w:rsidRPr="00F640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предусматривает следующие изменения:</w:t>
      </w:r>
    </w:p>
    <w:p w:rsidR="00C23233" w:rsidRPr="00C23233" w:rsidRDefault="00C23233" w:rsidP="007C12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Установление</w:t>
      </w:r>
      <w:r w:rsidR="00983369"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функциональной зоны «Производственная»</w:t>
      </w:r>
      <w:r w:rsidR="006A6F64">
        <w:rPr>
          <w:rFonts w:ascii="Liberation Serif" w:eastAsia="Times New Roman" w:hAnsi="Liberation Serif" w:cs="Liberation Serif"/>
          <w:sz w:val="28"/>
          <w:szCs w:val="28"/>
        </w:rPr>
        <w:t xml:space="preserve"> в</w:t>
      </w:r>
      <w:r w:rsidR="00983369"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6A6F64">
        <w:rPr>
          <w:rFonts w:ascii="Liberation Serif" w:eastAsia="Times New Roman" w:hAnsi="Liberation Serif" w:cs="Liberation Serif"/>
          <w:sz w:val="28"/>
          <w:szCs w:val="28"/>
        </w:rPr>
        <w:t>отношении</w:t>
      </w:r>
      <w:r w:rsidR="007C12B4" w:rsidRPr="007C12B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C12B4" w:rsidRPr="00916A58">
        <w:rPr>
          <w:rFonts w:ascii="Liberation Serif" w:eastAsia="Times New Roman" w:hAnsi="Liberation Serif" w:cs="Times New Roman"/>
          <w:sz w:val="28"/>
          <w:szCs w:val="28"/>
        </w:rPr>
        <w:t>земельного участка с кадастровым номером 66:12:7810004:179, расположенног</w:t>
      </w:r>
      <w:r w:rsidR="007C12B4">
        <w:rPr>
          <w:rFonts w:ascii="Liberation Serif" w:eastAsia="Times New Roman" w:hAnsi="Liberation Serif" w:cs="Times New Roman"/>
          <w:sz w:val="28"/>
          <w:szCs w:val="28"/>
        </w:rPr>
        <w:t>о в 1,2 км на юг от с. Соколова.</w:t>
      </w:r>
      <w:r w:rsidR="007C12B4" w:rsidRPr="00916A58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C12B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Указанный земельный участок</w:t>
      </w:r>
      <w:r w:rsidR="00867DC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площадью 19 га</w:t>
      </w:r>
      <w:r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принадлежат на праве </w:t>
      </w:r>
      <w:r w:rsidR="007C12B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собственности</w:t>
      </w:r>
      <w:r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ООО «</w:t>
      </w:r>
      <w:r w:rsidR="007C12B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Строительные Дорожные Технологии». </w:t>
      </w:r>
      <w:r w:rsidR="00FE1208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Участок находится в границах участка недр южной части месторождения Одинка согласно Лицензии на пользование недрами СВЕ 004124 ТП на геологическое изучение, включающее поиски и оценку </w:t>
      </w:r>
      <w:r w:rsidR="00FE1208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lastRenderedPageBreak/>
        <w:t xml:space="preserve">месторождений полезных ископаемых. </w:t>
      </w:r>
      <w:r w:rsidR="00A76504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Цель: возможность изменения категории земель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с установленной «земли сельскохозяйственного назначения» на категорию «</w:t>
      </w:r>
      <w:r w:rsidR="0043240C" w:rsidRPr="006A6F64">
        <w:rPr>
          <w:rFonts w:ascii="Liberation Serif" w:eastAsia="Times New Roman" w:hAnsi="Liberation Serif" w:cs="Liberation Serif"/>
          <w:sz w:val="28"/>
          <w:szCs w:val="28"/>
        </w:rPr>
        <w:t>земли промышленности, энергетики, транспорта, связи, радиовещания, телевидения, информатики, земли обеспечения космической деятельности, земли обороны, безопасности и земли иного специального назначения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»</w:t>
      </w:r>
      <w:r w:rsidR="007C12B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7C12B4" w:rsidRPr="00916A58">
        <w:rPr>
          <w:rFonts w:ascii="Liberation Serif" w:eastAsia="Times New Roman" w:hAnsi="Liberation Serif" w:cs="Times New Roman"/>
          <w:sz w:val="28"/>
          <w:szCs w:val="28"/>
        </w:rPr>
        <w:t>для осуществления добычи полезных ископаемых в месторо</w:t>
      </w:r>
      <w:r w:rsidR="00FE1208">
        <w:rPr>
          <w:rFonts w:ascii="Liberation Serif" w:eastAsia="Times New Roman" w:hAnsi="Liberation Serif" w:cs="Times New Roman"/>
          <w:sz w:val="28"/>
          <w:szCs w:val="28"/>
        </w:rPr>
        <w:t xml:space="preserve">ждении песчано-гравийной смеси </w:t>
      </w:r>
      <w:r w:rsidR="007C12B4" w:rsidRPr="00916A58">
        <w:rPr>
          <w:rFonts w:ascii="Liberation Serif" w:eastAsia="Times New Roman" w:hAnsi="Liberation Serif" w:cs="Times New Roman"/>
          <w:sz w:val="28"/>
          <w:szCs w:val="28"/>
        </w:rPr>
        <w:t>Одинка</w:t>
      </w:r>
      <w:bookmarkStart w:id="0" w:name="_GoBack"/>
      <w:bookmarkEnd w:id="0"/>
      <w:r w:rsidR="009A659B">
        <w:rPr>
          <w:rFonts w:ascii="Liberation Serif" w:eastAsia="Times New Roman" w:hAnsi="Liberation Serif" w:cs="Times New Roman"/>
          <w:sz w:val="28"/>
          <w:szCs w:val="28"/>
        </w:rPr>
        <w:t>.</w:t>
      </w:r>
    </w:p>
    <w:p w:rsidR="006A6F64" w:rsidRPr="006A6F64" w:rsidRDefault="006A6F64" w:rsidP="00DF640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Принятие проекта не требует отмены, приостановления, принятия, дополнения иных правовых актов Каменского городского округа.</w:t>
      </w: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Реализация принятого проекта не повлечет дополнительных затрат из бюджета муниципального образования «Каменский городской округ».</w:t>
      </w: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CC287E" w:rsidRPr="006A6F64" w:rsidRDefault="00CC287E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FE6F34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>Председатель</w:t>
      </w:r>
      <w:r w:rsidR="00A62B65" w:rsidRPr="006A6F64">
        <w:rPr>
          <w:rFonts w:ascii="Liberation Serif" w:hAnsi="Liberation Serif" w:cs="Liberation Serif"/>
          <w:sz w:val="28"/>
          <w:szCs w:val="28"/>
        </w:rPr>
        <w:t xml:space="preserve"> Комитета        </w:t>
      </w:r>
      <w:r w:rsidR="007B7ACC" w:rsidRPr="006A6F64">
        <w:rPr>
          <w:rFonts w:ascii="Liberation Serif" w:hAnsi="Liberation Serif" w:cs="Liberation Serif"/>
          <w:sz w:val="28"/>
          <w:szCs w:val="28"/>
        </w:rPr>
        <w:t xml:space="preserve">                              </w:t>
      </w:r>
      <w:r w:rsidR="00CC287E"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="00C57238"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                           </w:t>
      </w:r>
      <w:r w:rsidR="00C056F0" w:rsidRPr="006A6F64">
        <w:rPr>
          <w:rFonts w:ascii="Liberation Serif" w:hAnsi="Liberation Serif" w:cs="Liberation Serif"/>
          <w:sz w:val="28"/>
          <w:szCs w:val="28"/>
        </w:rPr>
        <w:t>Е.А. Чистякова</w:t>
      </w:r>
    </w:p>
    <w:p w:rsidR="00A62B65" w:rsidRPr="006A6F64" w:rsidRDefault="00A62B65" w:rsidP="00A62B65">
      <w:pPr>
        <w:pStyle w:val="ConsPlusNormal"/>
        <w:widowControl/>
        <w:shd w:val="clear" w:color="auto" w:fill="FFFFFF"/>
        <w:ind w:firstLine="0"/>
        <w:rPr>
          <w:rFonts w:ascii="Liberation Serif" w:hAnsi="Liberation Serif" w:cs="Liberation Serif"/>
          <w:sz w:val="28"/>
          <w:szCs w:val="28"/>
          <w:u w:val="single"/>
        </w:rPr>
      </w:pPr>
      <w:r w:rsidRPr="006A6F64">
        <w:rPr>
          <w:rFonts w:ascii="Liberation Serif" w:hAnsi="Liberation Serif" w:cs="Liberation Serif"/>
          <w:sz w:val="28"/>
          <w:szCs w:val="28"/>
          <w:u w:val="single"/>
        </w:rPr>
        <w:t xml:space="preserve">                                                          </w:t>
      </w:r>
    </w:p>
    <w:p w:rsidR="0028432E" w:rsidRPr="006A6F64" w:rsidRDefault="0028432E">
      <w:pPr>
        <w:rPr>
          <w:rFonts w:ascii="Liberation Serif" w:hAnsi="Liberation Serif" w:cs="Liberation Serif"/>
          <w:sz w:val="28"/>
          <w:szCs w:val="28"/>
        </w:rPr>
      </w:pPr>
    </w:p>
    <w:sectPr w:rsidR="0028432E" w:rsidRPr="006A6F64" w:rsidSect="00FE6F34">
      <w:headerReference w:type="even" r:id="rId7"/>
      <w:headerReference w:type="default" r:id="rId8"/>
      <w:pgSz w:w="11906" w:h="16838"/>
      <w:pgMar w:top="1276" w:right="850" w:bottom="1135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0EE" w:rsidRDefault="00DB40EE">
      <w:pPr>
        <w:spacing w:after="0" w:line="240" w:lineRule="auto"/>
      </w:pPr>
      <w:r>
        <w:separator/>
      </w:r>
    </w:p>
  </w:endnote>
  <w:endnote w:type="continuationSeparator" w:id="0">
    <w:p w:rsidR="00DB40EE" w:rsidRDefault="00DB4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0EE" w:rsidRDefault="00DB40EE">
      <w:pPr>
        <w:spacing w:after="0" w:line="240" w:lineRule="auto"/>
      </w:pPr>
      <w:r>
        <w:separator/>
      </w:r>
    </w:p>
  </w:footnote>
  <w:footnote w:type="continuationSeparator" w:id="0">
    <w:p w:rsidR="00DB40EE" w:rsidRDefault="00DB4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9A7" w:rsidRDefault="0064457B" w:rsidP="002118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9A7" w:rsidRDefault="00DB40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9A7" w:rsidRPr="006A6F64" w:rsidRDefault="0064457B" w:rsidP="006A6F64">
    <w:pPr>
      <w:pStyle w:val="a3"/>
      <w:framePr w:wrap="around" w:vAnchor="text" w:hAnchor="page" w:x="6106" w:y="-17"/>
      <w:rPr>
        <w:rStyle w:val="a5"/>
        <w:rFonts w:ascii="Liberation Serif" w:hAnsi="Liberation Serif" w:cs="Liberation Serif"/>
      </w:rPr>
    </w:pPr>
    <w:r w:rsidRPr="006A6F64">
      <w:rPr>
        <w:rStyle w:val="a5"/>
        <w:rFonts w:ascii="Liberation Serif" w:hAnsi="Liberation Serif" w:cs="Liberation Serif"/>
      </w:rPr>
      <w:fldChar w:fldCharType="begin"/>
    </w:r>
    <w:r w:rsidRPr="006A6F64">
      <w:rPr>
        <w:rStyle w:val="a5"/>
        <w:rFonts w:ascii="Liberation Serif" w:hAnsi="Liberation Serif" w:cs="Liberation Serif"/>
      </w:rPr>
      <w:instrText xml:space="preserve">PAGE  </w:instrText>
    </w:r>
    <w:r w:rsidRPr="006A6F64">
      <w:rPr>
        <w:rStyle w:val="a5"/>
        <w:rFonts w:ascii="Liberation Serif" w:hAnsi="Liberation Serif" w:cs="Liberation Serif"/>
      </w:rPr>
      <w:fldChar w:fldCharType="separate"/>
    </w:r>
    <w:r w:rsidR="00FE1208">
      <w:rPr>
        <w:rStyle w:val="a5"/>
        <w:rFonts w:ascii="Liberation Serif" w:hAnsi="Liberation Serif" w:cs="Liberation Serif"/>
        <w:noProof/>
      </w:rPr>
      <w:t>2</w:t>
    </w:r>
    <w:r w:rsidRPr="006A6F64">
      <w:rPr>
        <w:rStyle w:val="a5"/>
        <w:rFonts w:ascii="Liberation Serif" w:hAnsi="Liberation Serif" w:cs="Liberation Serif"/>
      </w:rPr>
      <w:fldChar w:fldCharType="end"/>
    </w:r>
  </w:p>
  <w:p w:rsidR="008E69A7" w:rsidRPr="006A6F64" w:rsidRDefault="00DB40EE">
    <w:pPr>
      <w:pStyle w:val="a3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31EBD"/>
    <w:multiLevelType w:val="hybridMultilevel"/>
    <w:tmpl w:val="8028182A"/>
    <w:lvl w:ilvl="0" w:tplc="8A1485F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52"/>
    <w:rsid w:val="00032718"/>
    <w:rsid w:val="000C71C3"/>
    <w:rsid w:val="00161F89"/>
    <w:rsid w:val="001622DC"/>
    <w:rsid w:val="001D5978"/>
    <w:rsid w:val="0026437F"/>
    <w:rsid w:val="0028432E"/>
    <w:rsid w:val="00387AEC"/>
    <w:rsid w:val="003E30A2"/>
    <w:rsid w:val="003E6071"/>
    <w:rsid w:val="0043240C"/>
    <w:rsid w:val="004A0260"/>
    <w:rsid w:val="004B254B"/>
    <w:rsid w:val="0050083E"/>
    <w:rsid w:val="00517D42"/>
    <w:rsid w:val="00541188"/>
    <w:rsid w:val="00564714"/>
    <w:rsid w:val="00622839"/>
    <w:rsid w:val="0064457B"/>
    <w:rsid w:val="00683943"/>
    <w:rsid w:val="006A6F64"/>
    <w:rsid w:val="006E64EB"/>
    <w:rsid w:val="006F0ED3"/>
    <w:rsid w:val="007200B0"/>
    <w:rsid w:val="007B188F"/>
    <w:rsid w:val="007B7ACC"/>
    <w:rsid w:val="007C12B4"/>
    <w:rsid w:val="00867DC3"/>
    <w:rsid w:val="00871947"/>
    <w:rsid w:val="008A53BB"/>
    <w:rsid w:val="00914433"/>
    <w:rsid w:val="00932DA6"/>
    <w:rsid w:val="009509BB"/>
    <w:rsid w:val="00983369"/>
    <w:rsid w:val="009A659B"/>
    <w:rsid w:val="00A04E88"/>
    <w:rsid w:val="00A62B65"/>
    <w:rsid w:val="00A76504"/>
    <w:rsid w:val="00AB63E3"/>
    <w:rsid w:val="00AB7A13"/>
    <w:rsid w:val="00B87F88"/>
    <w:rsid w:val="00BC4FFF"/>
    <w:rsid w:val="00BC73BB"/>
    <w:rsid w:val="00BF5C90"/>
    <w:rsid w:val="00C056F0"/>
    <w:rsid w:val="00C23233"/>
    <w:rsid w:val="00C57238"/>
    <w:rsid w:val="00CC287E"/>
    <w:rsid w:val="00CE6B7A"/>
    <w:rsid w:val="00DA43AA"/>
    <w:rsid w:val="00DB40EE"/>
    <w:rsid w:val="00DF6402"/>
    <w:rsid w:val="00E01F47"/>
    <w:rsid w:val="00E170A1"/>
    <w:rsid w:val="00E463C7"/>
    <w:rsid w:val="00E52A3B"/>
    <w:rsid w:val="00E60A24"/>
    <w:rsid w:val="00F02752"/>
    <w:rsid w:val="00F640E0"/>
    <w:rsid w:val="00F67D6B"/>
    <w:rsid w:val="00F838E6"/>
    <w:rsid w:val="00FE1208"/>
    <w:rsid w:val="00FE6F34"/>
    <w:rsid w:val="00FE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3EA9B"/>
  <w15:docId w15:val="{FA86F9F2-AB0C-4B34-B1D3-FD82F162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B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B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62B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62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2B65"/>
    <w:rPr>
      <w:rFonts w:ascii="Calibri" w:eastAsia="Calibri" w:hAnsi="Calibri" w:cs="Times New Roman"/>
    </w:rPr>
  </w:style>
  <w:style w:type="character" w:styleId="a5">
    <w:name w:val="page number"/>
    <w:uiPriority w:val="99"/>
    <w:rsid w:val="00A62B65"/>
    <w:rPr>
      <w:rFonts w:cs="Times New Roman"/>
    </w:rPr>
  </w:style>
  <w:style w:type="paragraph" w:styleId="a6">
    <w:name w:val="List Paragraph"/>
    <w:basedOn w:val="a"/>
    <w:uiPriority w:val="34"/>
    <w:qFormat/>
    <w:rsid w:val="00A62B6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083E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A6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6F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</cp:revision>
  <cp:lastPrinted>2023-09-12T05:30:00Z</cp:lastPrinted>
  <dcterms:created xsi:type="dcterms:W3CDTF">2018-08-27T08:22:00Z</dcterms:created>
  <dcterms:modified xsi:type="dcterms:W3CDTF">2023-09-12T06:07:00Z</dcterms:modified>
</cp:coreProperties>
</file>