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604EDC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8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374CD9" w:rsidRPr="00DE2477" w:rsidRDefault="00DF209E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СЕДЬМОЙ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  <w:t>________________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B33696" w:rsidRPr="00DE2477" w:rsidRDefault="00374CD9" w:rsidP="00B743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О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внесении </w:t>
      </w:r>
      <w:r w:rsidR="00462C52" w:rsidRPr="00DE2477">
        <w:rPr>
          <w:rFonts w:ascii="Liberation Serif" w:hAnsi="Liberation Serif"/>
          <w:b/>
          <w:i/>
          <w:sz w:val="28"/>
          <w:szCs w:val="28"/>
        </w:rPr>
        <w:t>и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г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>ода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125</w:t>
      </w:r>
    </w:p>
    <w:p w:rsidR="006008D4" w:rsidRDefault="00B66B3C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(в ред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акции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от </w:t>
      </w:r>
      <w:r w:rsidR="00604EDC">
        <w:rPr>
          <w:rFonts w:ascii="Liberation Serif" w:hAnsi="Liberation Serif"/>
          <w:b/>
          <w:i/>
          <w:sz w:val="28"/>
          <w:szCs w:val="28"/>
        </w:rPr>
        <w:t>15.06.2023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0811F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04EDC">
        <w:rPr>
          <w:rFonts w:ascii="Liberation Serif" w:hAnsi="Liberation Serif"/>
          <w:b/>
          <w:i/>
          <w:sz w:val="28"/>
          <w:szCs w:val="28"/>
        </w:rPr>
        <w:t>232</w:t>
      </w:r>
      <w:r w:rsidR="009E1A4B" w:rsidRPr="00DE2477">
        <w:rPr>
          <w:rFonts w:ascii="Liberation Serif" w:hAnsi="Liberation Serif"/>
          <w:b/>
          <w:i/>
          <w:sz w:val="28"/>
          <w:szCs w:val="28"/>
        </w:rPr>
        <w:t>)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, применительно к схеме градостроительного зонирования </w:t>
      </w:r>
      <w:r w:rsidR="006008D4">
        <w:rPr>
          <w:rFonts w:ascii="Liberation Serif" w:hAnsi="Liberation Serif"/>
          <w:b/>
          <w:i/>
          <w:sz w:val="28"/>
          <w:szCs w:val="28"/>
        </w:rPr>
        <w:t>муниципального образования</w:t>
      </w:r>
    </w:p>
    <w:p w:rsidR="000A454F" w:rsidRPr="00DE2477" w:rsidRDefault="006D52CA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«Каменский городской округ»</w:t>
      </w:r>
    </w:p>
    <w:p w:rsidR="00374CD9" w:rsidRPr="001B0DA4" w:rsidRDefault="00374CD9" w:rsidP="00B7439E">
      <w:pPr>
        <w:pStyle w:val="ConsPlusTitle"/>
        <w:widowControl/>
        <w:jc w:val="center"/>
        <w:rPr>
          <w:rFonts w:ascii="Liberation Serif" w:hAnsi="Liberation Serif"/>
          <w:b w:val="0"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</w:t>
      </w:r>
      <w:bookmarkStart w:id="0" w:name="_GoBack"/>
      <w:bookmarkEnd w:id="0"/>
      <w:r w:rsidRPr="00DE2477">
        <w:rPr>
          <w:rFonts w:ascii="Liberation Serif" w:hAnsi="Liberation Serif" w:cs="Times New Roman CYR"/>
          <w:sz w:val="28"/>
          <w:szCs w:val="28"/>
        </w:rPr>
        <w:t xml:space="preserve"> образования «Каменский городской округ», утвержденными Решением Думы Каменского городского округа от 27.06.2013 года № 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604EDC">
        <w:rPr>
          <w:rFonts w:ascii="Liberation Serif" w:hAnsi="Liberation Serif" w:cs="Times New Roman CYR"/>
          <w:sz w:val="28"/>
          <w:szCs w:val="28"/>
        </w:rPr>
        <w:t>15.06.2023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 xml:space="preserve"> года №</w:t>
      </w:r>
      <w:r w:rsidR="000811FE">
        <w:rPr>
          <w:rFonts w:ascii="Liberation Serif" w:hAnsi="Liberation Serif" w:cs="Times New Roman CYR"/>
          <w:sz w:val="28"/>
          <w:szCs w:val="28"/>
        </w:rPr>
        <w:t xml:space="preserve"> </w:t>
      </w:r>
      <w:r w:rsidR="00604EDC">
        <w:rPr>
          <w:rFonts w:ascii="Liberation Serif" w:hAnsi="Liberation Serif" w:cs="Times New Roman CYR"/>
          <w:sz w:val="28"/>
          <w:szCs w:val="28"/>
        </w:rPr>
        <w:t>232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), </w:t>
      </w:r>
      <w:r w:rsidRPr="00DE2477">
        <w:rPr>
          <w:rFonts w:ascii="Liberation Serif" w:hAnsi="Liberation Serif"/>
          <w:sz w:val="28"/>
          <w:szCs w:val="28"/>
        </w:rPr>
        <w:t>Уставом Каменского городского округа</w:t>
      </w:r>
      <w:r w:rsidR="00F9162D" w:rsidRPr="00DE2477">
        <w:rPr>
          <w:rFonts w:ascii="Liberation Serif" w:hAnsi="Liberation Serif"/>
          <w:sz w:val="28"/>
          <w:szCs w:val="28"/>
        </w:rPr>
        <w:t>, протокол</w:t>
      </w:r>
      <w:r w:rsidR="00CF48F4">
        <w:rPr>
          <w:rFonts w:ascii="Liberation Serif" w:hAnsi="Liberation Serif"/>
          <w:sz w:val="28"/>
          <w:szCs w:val="28"/>
        </w:rPr>
        <w:t>о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="00654CBB" w:rsidRPr="00DE2477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604EDC">
        <w:rPr>
          <w:rFonts w:ascii="Liberation Serif" w:hAnsi="Liberation Serif"/>
          <w:sz w:val="28"/>
          <w:szCs w:val="28"/>
        </w:rPr>
        <w:t xml:space="preserve"> от 24.03.2022 года</w:t>
      </w:r>
      <w:r w:rsidR="00F9162D" w:rsidRPr="00DE2477">
        <w:rPr>
          <w:rFonts w:ascii="Liberation Serif" w:hAnsi="Liberation Serif"/>
          <w:sz w:val="28"/>
          <w:szCs w:val="28"/>
        </w:rPr>
        <w:t>, заключени</w:t>
      </w:r>
      <w:r w:rsidR="00CF48F4">
        <w:rPr>
          <w:rFonts w:ascii="Liberation Serif" w:hAnsi="Liberation Serif"/>
          <w:sz w:val="28"/>
          <w:szCs w:val="28"/>
        </w:rPr>
        <w:t>е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Pr="00DE2477">
        <w:rPr>
          <w:rFonts w:ascii="Liberation Serif" w:hAnsi="Liberation Serif"/>
          <w:sz w:val="28"/>
          <w:szCs w:val="28"/>
        </w:rPr>
        <w:t xml:space="preserve"> о результатах публичных слушаний</w:t>
      </w:r>
      <w:r w:rsidR="00604EDC">
        <w:rPr>
          <w:rFonts w:ascii="Liberation Serif" w:hAnsi="Liberation Serif"/>
          <w:sz w:val="28"/>
          <w:szCs w:val="28"/>
        </w:rPr>
        <w:t xml:space="preserve"> 25.03.2022 года</w:t>
      </w:r>
      <w:r w:rsidRPr="00DE2477">
        <w:rPr>
          <w:rFonts w:ascii="Liberation Serif" w:hAnsi="Liberation Serif"/>
          <w:sz w:val="28"/>
          <w:szCs w:val="28"/>
        </w:rPr>
        <w:t xml:space="preserve">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6008D4" w:rsidRPr="00905637" w:rsidRDefault="005F02A1" w:rsidP="0090563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(в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905637">
        <w:rPr>
          <w:rFonts w:ascii="Liberation Serif" w:hAnsi="Liberation Serif"/>
          <w:sz w:val="28"/>
          <w:szCs w:val="28"/>
        </w:rPr>
        <w:t xml:space="preserve">15.06.2023 </w:t>
      </w:r>
      <w:r w:rsidR="00352A49">
        <w:rPr>
          <w:rFonts w:ascii="Liberation Serif" w:hAnsi="Liberation Serif"/>
          <w:sz w:val="28"/>
          <w:szCs w:val="28"/>
        </w:rPr>
        <w:t>года №</w:t>
      </w:r>
      <w:r w:rsidR="000811FE">
        <w:rPr>
          <w:rFonts w:ascii="Liberation Serif" w:hAnsi="Liberation Serif"/>
          <w:sz w:val="28"/>
          <w:szCs w:val="28"/>
        </w:rPr>
        <w:t xml:space="preserve"> </w:t>
      </w:r>
      <w:r w:rsidR="00DF209E">
        <w:rPr>
          <w:rFonts w:ascii="Liberation Serif" w:hAnsi="Liberation Serif"/>
          <w:sz w:val="28"/>
          <w:szCs w:val="28"/>
        </w:rPr>
        <w:t>2</w:t>
      </w:r>
      <w:r w:rsidR="00905637">
        <w:rPr>
          <w:rFonts w:ascii="Liberation Serif" w:hAnsi="Liberation Serif"/>
          <w:sz w:val="28"/>
          <w:szCs w:val="28"/>
        </w:rPr>
        <w:t>32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575FA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</w:t>
      </w:r>
      <w:r w:rsidR="006008D4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части</w:t>
      </w:r>
      <w:r w:rsidR="00AE430C" w:rsidRPr="00DE2477">
        <w:rPr>
          <w:rFonts w:ascii="Liberation Serif" w:hAnsi="Liberation Serif"/>
          <w:sz w:val="28"/>
          <w:szCs w:val="28"/>
        </w:rPr>
        <w:t xml:space="preserve"> </w:t>
      </w:r>
      <w:r w:rsidR="00AE430C">
        <w:rPr>
          <w:rFonts w:ascii="Liberation Serif" w:hAnsi="Liberation Serif"/>
          <w:sz w:val="28"/>
          <w:szCs w:val="28"/>
        </w:rPr>
        <w:t>утверждения</w:t>
      </w:r>
      <w:r w:rsidR="00AE430C" w:rsidRPr="00E755AA">
        <w:rPr>
          <w:rFonts w:ascii="Liberation Serif" w:hAnsi="Liberation Serif"/>
          <w:sz w:val="28"/>
          <w:szCs w:val="28"/>
        </w:rPr>
        <w:t xml:space="preserve"> схем</w:t>
      </w:r>
      <w:r w:rsidR="00AE430C">
        <w:rPr>
          <w:rFonts w:ascii="Liberation Serif" w:hAnsi="Liberation Serif"/>
          <w:sz w:val="28"/>
          <w:szCs w:val="28"/>
        </w:rPr>
        <w:t>ы</w:t>
      </w:r>
      <w:r w:rsidR="00AE430C" w:rsidRPr="00E755AA">
        <w:rPr>
          <w:rFonts w:ascii="Liberation Serif" w:hAnsi="Liberation Serif"/>
          <w:sz w:val="28"/>
          <w:szCs w:val="28"/>
        </w:rPr>
        <w:t xml:space="preserve"> градостроительного зонирования</w:t>
      </w:r>
      <w:r w:rsidR="00AE430C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в новой редакции, </w:t>
      </w:r>
      <w:r w:rsidR="00AE430C" w:rsidRPr="00DF209E">
        <w:rPr>
          <w:rFonts w:ascii="Liberation Serif" w:hAnsi="Liberation Serif"/>
          <w:sz w:val="28"/>
          <w:szCs w:val="28"/>
        </w:rPr>
        <w:t>установи</w:t>
      </w:r>
      <w:r w:rsidR="00AE430C">
        <w:rPr>
          <w:rFonts w:ascii="Liberation Serif" w:hAnsi="Liberation Serif"/>
          <w:sz w:val="28"/>
          <w:szCs w:val="28"/>
        </w:rPr>
        <w:t xml:space="preserve">в </w:t>
      </w:r>
      <w:r w:rsidR="00AE430C" w:rsidRPr="00905637">
        <w:rPr>
          <w:rFonts w:ascii="Liberation Serif" w:hAnsi="Liberation Serif"/>
          <w:sz w:val="28"/>
          <w:szCs w:val="28"/>
        </w:rPr>
        <w:t xml:space="preserve">территориальную зону </w:t>
      </w:r>
      <w:r w:rsidR="00905637" w:rsidRPr="00905637">
        <w:rPr>
          <w:rFonts w:ascii="Liberation Serif" w:hAnsi="Liberation Serif" w:cs="Liberation Serif"/>
          <w:sz w:val="28"/>
          <w:szCs w:val="28"/>
        </w:rPr>
        <w:t xml:space="preserve">ТП (Зона производственных объектов инженерной и транспортной инфраструктуры за границами населенных пунктов) в границах земельного участка с кадастровым номером 66:12:7810004:179, в 1,2 км на юг от с. Соколова, для осуществления добычи полезных ископаемых в месторождении песчано-гравийной смеси «Одинка» </w:t>
      </w:r>
      <w:r w:rsidR="006008D4" w:rsidRPr="006008D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согласно фрагменту 1 (прилагается).</w:t>
      </w:r>
    </w:p>
    <w:p w:rsidR="00374CD9" w:rsidRPr="00DE2477" w:rsidRDefault="00D710CA" w:rsidP="0090563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lastRenderedPageBreak/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905637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905637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Председатель Думы Каменского городского окру</w:t>
      </w:r>
      <w:r w:rsidR="00352A49">
        <w:rPr>
          <w:rFonts w:ascii="Liberation Serif" w:hAnsi="Liberation Serif" w:cs="Times New Roman"/>
          <w:sz w:val="28"/>
          <w:szCs w:val="28"/>
        </w:rPr>
        <w:t>га                          Т</w:t>
      </w:r>
      <w:r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Г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905637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И.о. Главы</w:t>
      </w:r>
      <w:r w:rsidR="008C47E9" w:rsidRPr="00DE2477">
        <w:rPr>
          <w:rFonts w:ascii="Liberation Serif" w:hAnsi="Liberation Serif" w:cs="Times New Roman"/>
          <w:sz w:val="28"/>
          <w:szCs w:val="28"/>
        </w:rPr>
        <w:t xml:space="preserve"> Каменского городского округа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А.Ю. Кошкаров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905637">
      <w:headerReference w:type="default" r:id="rId9"/>
      <w:pgSz w:w="11906" w:h="16838"/>
      <w:pgMar w:top="993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E17" w:rsidRDefault="00CE7E17" w:rsidP="00257E00">
      <w:r>
        <w:separator/>
      </w:r>
    </w:p>
  </w:endnote>
  <w:endnote w:type="continuationSeparator" w:id="0">
    <w:p w:rsidR="00CE7E17" w:rsidRDefault="00CE7E17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E17" w:rsidRDefault="00CE7E17" w:rsidP="00257E00">
      <w:r>
        <w:separator/>
      </w:r>
    </w:p>
  </w:footnote>
  <w:footnote w:type="continuationSeparator" w:id="0">
    <w:p w:rsidR="00CE7E17" w:rsidRDefault="00CE7E17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B806E3">
    <w:pPr>
      <w:pStyle w:val="a7"/>
      <w:jc w:val="center"/>
    </w:pPr>
    <w:r>
      <w:fldChar w:fldCharType="begin"/>
    </w:r>
    <w:r w:rsidR="00257E00">
      <w:instrText>PAGE   \* MERGEFORMAT</w:instrText>
    </w:r>
    <w:r>
      <w:fldChar w:fldCharType="separate"/>
    </w:r>
    <w:r w:rsidR="00905637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7439E"/>
    <w:rsid w:val="00015C3F"/>
    <w:rsid w:val="000328D5"/>
    <w:rsid w:val="000469E2"/>
    <w:rsid w:val="00063453"/>
    <w:rsid w:val="00067C54"/>
    <w:rsid w:val="000753BC"/>
    <w:rsid w:val="000811FE"/>
    <w:rsid w:val="000A2924"/>
    <w:rsid w:val="000A454F"/>
    <w:rsid w:val="000A481C"/>
    <w:rsid w:val="000A4B3C"/>
    <w:rsid w:val="000D5D50"/>
    <w:rsid w:val="000E7580"/>
    <w:rsid w:val="000F1892"/>
    <w:rsid w:val="001567D8"/>
    <w:rsid w:val="00164098"/>
    <w:rsid w:val="001754D2"/>
    <w:rsid w:val="001B0DA4"/>
    <w:rsid w:val="001B4D0B"/>
    <w:rsid w:val="001C225A"/>
    <w:rsid w:val="001E3D94"/>
    <w:rsid w:val="001E4EF6"/>
    <w:rsid w:val="00202AC3"/>
    <w:rsid w:val="00204B57"/>
    <w:rsid w:val="00211267"/>
    <w:rsid w:val="00213DC2"/>
    <w:rsid w:val="0022382A"/>
    <w:rsid w:val="00257E00"/>
    <w:rsid w:val="00280BBE"/>
    <w:rsid w:val="002869C5"/>
    <w:rsid w:val="002C0ED4"/>
    <w:rsid w:val="00330095"/>
    <w:rsid w:val="00352A49"/>
    <w:rsid w:val="00360DDD"/>
    <w:rsid w:val="003661AD"/>
    <w:rsid w:val="00374CD9"/>
    <w:rsid w:val="00377ED6"/>
    <w:rsid w:val="003B2A33"/>
    <w:rsid w:val="00422986"/>
    <w:rsid w:val="004409CD"/>
    <w:rsid w:val="00462C52"/>
    <w:rsid w:val="00465D9D"/>
    <w:rsid w:val="004B4D66"/>
    <w:rsid w:val="004D5EF7"/>
    <w:rsid w:val="0054238E"/>
    <w:rsid w:val="00556BED"/>
    <w:rsid w:val="00575FA7"/>
    <w:rsid w:val="005950C1"/>
    <w:rsid w:val="005D349A"/>
    <w:rsid w:val="005E0F23"/>
    <w:rsid w:val="005F02A1"/>
    <w:rsid w:val="005F270C"/>
    <w:rsid w:val="006008D4"/>
    <w:rsid w:val="00604EDC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667B"/>
    <w:rsid w:val="0079036B"/>
    <w:rsid w:val="007B2073"/>
    <w:rsid w:val="007B377B"/>
    <w:rsid w:val="007D1712"/>
    <w:rsid w:val="00805881"/>
    <w:rsid w:val="00857FE0"/>
    <w:rsid w:val="008B51BE"/>
    <w:rsid w:val="008C47E9"/>
    <w:rsid w:val="008F5746"/>
    <w:rsid w:val="00905637"/>
    <w:rsid w:val="00910C68"/>
    <w:rsid w:val="009201D6"/>
    <w:rsid w:val="009338EB"/>
    <w:rsid w:val="00952419"/>
    <w:rsid w:val="009E1A4B"/>
    <w:rsid w:val="009F2880"/>
    <w:rsid w:val="00A01666"/>
    <w:rsid w:val="00A31842"/>
    <w:rsid w:val="00A63E90"/>
    <w:rsid w:val="00AC5C22"/>
    <w:rsid w:val="00AE430C"/>
    <w:rsid w:val="00B11124"/>
    <w:rsid w:val="00B33696"/>
    <w:rsid w:val="00B66B3C"/>
    <w:rsid w:val="00B7075C"/>
    <w:rsid w:val="00B7076E"/>
    <w:rsid w:val="00B7439E"/>
    <w:rsid w:val="00B806E3"/>
    <w:rsid w:val="00B9035A"/>
    <w:rsid w:val="00BC1DA7"/>
    <w:rsid w:val="00BE4098"/>
    <w:rsid w:val="00BF1B18"/>
    <w:rsid w:val="00BF6742"/>
    <w:rsid w:val="00C06E1F"/>
    <w:rsid w:val="00C408A3"/>
    <w:rsid w:val="00C61ED4"/>
    <w:rsid w:val="00C70E26"/>
    <w:rsid w:val="00C75AC3"/>
    <w:rsid w:val="00C81BC0"/>
    <w:rsid w:val="00CD4774"/>
    <w:rsid w:val="00CE2E51"/>
    <w:rsid w:val="00CE3307"/>
    <w:rsid w:val="00CE7531"/>
    <w:rsid w:val="00CE7E17"/>
    <w:rsid w:val="00CF2A10"/>
    <w:rsid w:val="00CF48F4"/>
    <w:rsid w:val="00CF622A"/>
    <w:rsid w:val="00D23988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489F"/>
    <w:rsid w:val="00E06F89"/>
    <w:rsid w:val="00E07B83"/>
    <w:rsid w:val="00E37D54"/>
    <w:rsid w:val="00E42AC8"/>
    <w:rsid w:val="00E6375F"/>
    <w:rsid w:val="00E7435C"/>
    <w:rsid w:val="00E755AA"/>
    <w:rsid w:val="00E840AB"/>
    <w:rsid w:val="00EB2349"/>
    <w:rsid w:val="00ED42A5"/>
    <w:rsid w:val="00F03812"/>
    <w:rsid w:val="00F12DED"/>
    <w:rsid w:val="00F5520B"/>
    <w:rsid w:val="00F9162D"/>
    <w:rsid w:val="00FA2400"/>
    <w:rsid w:val="00FA7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EB2AC"/>
  <w15:docId w15:val="{D54CE739-F01B-4AF9-9483-E7231867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E804E-F89B-47F7-9F82-AFBE28A43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112</cp:revision>
  <cp:lastPrinted>2020-06-04T08:42:00Z</cp:lastPrinted>
  <dcterms:created xsi:type="dcterms:W3CDTF">2015-02-17T11:09:00Z</dcterms:created>
  <dcterms:modified xsi:type="dcterms:W3CDTF">2023-09-12T03:53:00Z</dcterms:modified>
</cp:coreProperties>
</file>