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E804EE" w:rsidRDefault="00E804EE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</w:t>
      </w:r>
      <w:r w:rsidR="007C2D9F">
        <w:rPr>
          <w:rFonts w:ascii="Liberation Serif" w:hAnsi="Liberation Serif"/>
          <w:sz w:val="28"/>
          <w:szCs w:val="28"/>
        </w:rPr>
        <w:t xml:space="preserve"> </w:t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</w:r>
      <w:r w:rsidR="007C2D9F">
        <w:rPr>
          <w:rFonts w:ascii="Liberation Serif" w:hAnsi="Liberation Serif"/>
          <w:sz w:val="28"/>
          <w:szCs w:val="28"/>
        </w:rPr>
        <w:tab/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E804E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i/>
          <w:sz w:val="28"/>
          <w:szCs w:val="28"/>
        </w:rPr>
        <w:t>(</w:t>
      </w:r>
      <w:r w:rsidR="00255A2F">
        <w:rPr>
          <w:rFonts w:ascii="Liberation Serif" w:hAnsi="Liberation Serif" w:cs="Arial"/>
          <w:b/>
          <w:i/>
          <w:sz w:val="28"/>
          <w:szCs w:val="28"/>
        </w:rPr>
        <w:t>в редакции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b/>
          <w:i/>
          <w:sz w:val="28"/>
          <w:szCs w:val="28"/>
        </w:rPr>
        <w:t>, от 09.03.2023 № 386)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</w:t>
      </w:r>
    </w:p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FA39FB" w:rsidP="00FA39F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 и Свердловской области</w:t>
      </w:r>
      <w:r>
        <w:rPr>
          <w:rFonts w:ascii="Liberation Serif" w:hAnsi="Liberation Serif" w:cs="Arial"/>
          <w:sz w:val="28"/>
          <w:szCs w:val="28"/>
        </w:rPr>
        <w:t>, на основании Федерального закона от 24 июня 2023 года № 281-ФЗ «О внесении изменений в статьи 19 и 24 Федерального закона «О статусе военнослужащих и Федеральный закон «О войсках национальной гвардии Российской Федерации»,</w:t>
      </w:r>
      <w:r w:rsidRPr="002D107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  <w:proofErr w:type="gramEnd"/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Default="002D1076" w:rsidP="00241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354DA">
        <w:rPr>
          <w:rFonts w:ascii="Liberation Serif" w:hAnsi="Liberation Serif" w:cs="Arial"/>
          <w:sz w:val="28"/>
          <w:szCs w:val="28"/>
        </w:rPr>
        <w:t xml:space="preserve"> (в редакции</w:t>
      </w:r>
      <w:r w:rsidR="00E804EE">
        <w:rPr>
          <w:rFonts w:ascii="Liberation Serif" w:hAnsi="Liberation Serif" w:cs="Arial"/>
          <w:sz w:val="28"/>
          <w:szCs w:val="28"/>
        </w:rPr>
        <w:t xml:space="preserve"> от 22.04.2020 № 590, от 01.08.2022 № 1592</w:t>
      </w:r>
      <w:r w:rsidR="00FA39FB">
        <w:rPr>
          <w:rFonts w:ascii="Liberation Serif" w:hAnsi="Liberation Serif" w:cs="Arial"/>
          <w:sz w:val="28"/>
          <w:szCs w:val="28"/>
        </w:rPr>
        <w:t>, от</w:t>
      </w:r>
      <w:proofErr w:type="gramEnd"/>
      <w:r w:rsidR="00FA39FB"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 w:rsidR="00FA39FB">
        <w:rPr>
          <w:rFonts w:ascii="Liberation Serif" w:hAnsi="Liberation Serif" w:cs="Arial"/>
          <w:sz w:val="28"/>
          <w:szCs w:val="28"/>
        </w:rPr>
        <w:t>09.03.2023 № 386</w:t>
      </w:r>
      <w:r w:rsidR="00E804EE">
        <w:rPr>
          <w:rFonts w:ascii="Liberation Serif" w:hAnsi="Liberation Serif" w:cs="Arial"/>
          <w:sz w:val="28"/>
          <w:szCs w:val="28"/>
        </w:rPr>
        <w:t>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  <w:proofErr w:type="gramEnd"/>
    </w:p>
    <w:p w:rsidR="006749FC" w:rsidRDefault="004E0941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1.1. </w:t>
      </w:r>
      <w:r w:rsidR="00FA39FB">
        <w:rPr>
          <w:rFonts w:ascii="Liberation Serif" w:hAnsi="Liberation Serif" w:cs="Arial"/>
          <w:sz w:val="28"/>
          <w:szCs w:val="28"/>
        </w:rPr>
        <w:t>подпункт 10 пункта 2.6 Административного регламента изложить в новой редакции:</w:t>
      </w:r>
    </w:p>
    <w:p w:rsidR="00FA39FB" w:rsidRPr="00FA39FB" w:rsidRDefault="00FA39FB" w:rsidP="00FA39FB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«10) </w:t>
      </w:r>
      <w:r w:rsidR="00A27CC5">
        <w:rPr>
          <w:rFonts w:ascii="Liberation Serif" w:hAnsi="Liberation Serif"/>
          <w:sz w:val="28"/>
          <w:szCs w:val="28"/>
        </w:rPr>
        <w:t>документ, подтверждающий</w:t>
      </w:r>
      <w:r w:rsidRPr="00FA39FB">
        <w:rPr>
          <w:rFonts w:ascii="Liberation Serif" w:hAnsi="Liberation Serif"/>
          <w:sz w:val="28"/>
          <w:szCs w:val="28"/>
        </w:rPr>
        <w:t xml:space="preserve"> право на внеочередное получение путевки в организации отдыха детей и их оздоровления:</w:t>
      </w:r>
    </w:p>
    <w:tbl>
      <w:tblPr>
        <w:tblW w:w="10008" w:type="dxa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FA39FB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pStyle w:val="consplusnormal0"/>
              <w:spacing w:before="0" w:beforeAutospacing="0" w:after="0" w:afterAutospacing="0"/>
              <w:jc w:val="center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/>
                <w:sz w:val="28"/>
                <w:szCs w:val="28"/>
              </w:rPr>
              <w:t>Категория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pStyle w:val="consplusnormal0"/>
              <w:spacing w:before="0" w:beforeAutospacing="0" w:after="0" w:afterAutospacing="0"/>
              <w:jc w:val="center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/>
                <w:sz w:val="28"/>
                <w:szCs w:val="28"/>
              </w:rPr>
              <w:t>Документ, подтверждающие право на внеочередное получение путевки</w:t>
            </w:r>
          </w:p>
        </w:tc>
      </w:tr>
      <w:tr w:rsidR="00FA39FB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A27CC5" w:rsidRDefault="00A27CC5" w:rsidP="00A27CC5">
            <w:pPr>
              <w:spacing w:line="264" w:lineRule="atLeast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926C7">
              <w:rPr>
                <w:rFonts w:ascii="Liberation Serif" w:hAnsi="Liberation Serif" w:cs="Tahoma"/>
                <w:sz w:val="28"/>
                <w:szCs w:val="28"/>
              </w:rPr>
              <w:lastRenderedPageBreak/>
              <w:t>- детям прокуроров, согласно</w:t>
            </w:r>
            <w:r w:rsidRPr="00E926C7">
              <w:rPr>
                <w:rFonts w:ascii="Liberation Serif" w:hAnsi="Liberation Serif"/>
                <w:bCs/>
                <w:sz w:val="28"/>
                <w:szCs w:val="28"/>
              </w:rPr>
              <w:t xml:space="preserve"> пункту 5 статьи 44 Закона Российской Федерации от 17 января 1992 г. № 2202-1 «О прокуратуре Российской Федерации»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Справка с места работы (службы)</w:t>
            </w:r>
          </w:p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</w:tr>
      <w:tr w:rsidR="00FA39FB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 w:rsidRPr="00E926C7">
              <w:rPr>
                <w:rFonts w:ascii="Liberation Serif" w:hAnsi="Liberation Serif" w:cs="Tahoma"/>
                <w:sz w:val="28"/>
                <w:szCs w:val="28"/>
              </w:rPr>
              <w:t xml:space="preserve">детям сотрудников Следственного комитета, согласно </w:t>
            </w:r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>части 25 статьи 35 Федерального закона от 28 декабря 2010 г. № 403-ФЗ «О Следственном комитете Российской Федерации»</w:t>
            </w:r>
          </w:p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Справка с места работы (службы)</w:t>
            </w:r>
          </w:p>
        </w:tc>
      </w:tr>
      <w:tr w:rsidR="00FA39FB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 w:rsidRPr="00E926C7">
              <w:rPr>
                <w:rFonts w:ascii="Liberation Serif" w:hAnsi="Liberation Serif" w:cs="Tahoma"/>
                <w:sz w:val="28"/>
                <w:szCs w:val="28"/>
              </w:rPr>
              <w:t xml:space="preserve">детям судей, согласно </w:t>
            </w:r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>пункту 3 статьи 19 Закона Российской Федерации от 26 июня 1992 г. № 3132-1 «О статусе судей в Российской Федерации»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Справка с места работы (службы)</w:t>
            </w:r>
          </w:p>
        </w:tc>
      </w:tr>
      <w:tr w:rsidR="00FA39FB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gramStart"/>
            <w:r w:rsidRPr="00FA39FB">
              <w:rPr>
                <w:rFonts w:ascii="Liberation Serif" w:hAnsi="Liberation Serif"/>
                <w:bCs/>
                <w:sz w:val="28"/>
                <w:szCs w:val="28"/>
              </w:rPr>
              <w:t xml:space="preserve">- </w:t>
            </w:r>
            <w:r w:rsidR="00A27CC5" w:rsidRPr="00DC4581">
              <w:rPr>
                <w:rFonts w:ascii="Liberation Serif" w:hAnsi="Liberation Serif"/>
                <w:bCs/>
                <w:sz w:val="28"/>
                <w:szCs w:val="28"/>
              </w:rPr>
              <w:t xml:space="preserve">детям </w:t>
            </w:r>
            <w:r w:rsidR="00A27CC5" w:rsidRPr="00DC458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 w:rsidR="00A27CC5" w:rsidRPr="00DC458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законами</w:t>
            </w:r>
            <w:r w:rsidR="00A27CC5" w:rsidRPr="00E926C7"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 xml:space="preserve"> субъектов Российской Федерации, патронатную семью</w:t>
            </w:r>
            <w:r w:rsidR="00A27CC5" w:rsidRPr="00E926C7">
              <w:rPr>
                <w:rFonts w:ascii="Liberation Serif" w:hAnsi="Liberation Serif" w:cs="Tahoma"/>
                <w:sz w:val="28"/>
                <w:szCs w:val="28"/>
              </w:rPr>
              <w:t xml:space="preserve"> по месту жительства их семей</w:t>
            </w:r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>, согласно пункту 8 статьи 24 Федерального закона от 27 мая 1998 года № 76-ФЗ «О статусе военнослужащих»</w:t>
            </w:r>
          </w:p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A27CC5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E926C7">
              <w:rPr>
                <w:rFonts w:ascii="Liberation Serif" w:hAnsi="Liberation Serif" w:cs="Tahoma"/>
                <w:sz w:val="28"/>
                <w:szCs w:val="28"/>
              </w:rPr>
              <w:t>Справка с места работы (службы) или документ, выданный военным комиссариатом о прохождении службы (оригинал и копия);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</w:t>
            </w:r>
            <w:r w:rsidRPr="00E926C7">
              <w:rPr>
                <w:rFonts w:ascii="Liberation Serif" w:hAnsi="Liberation Serif"/>
                <w:sz w:val="28"/>
                <w:szCs w:val="28"/>
              </w:rPr>
              <w:t>приказ об увольнении с военной службы (оригинал и копия); свидетельство о смерти военнослужащего, погибшего (оригинал и копия)</w:t>
            </w:r>
          </w:p>
        </w:tc>
      </w:tr>
      <w:tr w:rsidR="00FA39FB" w:rsidRPr="00695361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after="0" w:line="240" w:lineRule="auto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proofErr w:type="gramStart"/>
            <w:r w:rsidRPr="00FA39FB">
              <w:rPr>
                <w:rFonts w:ascii="Liberation Serif" w:hAnsi="Liberation Serif"/>
                <w:bCs/>
                <w:sz w:val="28"/>
                <w:szCs w:val="28"/>
              </w:rPr>
              <w:t xml:space="preserve">- </w:t>
            </w:r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 xml:space="preserve">детям </w:t>
            </w:r>
            <w:r w:rsidR="00A27CC5" w:rsidRPr="00E926C7"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>сотрудника</w:t>
            </w:r>
            <w:r w:rsidR="00A27CC5" w:rsidRPr="00E926C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, погибшего (умершего) при выполнении задач в специальной военной операции либо позднее указанного периода, но вследствие увечья (ранения, травмы, </w:t>
            </w:r>
            <w:r w:rsidR="00A27CC5" w:rsidRPr="00E926C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lastRenderedPageBreak/>
              <w:t>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</w:t>
            </w:r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>ю по</w:t>
            </w:r>
            <w:proofErr w:type="gramEnd"/>
            <w:r w:rsidR="00A27CC5" w:rsidRPr="00E926C7">
              <w:rPr>
                <w:rFonts w:ascii="Liberation Serif" w:hAnsi="Liberation Serif"/>
                <w:bCs/>
                <w:sz w:val="28"/>
                <w:szCs w:val="28"/>
              </w:rPr>
              <w:t xml:space="preserve"> месту жительства их семей, согласно статье 28.1 Федерального закона от 3 июля 2016 г. № 226-ФЗ «О войсках национальной гвардии Российской Федерации»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A27CC5" w:rsidP="00A27CC5">
            <w:pPr>
              <w:spacing w:after="0" w:line="240" w:lineRule="auto"/>
              <w:rPr>
                <w:rFonts w:ascii="Liberation Serif" w:hAnsi="Liberation Serif" w:cs="Tahoma"/>
                <w:sz w:val="28"/>
                <w:szCs w:val="28"/>
              </w:rPr>
            </w:pPr>
            <w:r w:rsidRPr="00E926C7">
              <w:rPr>
                <w:rFonts w:ascii="Liberation Serif" w:hAnsi="Liberation Serif" w:cs="Tahoma"/>
                <w:sz w:val="28"/>
                <w:szCs w:val="28"/>
              </w:rPr>
              <w:lastRenderedPageBreak/>
              <w:t>Справка с места работы (службы) или документ, выданный военным комиссариатом о прохождении службы (оригинал и копия);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</w:t>
            </w:r>
            <w:r w:rsidRPr="00E926C7">
              <w:rPr>
                <w:rFonts w:ascii="Liberation Serif" w:hAnsi="Liberation Serif"/>
                <w:sz w:val="28"/>
                <w:szCs w:val="28"/>
              </w:rPr>
              <w:t xml:space="preserve">приказ об увольнении с военной службы (оригинал </w:t>
            </w:r>
            <w:r w:rsidRPr="00E926C7">
              <w:rPr>
                <w:rFonts w:ascii="Liberation Serif" w:hAnsi="Liberation Serif"/>
                <w:sz w:val="28"/>
                <w:szCs w:val="28"/>
              </w:rPr>
              <w:lastRenderedPageBreak/>
              <w:t>и копия); свидетельство о смерти военнослужащего, погибшего (оригинал и копия)</w:t>
            </w:r>
          </w:p>
        </w:tc>
      </w:tr>
    </w:tbl>
    <w:p w:rsidR="00FA39FB" w:rsidRDefault="00FA39FB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1.2. </w:t>
      </w:r>
      <w:r>
        <w:rPr>
          <w:rFonts w:ascii="Liberation Serif" w:hAnsi="Liberation Serif" w:cs="Arial"/>
          <w:sz w:val="28"/>
          <w:szCs w:val="28"/>
        </w:rPr>
        <w:t>подпункт 11 пункта 2.6 Административного регламента изложить в новой редакции:</w:t>
      </w:r>
    </w:p>
    <w:p w:rsidR="002C2669" w:rsidRDefault="002C2669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«11) </w:t>
      </w:r>
      <w:r w:rsidR="00A27CC5">
        <w:rPr>
          <w:rFonts w:ascii="Liberation Serif" w:hAnsi="Liberation Serif"/>
          <w:sz w:val="28"/>
          <w:szCs w:val="28"/>
        </w:rPr>
        <w:t>документ, подтверждающий</w:t>
      </w:r>
      <w:r w:rsidRPr="00695361">
        <w:rPr>
          <w:rFonts w:ascii="Liberation Serif" w:hAnsi="Liberation Serif"/>
          <w:sz w:val="28"/>
          <w:szCs w:val="28"/>
        </w:rPr>
        <w:t xml:space="preserve"> право на </w:t>
      </w:r>
      <w:r w:rsidRPr="002C2669">
        <w:rPr>
          <w:rFonts w:ascii="Liberation Serif" w:hAnsi="Liberation Serif"/>
          <w:sz w:val="28"/>
          <w:szCs w:val="28"/>
        </w:rPr>
        <w:t>первоочередное</w:t>
      </w:r>
      <w:r w:rsidRPr="00695361">
        <w:rPr>
          <w:rFonts w:ascii="Liberation Serif" w:hAnsi="Liberation Serif"/>
          <w:sz w:val="28"/>
          <w:szCs w:val="28"/>
        </w:rPr>
        <w:t xml:space="preserve"> получение путевки в организации отдыха</w:t>
      </w:r>
      <w:r>
        <w:rPr>
          <w:rFonts w:ascii="Liberation Serif" w:hAnsi="Liberation Serif"/>
          <w:sz w:val="28"/>
          <w:szCs w:val="28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pStyle w:val="consplusnormal0"/>
              <w:spacing w:before="0" w:beforeAutospacing="0" w:after="0" w:afterAutospacing="0" w:line="264" w:lineRule="atLeast"/>
              <w:jc w:val="center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/>
                <w:sz w:val="28"/>
                <w:szCs w:val="28"/>
              </w:rPr>
              <w:t>Категория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pStyle w:val="consplusnormal0"/>
              <w:spacing w:before="0" w:beforeAutospacing="0" w:after="0" w:afterAutospacing="0" w:line="264" w:lineRule="atLeast"/>
              <w:jc w:val="center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/>
                <w:sz w:val="28"/>
                <w:szCs w:val="28"/>
              </w:rPr>
              <w:t>Документ, подтверждающие право на первоочередное получение путевки</w:t>
            </w: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>
              <w:rPr>
                <w:rFonts w:ascii="Liberation Serif" w:hAnsi="Liberation Serif" w:cs="Tahoma"/>
                <w:sz w:val="28"/>
                <w:szCs w:val="28"/>
              </w:rPr>
              <w:t>детям</w:t>
            </w:r>
            <w:r w:rsidR="00A27CC5" w:rsidRPr="00442566">
              <w:rPr>
                <w:rFonts w:ascii="Liberation Serif" w:hAnsi="Liberation Serif" w:cs="Tahoma"/>
                <w:sz w:val="28"/>
                <w:szCs w:val="28"/>
              </w:rPr>
              <w:t xml:space="preserve"> сотрудников федеральных </w:t>
            </w:r>
            <w:r w:rsidR="00A27CC5" w:rsidRPr="00DC4581">
              <w:rPr>
                <w:rFonts w:ascii="Liberation Serif" w:hAnsi="Liberation Serif" w:cs="Tahoma"/>
                <w:sz w:val="28"/>
                <w:szCs w:val="28"/>
              </w:rPr>
              <w:t xml:space="preserve">органов исполнительной власти, согласно </w:t>
            </w:r>
            <w:r w:rsidR="00A27CC5" w:rsidRPr="00DC4581">
              <w:rPr>
                <w:rFonts w:ascii="Liberation Serif" w:hAnsi="Liberation Serif"/>
                <w:bCs/>
                <w:sz w:val="28"/>
                <w:szCs w:val="28"/>
              </w:rPr>
              <w:t>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      </w:r>
          </w:p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C5" w:rsidRPr="00A27CC5" w:rsidRDefault="00A27CC5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>
              <w:rPr>
                <w:rFonts w:ascii="Liberation Serif" w:hAnsi="Liberation Serif" w:cs="Tahoma"/>
                <w:sz w:val="28"/>
                <w:szCs w:val="28"/>
              </w:rPr>
              <w:t>С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>правка с места работы (службы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) 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>(оригинал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и копия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>)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; </w:t>
            </w:r>
            <w:r>
              <w:rPr>
                <w:rFonts w:ascii="Liberation Serif" w:hAnsi="Liberation Serif"/>
                <w:sz w:val="28"/>
                <w:szCs w:val="28"/>
              </w:rPr>
              <w:t>приказ</w:t>
            </w:r>
            <w:r w:rsidRPr="00C042A8">
              <w:rPr>
                <w:rFonts w:ascii="Liberation Serif" w:hAnsi="Liberation Serif"/>
                <w:sz w:val="28"/>
                <w:szCs w:val="28"/>
              </w:rPr>
              <w:t xml:space="preserve"> об увольнении с 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 xml:space="preserve">работы </w:t>
            </w:r>
            <w:r>
              <w:rPr>
                <w:rFonts w:ascii="Liberation Serif" w:hAnsi="Liberation Serif" w:cs="Tahoma"/>
                <w:sz w:val="28"/>
                <w:szCs w:val="28"/>
              </w:rPr>
              <w:t>(</w:t>
            </w:r>
            <w:r w:rsidRPr="00C042A8">
              <w:rPr>
                <w:rFonts w:ascii="Liberation Serif" w:hAnsi="Liberation Serif"/>
                <w:sz w:val="28"/>
                <w:szCs w:val="28"/>
              </w:rPr>
              <w:t>службы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  <w:r w:rsidRPr="00C042A8">
              <w:rPr>
                <w:rFonts w:ascii="Liberation Serif" w:hAnsi="Liberation Serif"/>
                <w:sz w:val="28"/>
                <w:szCs w:val="28"/>
              </w:rPr>
              <w:t xml:space="preserve"> (оригинал и копия); свидетельство о смерти (оригинал и копия)</w:t>
            </w:r>
          </w:p>
          <w:p w:rsidR="00FA39FB" w:rsidRPr="00FA39FB" w:rsidRDefault="00FA39FB" w:rsidP="00FA39FB">
            <w:pPr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 w:rsidRPr="00DC4581">
              <w:rPr>
                <w:rFonts w:ascii="Liberation Serif" w:hAnsi="Liberation Serif" w:cs="Tahoma"/>
                <w:sz w:val="28"/>
                <w:szCs w:val="28"/>
              </w:rPr>
              <w:t xml:space="preserve">детям сотрудников полиции, согласно </w:t>
            </w:r>
            <w:r w:rsidR="00A27CC5" w:rsidRPr="00DC4581">
              <w:rPr>
                <w:rFonts w:ascii="Liberation Serif" w:hAnsi="Liberation Serif"/>
                <w:bCs/>
                <w:sz w:val="28"/>
                <w:szCs w:val="28"/>
              </w:rPr>
              <w:t>части 6 статьи 46 Федерального закона от 7 февраля 2011 г. № 3-ФЗ «О полиции»</w:t>
            </w:r>
          </w:p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Справка с места работы (службы) (оригинал и копия)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, </w:t>
            </w:r>
            <w:r w:rsidR="00A27CC5">
              <w:rPr>
                <w:rFonts w:ascii="Liberation Serif" w:hAnsi="Liberation Serif"/>
                <w:sz w:val="28"/>
                <w:szCs w:val="28"/>
              </w:rPr>
              <w:t>приказ</w:t>
            </w:r>
            <w:r w:rsidRPr="00FA39FB">
              <w:rPr>
                <w:rFonts w:ascii="Liberation Serif" w:hAnsi="Liberation Serif"/>
                <w:sz w:val="28"/>
                <w:szCs w:val="28"/>
              </w:rPr>
              <w:t xml:space="preserve"> об увольнении с </w:t>
            </w:r>
            <w:r w:rsidRPr="00FA39FB">
              <w:rPr>
                <w:rFonts w:ascii="Liberation Serif" w:hAnsi="Liberation Serif" w:cs="Tahoma"/>
                <w:sz w:val="28"/>
                <w:szCs w:val="28"/>
              </w:rPr>
              <w:t>работы (</w:t>
            </w:r>
            <w:r w:rsidRPr="00FA39FB">
              <w:rPr>
                <w:rFonts w:ascii="Liberation Serif" w:hAnsi="Liberation Serif"/>
                <w:sz w:val="28"/>
                <w:szCs w:val="28"/>
              </w:rPr>
              <w:t>службы) (оригинал и копия)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FA39FB">
              <w:rPr>
                <w:rFonts w:ascii="Liberation Serif" w:hAnsi="Liberation Serif"/>
                <w:sz w:val="28"/>
                <w:szCs w:val="28"/>
              </w:rPr>
              <w:t xml:space="preserve"> свидетельство о смерти (оригинал и копия)</w:t>
            </w:r>
          </w:p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proofErr w:type="gramStart"/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 w:rsidRPr="00DC458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детям военнослужащих и детям граждан, пребывающих в добровольческих формированиях, в </w:t>
            </w:r>
            <w:r w:rsidR="00A27CC5" w:rsidRPr="00DC4581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lastRenderedPageBreak/>
              <w:t>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A27CC5" w:rsidRPr="00DC4581">
              <w:rPr>
                <w:rFonts w:ascii="Liberation Serif" w:hAnsi="Liberation Serif" w:cs="Tahoma"/>
                <w:sz w:val="28"/>
                <w:szCs w:val="28"/>
              </w:rPr>
              <w:t xml:space="preserve"> по месту жительства их семей, согласно абзацу два пункта 6 статьи 19 </w:t>
            </w:r>
            <w:r w:rsidR="00A27CC5" w:rsidRPr="00DC4581">
              <w:rPr>
                <w:rFonts w:ascii="Liberation Serif" w:hAnsi="Liberation Serif"/>
                <w:bCs/>
                <w:sz w:val="28"/>
                <w:szCs w:val="28"/>
              </w:rPr>
              <w:t>Федерального закона от 27 мая 1998 года № 76-ФЗ «О статусе военнослужащих»</w:t>
            </w:r>
            <w:proofErr w:type="gramEnd"/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C5" w:rsidRDefault="00A27CC5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>
              <w:rPr>
                <w:rFonts w:ascii="Liberation Serif" w:hAnsi="Liberation Serif" w:cs="Tahoma"/>
                <w:sz w:val="28"/>
                <w:szCs w:val="28"/>
              </w:rPr>
              <w:lastRenderedPageBreak/>
              <w:t>С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 xml:space="preserve">правка с места </w:t>
            </w:r>
            <w:r w:rsidRPr="00A27CC5">
              <w:rPr>
                <w:rFonts w:ascii="Liberation Serif" w:hAnsi="Liberation Serif" w:cs="Tahoma"/>
                <w:sz w:val="28"/>
                <w:szCs w:val="28"/>
              </w:rPr>
              <w:t>работы (службы) или документ, выданный военным комиссариатом о прохождении службы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lastRenderedPageBreak/>
              <w:t>(оригинал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и копия</w:t>
            </w:r>
            <w:r w:rsidRPr="005B5A99">
              <w:rPr>
                <w:rFonts w:ascii="Liberation Serif" w:hAnsi="Liberation Serif" w:cs="Tahoma"/>
                <w:sz w:val="28"/>
                <w:szCs w:val="28"/>
              </w:rPr>
              <w:t>)</w:t>
            </w:r>
          </w:p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A27CC5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lastRenderedPageBreak/>
              <w:t xml:space="preserve">- </w:t>
            </w:r>
            <w:r w:rsidR="00A27CC5" w:rsidRPr="00A27CC5">
              <w:rPr>
                <w:rFonts w:ascii="Liberation Serif" w:hAnsi="Liberation Serif" w:cs="Tahoma"/>
                <w:sz w:val="28"/>
                <w:szCs w:val="28"/>
              </w:rPr>
              <w:t xml:space="preserve">детям – инвалидам и </w:t>
            </w:r>
            <w:r w:rsidR="00A27CC5" w:rsidRPr="00A27CC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детям, один из родителей которых является инвалидом,</w:t>
            </w:r>
            <w:r w:rsidR="00A27CC5" w:rsidRPr="00A27CC5">
              <w:rPr>
                <w:rFonts w:ascii="Liberation Serif" w:hAnsi="Liberation Serif" w:cs="Tahoma"/>
                <w:sz w:val="28"/>
                <w:szCs w:val="28"/>
              </w:rPr>
              <w:t xml:space="preserve"> согласно </w:t>
            </w:r>
            <w:r w:rsidR="00A27CC5" w:rsidRPr="00A27CC5">
              <w:rPr>
                <w:rFonts w:ascii="Liberation Serif" w:hAnsi="Liberation Serif"/>
                <w:bCs/>
                <w:sz w:val="28"/>
                <w:szCs w:val="28"/>
              </w:rPr>
              <w:t>пункту 1 Указа Президента Российской Федерации от 2 октября 1992 года № 1157 «О дополнительных мерах государственной поддержке инвалидов»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A27CC5">
            <w:pPr>
              <w:spacing w:line="264" w:lineRule="atLeast"/>
              <w:rPr>
                <w:rFonts w:ascii="Liberation Serif" w:hAnsi="Liberation Serif"/>
                <w:sz w:val="28"/>
                <w:szCs w:val="28"/>
              </w:rPr>
            </w:pPr>
            <w:r w:rsidRPr="00FA39FB">
              <w:rPr>
                <w:rFonts w:ascii="Liberation Serif" w:hAnsi="Liberation Serif"/>
                <w:sz w:val="28"/>
                <w:szCs w:val="28"/>
              </w:rPr>
              <w:t xml:space="preserve">Сведения об инвалидности, содержащиеся в федеральном реестре инвалидов, а в случае отсутствия соответствующих сведений в федеральном реестре инвалидов - справка, подтверждающая факт установления инвалидности, по форме, утвержденной Министерством здравоохранения и социального развития РФ (оригинал и копия) </w:t>
            </w:r>
          </w:p>
          <w:p w:rsidR="00FA39FB" w:rsidRPr="00FA39FB" w:rsidRDefault="00FA39FB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 w:rsidRPr="00DC4581">
              <w:rPr>
                <w:rFonts w:ascii="Liberation Serif" w:hAnsi="Liberation Serif" w:cs="Tahoma"/>
                <w:sz w:val="28"/>
                <w:szCs w:val="28"/>
              </w:rPr>
              <w:t>детям-сиротам, согласно пункту 2 статьи 7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Д</w:t>
            </w:r>
            <w:r w:rsidRPr="00FA39FB">
              <w:rPr>
                <w:rFonts w:ascii="Liberation Serif" w:hAnsi="Liberation Serif"/>
                <w:sz w:val="28"/>
                <w:szCs w:val="28"/>
              </w:rPr>
              <w:t>окумент, подтверждающий статус сироты (оригинал и копия)</w:t>
            </w:r>
          </w:p>
        </w:tc>
      </w:tr>
      <w:tr w:rsidR="00FA39FB" w:rsidRPr="00FA39FB" w:rsidTr="009A1B6A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FA39FB">
            <w:pPr>
              <w:spacing w:line="264" w:lineRule="atLeast"/>
              <w:jc w:val="both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 xml:space="preserve">- </w:t>
            </w:r>
            <w:r w:rsidR="00A27CC5">
              <w:rPr>
                <w:rFonts w:ascii="Liberation Serif" w:hAnsi="Liberation Serif" w:cs="Tahoma"/>
                <w:sz w:val="28"/>
                <w:szCs w:val="28"/>
              </w:rPr>
              <w:t>детям, оставшим</w:t>
            </w:r>
            <w:r w:rsidR="00A27CC5" w:rsidRPr="00C042A8">
              <w:rPr>
                <w:rFonts w:ascii="Liberation Serif" w:hAnsi="Liberation Serif" w:cs="Tahoma"/>
                <w:sz w:val="28"/>
                <w:szCs w:val="28"/>
              </w:rPr>
              <w:t>ся без попечения ро</w:t>
            </w:r>
            <w:r w:rsidR="00A27CC5" w:rsidRPr="00DC4581">
              <w:rPr>
                <w:rFonts w:ascii="Liberation Serif" w:hAnsi="Liberation Serif" w:cs="Tahoma"/>
                <w:sz w:val="28"/>
                <w:szCs w:val="28"/>
              </w:rPr>
              <w:t>дителей</w:t>
            </w:r>
            <w:r w:rsidR="00A27CC5" w:rsidRPr="00CA0C1D">
              <w:rPr>
                <w:rFonts w:ascii="Liberation Serif" w:hAnsi="Liberation Serif" w:cs="Tahoma"/>
                <w:sz w:val="28"/>
                <w:szCs w:val="28"/>
              </w:rPr>
              <w:t>, согласно пункту 2 статьи 7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FB" w:rsidRPr="00FA39FB" w:rsidRDefault="00FA39FB" w:rsidP="00A27CC5">
            <w:pPr>
              <w:spacing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FA39FB">
              <w:rPr>
                <w:rFonts w:ascii="Liberation Serif" w:hAnsi="Liberation Serif" w:cs="Tahoma"/>
                <w:sz w:val="28"/>
                <w:szCs w:val="28"/>
              </w:rPr>
              <w:t>Д</w:t>
            </w:r>
            <w:r w:rsidRPr="00FA39FB">
              <w:rPr>
                <w:rFonts w:ascii="Liberation Serif" w:hAnsi="Liberation Serif"/>
                <w:sz w:val="28"/>
                <w:szCs w:val="28"/>
              </w:rPr>
              <w:t xml:space="preserve">окумент, подтверждающий статус ребенка, оставшегося без попечения  родителей (оригинал и копия) </w:t>
            </w:r>
          </w:p>
        </w:tc>
      </w:tr>
    </w:tbl>
    <w:p w:rsidR="002D1076" w:rsidRPr="00241F9F" w:rsidRDefault="00FA39FB" w:rsidP="00241F9F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</w:t>
      </w:r>
      <w:r w:rsidR="00C60B81" w:rsidRPr="008348AF">
        <w:rPr>
          <w:rFonts w:ascii="Liberation Serif" w:hAnsi="Liberation Serif"/>
          <w:sz w:val="28"/>
          <w:szCs w:val="28"/>
        </w:rPr>
        <w:lastRenderedPageBreak/>
        <w:t>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22B37" w:rsidRDefault="002D1076" w:rsidP="00322B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  <w:sectPr w:rsidR="00322B37" w:rsidSect="00241F9F">
          <w:head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 w:rsidRPr="002D1076">
        <w:rPr>
          <w:rFonts w:ascii="Liberation Serif" w:hAnsi="Liberation Serif" w:cs="Arial"/>
          <w:sz w:val="28"/>
          <w:szCs w:val="28"/>
        </w:rPr>
        <w:t>Глава городского округа</w:t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Pr="002D1076">
        <w:rPr>
          <w:rFonts w:ascii="Liberation Serif" w:hAnsi="Liberation Serif" w:cs="Arial"/>
          <w:sz w:val="28"/>
          <w:szCs w:val="28"/>
        </w:rPr>
        <w:tab/>
      </w:r>
      <w:r w:rsidR="00320F5F">
        <w:rPr>
          <w:rFonts w:ascii="Liberation Serif" w:hAnsi="Liberation Serif" w:cs="Arial"/>
          <w:sz w:val="28"/>
          <w:szCs w:val="28"/>
        </w:rPr>
        <w:t xml:space="preserve">      </w:t>
      </w:r>
      <w:r w:rsidR="00FA39FB">
        <w:rPr>
          <w:rFonts w:ascii="Liberation Serif" w:hAnsi="Liberation Serif" w:cs="Arial"/>
          <w:sz w:val="28"/>
          <w:szCs w:val="28"/>
        </w:rPr>
        <w:t>С.А. Белоусов</w:t>
      </w:r>
    </w:p>
    <w:p w:rsidR="0077452D" w:rsidRPr="00FE1AEC" w:rsidRDefault="0077452D" w:rsidP="00FA39F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hAnsi="Liberation Serif" w:cs="Times New Roman"/>
          <w:bCs/>
          <w:sz w:val="28"/>
          <w:szCs w:val="28"/>
        </w:rPr>
      </w:pPr>
    </w:p>
    <w:sectPr w:rsidR="0077452D" w:rsidRPr="00FE1AEC" w:rsidSect="002D107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C1" w:rsidRDefault="00117CC1" w:rsidP="00241F9F">
      <w:pPr>
        <w:spacing w:after="0" w:line="240" w:lineRule="auto"/>
      </w:pPr>
      <w:r>
        <w:separator/>
      </w:r>
    </w:p>
  </w:endnote>
  <w:endnote w:type="continuationSeparator" w:id="0">
    <w:p w:rsidR="00117CC1" w:rsidRDefault="00117CC1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C1" w:rsidRDefault="00117CC1" w:rsidP="00241F9F">
      <w:pPr>
        <w:spacing w:after="0" w:line="240" w:lineRule="auto"/>
      </w:pPr>
      <w:r>
        <w:separator/>
      </w:r>
    </w:p>
  </w:footnote>
  <w:footnote w:type="continuationSeparator" w:id="0">
    <w:p w:rsidR="00117CC1" w:rsidRDefault="00117CC1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E354DA" w:rsidRDefault="002E1743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E354DA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A27CC5">
          <w:rPr>
            <w:rFonts w:ascii="Liberation Serif" w:hAnsi="Liberation Serif"/>
            <w:noProof/>
            <w:sz w:val="28"/>
            <w:szCs w:val="28"/>
          </w:rPr>
          <w:t>6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102B5A"/>
    <w:rsid w:val="00106ADA"/>
    <w:rsid w:val="00107534"/>
    <w:rsid w:val="00107651"/>
    <w:rsid w:val="00111B99"/>
    <w:rsid w:val="00117CC1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73521"/>
    <w:rsid w:val="002A715F"/>
    <w:rsid w:val="002B73FD"/>
    <w:rsid w:val="002B7FF7"/>
    <w:rsid w:val="002C2669"/>
    <w:rsid w:val="002D1076"/>
    <w:rsid w:val="002E1743"/>
    <w:rsid w:val="002E713C"/>
    <w:rsid w:val="00320F5F"/>
    <w:rsid w:val="00322B37"/>
    <w:rsid w:val="003260B5"/>
    <w:rsid w:val="00346E1F"/>
    <w:rsid w:val="00367E12"/>
    <w:rsid w:val="003A0D0B"/>
    <w:rsid w:val="003B4100"/>
    <w:rsid w:val="003B7B2D"/>
    <w:rsid w:val="003F2128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87D0C"/>
    <w:rsid w:val="005C0554"/>
    <w:rsid w:val="005E7A07"/>
    <w:rsid w:val="00627EB2"/>
    <w:rsid w:val="006749FC"/>
    <w:rsid w:val="006B2E0C"/>
    <w:rsid w:val="006E2438"/>
    <w:rsid w:val="006E5B3B"/>
    <w:rsid w:val="0071318A"/>
    <w:rsid w:val="0074730E"/>
    <w:rsid w:val="0077452D"/>
    <w:rsid w:val="007871F5"/>
    <w:rsid w:val="00791B49"/>
    <w:rsid w:val="00794DC7"/>
    <w:rsid w:val="007C2D9F"/>
    <w:rsid w:val="008033C8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925970"/>
    <w:rsid w:val="00936B5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5EE2"/>
    <w:rsid w:val="00B07EC5"/>
    <w:rsid w:val="00B223FC"/>
    <w:rsid w:val="00B320C8"/>
    <w:rsid w:val="00B45C4E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7DA4"/>
    <w:rsid w:val="00D46436"/>
    <w:rsid w:val="00D53876"/>
    <w:rsid w:val="00D850E8"/>
    <w:rsid w:val="00DC30CD"/>
    <w:rsid w:val="00DC563D"/>
    <w:rsid w:val="00DD3576"/>
    <w:rsid w:val="00DD6B63"/>
    <w:rsid w:val="00DD73F6"/>
    <w:rsid w:val="00DE611E"/>
    <w:rsid w:val="00E07673"/>
    <w:rsid w:val="00E2641D"/>
    <w:rsid w:val="00E354DA"/>
    <w:rsid w:val="00E660BB"/>
    <w:rsid w:val="00E77CC2"/>
    <w:rsid w:val="00E804EE"/>
    <w:rsid w:val="00E827F2"/>
    <w:rsid w:val="00E95DDC"/>
    <w:rsid w:val="00EB51CB"/>
    <w:rsid w:val="00EC7CFB"/>
    <w:rsid w:val="00ED0CA2"/>
    <w:rsid w:val="00F1373B"/>
    <w:rsid w:val="00F532DB"/>
    <w:rsid w:val="00F71AAC"/>
    <w:rsid w:val="00F729D4"/>
    <w:rsid w:val="00F730B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45</cp:revision>
  <cp:lastPrinted>2023-06-30T08:14:00Z</cp:lastPrinted>
  <dcterms:created xsi:type="dcterms:W3CDTF">2022-04-01T07:37:00Z</dcterms:created>
  <dcterms:modified xsi:type="dcterms:W3CDTF">2023-06-30T08:15:00Z</dcterms:modified>
</cp:coreProperties>
</file>