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90" w:rsidRDefault="005E39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90" w:rsidRPr="00A9111E" w:rsidRDefault="005E39A5">
      <w:pPr>
        <w:pStyle w:val="1"/>
        <w:rPr>
          <w:rFonts w:ascii="Liberation Serif" w:hAnsi="Liberation Serif"/>
          <w:szCs w:val="28"/>
        </w:rPr>
      </w:pPr>
      <w:r w:rsidRPr="00A9111E">
        <w:rPr>
          <w:rFonts w:ascii="Liberation Serif" w:hAnsi="Liberation Serif"/>
          <w:szCs w:val="28"/>
        </w:rPr>
        <w:t>ГЛАВА МУНИЦИПАЛЬНОГО ОБРАЗОВАНИЯ</w:t>
      </w:r>
    </w:p>
    <w:p w:rsidR="00AB5B90" w:rsidRPr="00A9111E" w:rsidRDefault="005E39A5">
      <w:pPr>
        <w:jc w:val="center"/>
        <w:rPr>
          <w:rFonts w:ascii="Liberation Serif" w:hAnsi="Liberation Serif"/>
          <w:b/>
          <w:sz w:val="28"/>
          <w:szCs w:val="28"/>
        </w:rPr>
      </w:pPr>
      <w:r w:rsidRPr="00A9111E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AB5B90" w:rsidRPr="00A9111E" w:rsidRDefault="005E39A5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pacing w:val="100"/>
          <w:sz w:val="28"/>
          <w:szCs w:val="28"/>
        </w:rPr>
      </w:pPr>
      <w:r w:rsidRPr="00A9111E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AB5B90" w:rsidRPr="00A9111E" w:rsidRDefault="00AB5B90">
      <w:pPr>
        <w:rPr>
          <w:rFonts w:ascii="Liberation Serif" w:hAnsi="Liberation Serif"/>
          <w:sz w:val="28"/>
          <w:szCs w:val="28"/>
        </w:rPr>
      </w:pPr>
    </w:p>
    <w:p w:rsidR="00AB5B90" w:rsidRPr="00A9111E" w:rsidRDefault="001856C1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</w:t>
      </w:r>
      <w:r w:rsidR="005E39A5" w:rsidRPr="00A9111E">
        <w:rPr>
          <w:rFonts w:ascii="Liberation Serif" w:hAnsi="Liberation Serif"/>
          <w:szCs w:val="28"/>
        </w:rPr>
        <w:t xml:space="preserve">  № ____</w:t>
      </w:r>
    </w:p>
    <w:p w:rsidR="00AB5B90" w:rsidRPr="00A9111E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A9111E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B5B90" w:rsidRPr="00A9111E" w:rsidRDefault="00AB5B90">
      <w:pPr>
        <w:rPr>
          <w:rFonts w:ascii="Liberation Serif" w:hAnsi="Liberation Serif"/>
          <w:sz w:val="28"/>
          <w:szCs w:val="28"/>
        </w:rPr>
      </w:pPr>
    </w:p>
    <w:p w:rsidR="00AB5B90" w:rsidRPr="00A9111E" w:rsidRDefault="005E39A5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9111E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об оплате труда работников муниципального казенного учреждения «Материально-техническая служба учреждений</w:t>
      </w:r>
      <w:r w:rsidR="00A9111E">
        <w:rPr>
          <w:rFonts w:ascii="Liberation Serif" w:hAnsi="Liberation Serif"/>
          <w:b/>
          <w:i/>
          <w:sz w:val="28"/>
          <w:szCs w:val="28"/>
        </w:rPr>
        <w:t xml:space="preserve"> культуры, искусства и спорта»,</w:t>
      </w:r>
      <w:r w:rsidRPr="00A9111E">
        <w:rPr>
          <w:rFonts w:ascii="Liberation Serif" w:hAnsi="Liberation Serif"/>
          <w:b/>
          <w:i/>
          <w:sz w:val="28"/>
          <w:szCs w:val="28"/>
        </w:rPr>
        <w:t xml:space="preserve"> утвержденное постановлением Главы Каменского городского округа от 03.04.2012 г. № 563 (в редакции от 13.08.2013 г. № 1679, от 24.02.201</w:t>
      </w:r>
      <w:r w:rsidR="002F3ECB">
        <w:rPr>
          <w:rFonts w:ascii="Liberation Serif" w:hAnsi="Liberation Serif"/>
          <w:b/>
          <w:i/>
          <w:sz w:val="28"/>
          <w:szCs w:val="28"/>
        </w:rPr>
        <w:t xml:space="preserve">4 г. № 486, от 11.03.2015 г. № </w:t>
      </w:r>
      <w:r w:rsidRPr="00A9111E">
        <w:rPr>
          <w:rFonts w:ascii="Liberation Serif" w:hAnsi="Liberation Serif"/>
          <w:b/>
          <w:i/>
          <w:sz w:val="28"/>
          <w:szCs w:val="28"/>
        </w:rPr>
        <w:t>513,</w:t>
      </w:r>
    </w:p>
    <w:p w:rsidR="00AB5B90" w:rsidRPr="00A9111E" w:rsidRDefault="005E39A5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9111E">
        <w:rPr>
          <w:rFonts w:ascii="Liberation Serif" w:hAnsi="Liberation Serif"/>
          <w:b/>
          <w:i/>
          <w:sz w:val="28"/>
          <w:szCs w:val="28"/>
        </w:rPr>
        <w:t>от 29.12.2015 г. № 3324, от 20.12.2016 г. № 1986, от 18.10.2017 № 1442,</w:t>
      </w:r>
    </w:p>
    <w:p w:rsidR="00AB5B90" w:rsidRPr="00A9111E" w:rsidRDefault="002F3ECB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 20.04.2018 г. № </w:t>
      </w:r>
      <w:r w:rsidR="005E39A5" w:rsidRPr="00A9111E">
        <w:rPr>
          <w:rFonts w:ascii="Liberation Serif" w:hAnsi="Liberation Serif"/>
          <w:b/>
          <w:i/>
          <w:sz w:val="28"/>
          <w:szCs w:val="28"/>
        </w:rPr>
        <w:t>631, от 22.10.2018 № 1590, от 06.11.2019 г. № 2065, от 20.11.2020 г. № 1663, от 14.04.2021 г. № 575</w:t>
      </w:r>
      <w:r w:rsidR="009E7590" w:rsidRPr="00A9111E">
        <w:rPr>
          <w:rFonts w:ascii="Liberation Serif" w:hAnsi="Liberation Serif"/>
          <w:b/>
          <w:i/>
          <w:sz w:val="28"/>
          <w:szCs w:val="28"/>
        </w:rPr>
        <w:t>, от 15.10.2021 г. № 1</w:t>
      </w:r>
      <w:r w:rsidR="00A9111E">
        <w:rPr>
          <w:rFonts w:ascii="Liberation Serif" w:hAnsi="Liberation Serif"/>
          <w:b/>
          <w:i/>
          <w:sz w:val="28"/>
          <w:szCs w:val="28"/>
        </w:rPr>
        <w:t>768, от 29.07.2022 г. № 1562, от 29.07.2022 г</w:t>
      </w:r>
      <w:r w:rsidR="009E7590" w:rsidRPr="00A9111E">
        <w:rPr>
          <w:rFonts w:ascii="Liberation Serif" w:hAnsi="Liberation Serif"/>
          <w:b/>
          <w:i/>
          <w:sz w:val="28"/>
          <w:szCs w:val="28"/>
        </w:rPr>
        <w:t>. № 1563</w:t>
      </w:r>
      <w:r w:rsidR="001E3B05">
        <w:rPr>
          <w:rFonts w:ascii="Liberation Serif" w:hAnsi="Liberation Serif"/>
          <w:b/>
          <w:i/>
          <w:sz w:val="28"/>
          <w:szCs w:val="28"/>
        </w:rPr>
        <w:t xml:space="preserve">, от 07.07.2023 </w:t>
      </w:r>
      <w:r w:rsidR="0073257A">
        <w:rPr>
          <w:rFonts w:ascii="Liberation Serif" w:hAnsi="Liberation Serif"/>
          <w:b/>
          <w:i/>
          <w:sz w:val="28"/>
          <w:szCs w:val="28"/>
        </w:rPr>
        <w:t xml:space="preserve">г. </w:t>
      </w:r>
      <w:r w:rsidR="001E3B05">
        <w:rPr>
          <w:rFonts w:ascii="Liberation Serif" w:hAnsi="Liberation Serif"/>
          <w:b/>
          <w:i/>
          <w:sz w:val="28"/>
          <w:szCs w:val="28"/>
        </w:rPr>
        <w:t>№ 1247</w:t>
      </w:r>
      <w:r w:rsidR="005E39A5" w:rsidRPr="00A9111E">
        <w:rPr>
          <w:rFonts w:ascii="Liberation Serif" w:hAnsi="Liberation Serif"/>
          <w:b/>
          <w:i/>
          <w:sz w:val="28"/>
          <w:szCs w:val="28"/>
        </w:rPr>
        <w:t>)</w:t>
      </w:r>
    </w:p>
    <w:p w:rsidR="00AB5B90" w:rsidRPr="00A9111E" w:rsidRDefault="00AB5B9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AB5B90" w:rsidRPr="00A9111E" w:rsidRDefault="001E3B05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1E3B05">
        <w:rPr>
          <w:rFonts w:ascii="Liberation Serif" w:hAnsi="Liberation Serif"/>
          <w:sz w:val="28"/>
          <w:szCs w:val="28"/>
        </w:rPr>
        <w:t>В соответствии с Трудовым кодексом Российской Федерации,  руководствуясь постановлением Правительства Свердловской области от 09.02.2023 г. № 88-ПП "Об индексации заработной платы работников государственных бюджетных, автономных и казенных учреждений Свердловской области в 2023 году", постановлением Главы Каменского городского округа от 18.05.2023 г. № 868 «Об индексации заработной платы работников муниципальных учреждений муниципального образования «Каменский городской округ» в 2023 году», Уставом муниципального образования «Каменский городской округ»</w:t>
      </w:r>
    </w:p>
    <w:p w:rsidR="00AB5B90" w:rsidRPr="00A9111E" w:rsidRDefault="005E39A5">
      <w:pPr>
        <w:rPr>
          <w:rFonts w:ascii="Liberation Serif" w:hAnsi="Liberation Serif"/>
          <w:b/>
          <w:bCs/>
          <w:sz w:val="28"/>
          <w:szCs w:val="28"/>
        </w:rPr>
      </w:pPr>
      <w:r w:rsidRPr="00A9111E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1E3B05" w:rsidRDefault="005E39A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1. </w:t>
      </w:r>
      <w:r w:rsidR="001E3B05" w:rsidRPr="001E3B05">
        <w:rPr>
          <w:rFonts w:ascii="Liberation Serif" w:hAnsi="Liberation Serif"/>
          <w:sz w:val="28"/>
          <w:szCs w:val="28"/>
        </w:rPr>
        <w:t xml:space="preserve">Увеличить (индексировать) с 01 октября 2023 года на 5,5 процентов размеры </w:t>
      </w:r>
      <w:r w:rsidR="001E3B05">
        <w:rPr>
          <w:rFonts w:ascii="Liberation Serif" w:hAnsi="Liberation Serif"/>
          <w:sz w:val="28"/>
          <w:szCs w:val="28"/>
        </w:rPr>
        <w:t>окладов (</w:t>
      </w:r>
      <w:r w:rsidR="001E3B05" w:rsidRPr="001E3B05">
        <w:rPr>
          <w:rFonts w:ascii="Liberation Serif" w:hAnsi="Liberation Serif"/>
          <w:sz w:val="28"/>
          <w:szCs w:val="28"/>
        </w:rPr>
        <w:t>должностных окладов</w:t>
      </w:r>
      <w:r w:rsidR="001E3B05">
        <w:rPr>
          <w:rFonts w:ascii="Liberation Serif" w:hAnsi="Liberation Serif"/>
          <w:sz w:val="28"/>
          <w:szCs w:val="28"/>
        </w:rPr>
        <w:t>)</w:t>
      </w:r>
      <w:r w:rsidR="001E3B05" w:rsidRPr="001E3B05">
        <w:rPr>
          <w:rFonts w:ascii="Liberation Serif" w:hAnsi="Liberation Serif"/>
          <w:sz w:val="28"/>
          <w:szCs w:val="28"/>
        </w:rPr>
        <w:t xml:space="preserve"> работников муниципального казенного учреждения «Материально-техническая служба учреждени</w:t>
      </w:r>
      <w:r w:rsidR="001E3B05">
        <w:rPr>
          <w:rFonts w:ascii="Liberation Serif" w:hAnsi="Liberation Serif"/>
          <w:sz w:val="28"/>
          <w:szCs w:val="28"/>
        </w:rPr>
        <w:t>й культуры, искусства и спорта».</w:t>
      </w:r>
    </w:p>
    <w:p w:rsidR="00AB5B90" w:rsidRDefault="001E3B05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5E39A5" w:rsidRPr="00A9111E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>нести</w:t>
      </w:r>
      <w:r w:rsidR="005E39A5" w:rsidRPr="00A9111E">
        <w:rPr>
          <w:rFonts w:ascii="Liberation Serif" w:hAnsi="Liberation Serif"/>
          <w:sz w:val="28"/>
          <w:szCs w:val="28"/>
        </w:rPr>
        <w:t xml:space="preserve"> в Положение об оплате труда работников муниципального казенного учреждения «Материально-техническая служба учреждений культуры, искусства и спорта», утвержденное постановлением Главы Каменского городского округа от 03.04.2012 г. № 563 (в редакции от 13.08.2013 г. № 1679, от 24.02.2014 г. № 486, от 11.03.2015 г. №  513, от 29.12.2015 г. № 3324, от 20.12.2016 г. № 1986, от 18.10.2017 № 1442, от 20.04.2018 г. №  631, от 22.10.2018 № 1590, от 06.11.2019 г. № 2065, от 20.11.2020 г. № 1663, от 14.04.2021 г. № 575</w:t>
      </w:r>
      <w:r w:rsidR="009E7590" w:rsidRPr="00A9111E">
        <w:rPr>
          <w:rFonts w:ascii="Liberation Serif" w:hAnsi="Liberation Serif"/>
          <w:sz w:val="28"/>
          <w:szCs w:val="28"/>
        </w:rPr>
        <w:t xml:space="preserve"> от 15.10.2021 г. № 1</w:t>
      </w:r>
      <w:r w:rsidR="0073257A">
        <w:rPr>
          <w:rFonts w:ascii="Liberation Serif" w:hAnsi="Liberation Serif"/>
          <w:sz w:val="28"/>
          <w:szCs w:val="28"/>
        </w:rPr>
        <w:t>768, от 29.07.2022 г</w:t>
      </w:r>
      <w:r>
        <w:rPr>
          <w:rFonts w:ascii="Liberation Serif" w:hAnsi="Liberation Serif"/>
          <w:sz w:val="28"/>
          <w:szCs w:val="28"/>
        </w:rPr>
        <w:t>. № 1562, от</w:t>
      </w:r>
      <w:r w:rsidR="0073257A">
        <w:rPr>
          <w:rFonts w:ascii="Liberation Serif" w:hAnsi="Liberation Serif"/>
          <w:sz w:val="28"/>
          <w:szCs w:val="28"/>
        </w:rPr>
        <w:t xml:space="preserve"> 29.07.2022 г</w:t>
      </w:r>
      <w:r w:rsidR="009E7590" w:rsidRPr="00A9111E">
        <w:rPr>
          <w:rFonts w:ascii="Liberation Serif" w:hAnsi="Liberation Serif"/>
          <w:sz w:val="28"/>
          <w:szCs w:val="28"/>
        </w:rPr>
        <w:t>. № 1563</w:t>
      </w:r>
      <w:r>
        <w:rPr>
          <w:rFonts w:ascii="Liberation Serif" w:hAnsi="Liberation Serif"/>
          <w:sz w:val="28"/>
          <w:szCs w:val="28"/>
        </w:rPr>
        <w:t xml:space="preserve">, от 07.07.2023 </w:t>
      </w:r>
      <w:r w:rsidR="0073257A">
        <w:rPr>
          <w:rFonts w:ascii="Liberation Serif" w:hAnsi="Liberation Serif"/>
          <w:sz w:val="28"/>
          <w:szCs w:val="28"/>
        </w:rPr>
        <w:t xml:space="preserve">г. </w:t>
      </w:r>
      <w:r>
        <w:rPr>
          <w:rFonts w:ascii="Liberation Serif" w:hAnsi="Liberation Serif"/>
          <w:sz w:val="28"/>
          <w:szCs w:val="28"/>
        </w:rPr>
        <w:t>№ 1247</w:t>
      </w:r>
      <w:r w:rsidR="005E39A5" w:rsidRPr="00A9111E">
        <w:rPr>
          <w:rFonts w:ascii="Liberation Serif" w:hAnsi="Liberation Serif"/>
          <w:sz w:val="28"/>
          <w:szCs w:val="28"/>
        </w:rPr>
        <w:t xml:space="preserve">), </w:t>
      </w:r>
      <w:r>
        <w:rPr>
          <w:rFonts w:ascii="Liberation Serif" w:hAnsi="Liberation Serif"/>
          <w:sz w:val="28"/>
          <w:szCs w:val="28"/>
        </w:rPr>
        <w:t>(</w:t>
      </w:r>
      <w:r w:rsidR="005E39A5" w:rsidRPr="00A9111E">
        <w:rPr>
          <w:rFonts w:ascii="Liberation Serif" w:hAnsi="Liberation Serif"/>
          <w:sz w:val="28"/>
          <w:szCs w:val="28"/>
        </w:rPr>
        <w:t>далее — Положение</w:t>
      </w:r>
      <w:r>
        <w:rPr>
          <w:rFonts w:ascii="Liberation Serif" w:hAnsi="Liberation Serif"/>
          <w:sz w:val="28"/>
          <w:szCs w:val="28"/>
        </w:rPr>
        <w:t>) следующие изменения</w:t>
      </w:r>
      <w:r w:rsidR="005E39A5" w:rsidRPr="00A9111E">
        <w:rPr>
          <w:rFonts w:ascii="Liberation Serif" w:hAnsi="Liberation Serif"/>
          <w:sz w:val="28"/>
          <w:szCs w:val="28"/>
        </w:rPr>
        <w:t>:</w:t>
      </w:r>
    </w:p>
    <w:p w:rsidR="001856C1" w:rsidRDefault="001E3B05" w:rsidP="001E3B05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73257A">
        <w:rPr>
          <w:rFonts w:ascii="Liberation Serif" w:hAnsi="Liberation Serif"/>
          <w:sz w:val="28"/>
          <w:szCs w:val="28"/>
        </w:rPr>
        <w:t>2.1.</w:t>
      </w:r>
      <w:r w:rsidRPr="0073257A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>
        <w:rPr>
          <w:rFonts w:ascii="Liberation Serif" w:hAnsi="Liberation Serif"/>
          <w:sz w:val="28"/>
          <w:szCs w:val="28"/>
          <w:lang w:eastAsia="ru-RU"/>
        </w:rPr>
        <w:t xml:space="preserve">Пункт </w:t>
      </w:r>
      <w:r w:rsidR="00725A66">
        <w:rPr>
          <w:rFonts w:ascii="Liberation Serif" w:hAnsi="Liberation Serif"/>
          <w:sz w:val="28"/>
          <w:szCs w:val="28"/>
          <w:lang w:eastAsia="ru-RU"/>
        </w:rPr>
        <w:t>7</w:t>
      </w:r>
      <w:bookmarkStart w:id="0" w:name="_GoBack"/>
      <w:bookmarkEnd w:id="0"/>
      <w:r w:rsidRPr="0073257A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>
        <w:rPr>
          <w:rFonts w:ascii="Liberation Serif" w:hAnsi="Liberation Serif"/>
          <w:sz w:val="28"/>
          <w:szCs w:val="28"/>
          <w:lang w:eastAsia="ru-RU"/>
        </w:rPr>
        <w:t xml:space="preserve">Главы 2 </w:t>
      </w:r>
      <w:r w:rsidR="001856C1">
        <w:rPr>
          <w:rFonts w:ascii="Liberation Serif" w:hAnsi="Liberation Serif"/>
          <w:sz w:val="28"/>
          <w:szCs w:val="28"/>
          <w:lang w:eastAsia="ru-RU"/>
        </w:rPr>
        <w:t xml:space="preserve">Положения изложить в следующей редакции: </w:t>
      </w:r>
    </w:p>
    <w:p w:rsidR="001E3B05" w:rsidRDefault="001856C1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 xml:space="preserve">«7. 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Должностные оклады работников учреждения, занимающих должности служащих, устанавливаются на основе занимаемых ими должностей в следующих размерах:</w:t>
      </w:r>
    </w:p>
    <w:p w:rsidR="00725A66" w:rsidRPr="0073257A" w:rsidRDefault="00725A66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2555"/>
      </w:tblGrid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Размер оклада, рублей</w:t>
            </w:r>
          </w:p>
        </w:tc>
      </w:tr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инженер по технике безопасности и охране труда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8241</w:t>
            </w:r>
          </w:p>
        </w:tc>
      </w:tr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11584</w:t>
            </w:r>
          </w:p>
        </w:tc>
      </w:tr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8241</w:t>
            </w:r>
          </w:p>
        </w:tc>
      </w:tr>
    </w:tbl>
    <w:p w:rsidR="00725A66" w:rsidRDefault="00725A66" w:rsidP="001856C1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E3B05" w:rsidRPr="0073257A" w:rsidRDefault="001856C1" w:rsidP="001856C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Пункт 12</w:t>
      </w:r>
      <w:r w:rsidR="00725A6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Главы 3</w:t>
      </w:r>
      <w:r w:rsidRPr="001856C1">
        <w:rPr>
          <w:rFonts w:ascii="Liberation Serif" w:hAnsi="Liberation Serif"/>
          <w:sz w:val="28"/>
          <w:szCs w:val="28"/>
        </w:rPr>
        <w:t xml:space="preserve"> Положения изложить в следующей редакции:</w:t>
      </w:r>
    </w:p>
    <w:p w:rsidR="001E3B05" w:rsidRDefault="001856C1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«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12. Оклады работников учреждения, осуществляющих деятельность по профессиям рабочих (далее - рабочие), устанавливаются в соответствии с выполняемыми ими работами и в зависимости от присвоенных им квалификационных разрядов, в том числе в соответствии с Единым тарифно-квалификационным справочником работ и профессий рабочих, Тарифно-квалификационными характеристиками по общеотраслевым профессиям рабочих, в следующих размерах:</w:t>
      </w:r>
    </w:p>
    <w:p w:rsidR="00725A66" w:rsidRPr="0073257A" w:rsidRDefault="00725A66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  <w:gridCol w:w="2285"/>
      </w:tblGrid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Размер оклада, рублей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вахтер 1 разряда, подсобный рабочий 1 разряда, сторож 1 разряда, дворник 1 разряда, уборщик служебных помещений 1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5329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подсобный рабочий 2 разряда, кочегар котельной 2 разряда, оператор котельной 2 разряда, электромонтер 2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5864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кочегар котельной 3 разряда, оператор котельной 3 разряда, электромонтер 3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6397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кочегар котельной 4 разряда, оператор котельной 4 разряда, электромонтер 4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7062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кочегар котельной 5 разряда, оператор котельной 5 разряда, электромонтер 5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7728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кочегар котельной 6 разряда, оператор котельной 6 разряда, электромонтер 6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8527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электромонтер 7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9327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электромонтер 8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10259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856C1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10259</w:t>
            </w:r>
          </w:p>
        </w:tc>
      </w:tr>
    </w:tbl>
    <w:p w:rsidR="00725A66" w:rsidRDefault="00725A66" w:rsidP="001E3B05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1856C1" w:rsidRDefault="001856C1" w:rsidP="001E3B05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2.3.</w:t>
      </w:r>
      <w:r w:rsidRPr="001856C1"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>Пункт 18 Главы 4</w:t>
      </w:r>
      <w:r w:rsidRPr="001856C1">
        <w:rPr>
          <w:rFonts w:ascii="Liberation Serif" w:hAnsi="Liberation Serif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1E3B05" w:rsidRPr="0073257A" w:rsidRDefault="001856C1" w:rsidP="001856C1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«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18. Должностной оклад руководит</w:t>
      </w:r>
      <w:r>
        <w:rPr>
          <w:rFonts w:ascii="Liberation Serif" w:hAnsi="Liberation Serif"/>
          <w:sz w:val="28"/>
          <w:szCs w:val="28"/>
          <w:lang w:eastAsia="ru-RU"/>
        </w:rPr>
        <w:t>еля учреждения составляет 13143 рубля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.</w:t>
      </w:r>
    </w:p>
    <w:p w:rsidR="00AB5B90" w:rsidRPr="0073257A" w:rsidRDefault="001856C1" w:rsidP="001856C1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5E39A5" w:rsidRPr="0073257A">
        <w:rPr>
          <w:rFonts w:ascii="Liberation Serif" w:hAnsi="Liberation Serif"/>
          <w:sz w:val="28"/>
          <w:szCs w:val="28"/>
        </w:rPr>
        <w:t xml:space="preserve">3. Опубликовать настоящее постановление в газете «Пламя» и разместить на </w:t>
      </w:r>
      <w:r w:rsidR="005E39A5" w:rsidRPr="0073257A">
        <w:rPr>
          <w:rFonts w:ascii="Liberation Serif" w:hAnsi="Liberation Serif"/>
          <w:sz w:val="28"/>
          <w:szCs w:val="28"/>
        </w:rPr>
        <w:lastRenderedPageBreak/>
        <w:t>официальном сайте муниципального образования «Каменский городской округ».</w:t>
      </w:r>
    </w:p>
    <w:p w:rsidR="00AB5B90" w:rsidRPr="0073257A" w:rsidRDefault="001856C1" w:rsidP="001856C1">
      <w:pPr>
        <w:pStyle w:val="ConsPlusTitle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  </w:t>
      </w:r>
      <w:r w:rsidR="005E39A5" w:rsidRPr="0073257A">
        <w:rPr>
          <w:rFonts w:ascii="Liberation Serif" w:hAnsi="Liberation Serif"/>
          <w:b w:val="0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по экономике и финансам А.Ю. </w:t>
      </w:r>
      <w:proofErr w:type="spellStart"/>
      <w:r w:rsidR="005E39A5" w:rsidRPr="0073257A">
        <w:rPr>
          <w:rFonts w:ascii="Liberation Serif" w:hAnsi="Liberation Serif"/>
          <w:b w:val="0"/>
          <w:sz w:val="28"/>
          <w:szCs w:val="28"/>
        </w:rPr>
        <w:t>Кошкарова</w:t>
      </w:r>
      <w:proofErr w:type="spellEnd"/>
      <w:r w:rsidR="005E39A5" w:rsidRPr="0073257A">
        <w:rPr>
          <w:rFonts w:ascii="Liberation Serif" w:hAnsi="Liberation Serif"/>
          <w:b w:val="0"/>
          <w:sz w:val="28"/>
          <w:szCs w:val="28"/>
        </w:rPr>
        <w:t>.</w:t>
      </w:r>
    </w:p>
    <w:p w:rsidR="00AB5B90" w:rsidRDefault="00AB5B90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Pr="0073257A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AB5B90" w:rsidRPr="00A9111E" w:rsidRDefault="005E39A5">
      <w:pPr>
        <w:jc w:val="both"/>
        <w:rPr>
          <w:rFonts w:ascii="Liberation Serif" w:hAnsi="Liberation Serif"/>
          <w:sz w:val="28"/>
          <w:szCs w:val="28"/>
        </w:rPr>
      </w:pPr>
      <w:r w:rsidRPr="0073257A">
        <w:rPr>
          <w:rFonts w:ascii="Liberation Serif" w:hAnsi="Liberation Serif"/>
          <w:sz w:val="28"/>
          <w:szCs w:val="28"/>
        </w:rPr>
        <w:t>Глава городского округа</w:t>
      </w:r>
      <w:r w:rsidRPr="00A9111E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С.А. Белоусов</w:t>
      </w:r>
    </w:p>
    <w:sectPr w:rsidR="00AB5B90" w:rsidRPr="00A9111E" w:rsidSect="00725A66">
      <w:headerReference w:type="default" r:id="rId7"/>
      <w:pgSz w:w="11906" w:h="16838"/>
      <w:pgMar w:top="1191" w:right="567" w:bottom="993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F4" w:rsidRDefault="00E811F4">
      <w:r>
        <w:separator/>
      </w:r>
    </w:p>
  </w:endnote>
  <w:endnote w:type="continuationSeparator" w:id="0">
    <w:p w:rsidR="00E811F4" w:rsidRDefault="00E8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F4" w:rsidRDefault="00E811F4">
      <w:r>
        <w:separator/>
      </w:r>
    </w:p>
  </w:footnote>
  <w:footnote w:type="continuationSeparator" w:id="0">
    <w:p w:rsidR="00E811F4" w:rsidRDefault="00E81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90" w:rsidRDefault="005E39A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5B90" w:rsidRDefault="005E39A5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725A66">
                            <w:rPr>
                              <w:rStyle w:val="a3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0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" filled="f" stroked="f">
              <v:textbox style="mso-fit-shape-to-text:t" inset="0,0,0,0">
                <w:txbxContent>
                  <w:p w:rsidR="00AB5B90" w:rsidRDefault="005E39A5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725A66">
                      <w:rPr>
                        <w:rStyle w:val="a3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AB5B90" w:rsidRDefault="00AB5B9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0"/>
    <w:rsid w:val="000D516E"/>
    <w:rsid w:val="001856C1"/>
    <w:rsid w:val="001E3B05"/>
    <w:rsid w:val="0020626E"/>
    <w:rsid w:val="00243549"/>
    <w:rsid w:val="002F3ECB"/>
    <w:rsid w:val="0040080C"/>
    <w:rsid w:val="004C710F"/>
    <w:rsid w:val="005E39A5"/>
    <w:rsid w:val="00725A66"/>
    <w:rsid w:val="0073257A"/>
    <w:rsid w:val="007D4324"/>
    <w:rsid w:val="007E6BBE"/>
    <w:rsid w:val="009A3FCE"/>
    <w:rsid w:val="009E7590"/>
    <w:rsid w:val="00A9111E"/>
    <w:rsid w:val="00AB5B90"/>
    <w:rsid w:val="00E811F4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EF6B5-A569-46B8-A9A1-145D0605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1E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2023-07-14T05:46:00Z</cp:lastPrinted>
  <dcterms:created xsi:type="dcterms:W3CDTF">2023-07-13T11:43:00Z</dcterms:created>
  <dcterms:modified xsi:type="dcterms:W3CDTF">2023-07-14T05:47:00Z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