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50" w:rsidRPr="0095084A" w:rsidRDefault="004E53AB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2B" w:rsidRPr="0095084A" w:rsidRDefault="006E422B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82950" w:rsidRPr="0095084A" w:rsidRDefault="00E82950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5084A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:rsidR="00E82950" w:rsidRPr="0095084A" w:rsidRDefault="00E82950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5084A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:rsidR="00E82950" w:rsidRPr="0095084A" w:rsidRDefault="00E82950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5084A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95084A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:rsidR="00E82950" w:rsidRPr="0095084A" w:rsidRDefault="00E82950" w:rsidP="0095084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95084A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gramStart"/>
      <w:r w:rsidR="00BA56F4">
        <w:rPr>
          <w:rFonts w:ascii="Liberation Serif" w:hAnsi="Liberation Serif"/>
          <w:b/>
          <w:bCs/>
          <w:sz w:val="28"/>
          <w:szCs w:val="28"/>
        </w:rPr>
        <w:t>СЕДЬМОЙ</w:t>
      </w:r>
      <w:r w:rsidRPr="0095084A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:rsidR="00E77F07" w:rsidRPr="0095084A" w:rsidRDefault="00E77F07" w:rsidP="0095084A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95084A">
        <w:rPr>
          <w:rFonts w:ascii="Liberation Serif" w:hAnsi="Liberation Serif"/>
          <w:i/>
          <w:iCs/>
          <w:sz w:val="28"/>
          <w:szCs w:val="28"/>
        </w:rPr>
        <w:t>___________________заседание</w:t>
      </w:r>
    </w:p>
    <w:p w:rsidR="00E77F07" w:rsidRPr="0095084A" w:rsidRDefault="00E77F07" w:rsidP="0095084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77F07" w:rsidRPr="0095084A" w:rsidRDefault="00E77F07" w:rsidP="0095084A">
      <w:pPr>
        <w:jc w:val="center"/>
        <w:rPr>
          <w:rFonts w:ascii="Liberation Serif" w:hAnsi="Liberation Serif"/>
          <w:b/>
          <w:sz w:val="28"/>
          <w:szCs w:val="28"/>
        </w:rPr>
      </w:pPr>
      <w:r w:rsidRPr="0095084A">
        <w:rPr>
          <w:rFonts w:ascii="Liberation Serif" w:hAnsi="Liberation Serif"/>
          <w:b/>
          <w:sz w:val="28"/>
          <w:szCs w:val="28"/>
        </w:rPr>
        <w:t xml:space="preserve">  РЕШЕНИЕ (проект) №   </w:t>
      </w:r>
    </w:p>
    <w:p w:rsidR="006E422B" w:rsidRPr="0095084A" w:rsidRDefault="006E422B" w:rsidP="0095084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77F07" w:rsidRPr="0095084A" w:rsidRDefault="00E77F07" w:rsidP="0095084A">
      <w:pPr>
        <w:jc w:val="both"/>
        <w:rPr>
          <w:rFonts w:ascii="Liberation Serif" w:hAnsi="Liberation Serif"/>
          <w:b/>
          <w:sz w:val="28"/>
          <w:szCs w:val="28"/>
        </w:rPr>
      </w:pPr>
      <w:r w:rsidRPr="0095084A">
        <w:rPr>
          <w:rFonts w:ascii="Liberation Serif" w:hAnsi="Liberation Serif"/>
          <w:b/>
          <w:sz w:val="28"/>
          <w:szCs w:val="28"/>
        </w:rPr>
        <w:t>«___</w:t>
      </w:r>
      <w:proofErr w:type="gramStart"/>
      <w:r w:rsidRPr="0095084A">
        <w:rPr>
          <w:rFonts w:ascii="Liberation Serif" w:hAnsi="Liberation Serif"/>
          <w:b/>
          <w:sz w:val="28"/>
          <w:szCs w:val="28"/>
        </w:rPr>
        <w:t>_»_</w:t>
      </w:r>
      <w:proofErr w:type="gramEnd"/>
      <w:r w:rsidRPr="0095084A">
        <w:rPr>
          <w:rFonts w:ascii="Liberation Serif" w:hAnsi="Liberation Serif"/>
          <w:b/>
          <w:sz w:val="28"/>
          <w:szCs w:val="28"/>
        </w:rPr>
        <w:t>_________ 20</w:t>
      </w:r>
      <w:r w:rsidR="00737468" w:rsidRPr="0095084A">
        <w:rPr>
          <w:rFonts w:ascii="Liberation Serif" w:hAnsi="Liberation Serif"/>
          <w:b/>
          <w:sz w:val="28"/>
          <w:szCs w:val="28"/>
        </w:rPr>
        <w:t>2</w:t>
      </w:r>
      <w:r w:rsidR="00BA56F4">
        <w:rPr>
          <w:rFonts w:ascii="Liberation Serif" w:hAnsi="Liberation Serif"/>
          <w:b/>
          <w:sz w:val="28"/>
          <w:szCs w:val="28"/>
        </w:rPr>
        <w:t>3</w:t>
      </w:r>
      <w:r w:rsidRPr="0095084A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E2042E" w:rsidRPr="0095084A" w:rsidRDefault="00E2042E" w:rsidP="0095084A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i/>
          <w:sz w:val="28"/>
          <w:szCs w:val="28"/>
          <w:lang w:eastAsia="en-US"/>
        </w:rPr>
      </w:pPr>
    </w:p>
    <w:p w:rsidR="00E74D60" w:rsidRPr="00E74D60" w:rsidRDefault="0060721C" w:rsidP="0060721C">
      <w:pPr>
        <w:ind w:firstLine="708"/>
        <w:jc w:val="center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Об утверждении</w:t>
      </w:r>
      <w:r w:rsidR="00E74D60" w:rsidRPr="00E74D60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Положени</w:t>
      </w:r>
      <w:r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я</w:t>
      </w:r>
      <w:r w:rsidR="00E74D60" w:rsidRPr="00E74D60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 о Передаче в аренду муниципального имущества Муниципального образован</w:t>
      </w:r>
      <w:r w:rsidR="00AB0703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>ия «Каменский городской округ»</w:t>
      </w:r>
    </w:p>
    <w:p w:rsidR="00E74D60" w:rsidRPr="00E74D60" w:rsidRDefault="00E74D60" w:rsidP="00E74D60">
      <w:pPr>
        <w:ind w:firstLine="708"/>
        <w:jc w:val="both"/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         В целях совершенствования порядка управления муниципальным имуществом, руководствуясь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26.07.2006г. № 135 – ФЗ «О защите конкуренции», Федеральным законом от 24 июля 2007 года № 209-ФЗ «О развитии малого и среднего предпринимательства в Российской Федерации», Федеральным законом от 29.07.1998 № 135-ФЗ (ред. от 13.06.2023) «Об оценочной деятельности в Российской Федерации», приказом ФАС России от 21.03.2023 года 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муниципальным имуществом муниципального образования «Каменский городской округ», утвержденным Решением Думы Каменского городского округа от 25.02.2010 года № 240 (в редакции от 24.05.2018 года № 236), Положением о порядке управления и распоряжения муниципальным имуществом, составляющим муниципальную имущественную казну муниципального образования «Каменский городской округ», утвержденным Решением Думы Каменского городского округа от 15.04.2010 года № 263 Уставом муниципального образования «Каменский городской округ», Дума Каменского городского округа,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РЕШИЛА: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lastRenderedPageBreak/>
        <w:t>1. Утвердить Положение о передаче в аренду муниципального имущества Муниципального образования «Каменский городской округ» (прилагается) (размещено на сайте МО «Каменский городской округ»).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2. Признать утратившими силу Решение Думы Каменского городского округа от 26.01.2012 № 459 (ред. от 24.05.2018) «Об утверждении Положения «О передаче в аренду муниципального имущества муниципального образования «Каменский городской округ» (вместе с "Методикой расчета размера арендной платы за объекты недвижимого имущества муниципального образования «Каменский городской округ», «Методикой расчета арендной платы прочих объектов недвижимости»), Решение Думы Каменского городского округа от 19.12.2013 № 179 «О внесении изменений в Положение «О передаче в аренду муниципального имущества муниципального образования «Каменский городской округ», утвержденное Решением Думы Каменского городского округа от 26.01.2012 № 459», Решение Думы Каменского городского округа от 20.04.2017 № 91 «О внесении изменений в Положение «О передаче в аренду муниципального имущества муниципального образования «Каменский городской округ», утвержденное Решением Думы Каменского городского округа от 26.01.2012 № 459 (в ред. от 19.12.2013 № 179)», Решение Думы Каменского городского округа от 25.05.2017 года № 110 «О внесении изменений в Решение Думы Каменского городского округа от 26.01.2012 № 459 «Об утверждении Положения «О передаче в аренду муниципального имущества муниципального образования «Каменский городской округ», Решение Думы Каменского городского округа от 24.08.2017 года № 132 «О внесении изменений в Положение о передаче в аренду муниципального имущества муниципального образования «Каменский городской округ», Решение Думы Каменского городского округа от 24.05.2018 № 235 «О внесении изменений в Решение Думы Каменского городского округа от 26.01.2012 года  № 459 «Об утверждении Положения «О передаче в аренду муниципального имущества муниципального образования «Каменский городской округ», Решение Думы Каменского городского округа от 05.12.2019 № 430 «О внесении изменений в Решение Думы Каменского городского округа от 26.01.2012 № 459 «Об утверждении Положения «О передаче в аренду муниципального имущества муниципального образования «Каменский городской округ» (в редакции от 19.12.2013 № 179, от 20.04.2017 № 91, от 25.05.2017 № 110, от 24.08.2017 № 132, от 24.05.2018 № 235)», Решение Думы Каменского городского округа от 28.05.2020 года № 468 «О внесении изменений в Положение о передаче в аренду муниципального имущества муниципального образования «Каменский городской округ», Решение Думы Об установлении базовой ставки арендной платы за один квадратный метр общей площади недвижимого имущества, находящегося в муниципальной собственности муниципального образования «Каменский городской округ» от 16.03.2023 года № 201.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3. Настоящее Решение вступает в силу с момента официального опубликования.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4. Опубликовать настоящее решение в газете «Пламя», разместить на официальном сайте муниципального образования «Каменский городской округ</w:t>
      </w:r>
      <w:proofErr w:type="gramStart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»,  на</w:t>
      </w:r>
      <w:proofErr w:type="gramEnd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официальном сайте Думы Каменского городского округа.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lastRenderedPageBreak/>
        <w:t xml:space="preserve">5. Контроль исполнения настоящего Решения возложить на </w:t>
      </w:r>
      <w:proofErr w:type="gramStart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постоянный  Комитет</w:t>
      </w:r>
      <w:proofErr w:type="gramEnd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Думы Каменского городского округа по экономической политике, бюджету и налогам (Т.В. Антропова).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Председатель Думы Каменского городского округа                                 </w:t>
      </w:r>
      <w:proofErr w:type="spellStart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Г.Т.Лисицина</w:t>
      </w:r>
      <w:proofErr w:type="spellEnd"/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proofErr w:type="spellStart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И.о</w:t>
      </w:r>
      <w:proofErr w:type="spellEnd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. Главы Каменского городского округа                                 </w:t>
      </w: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ab/>
        <w:t xml:space="preserve">        </w:t>
      </w:r>
      <w:proofErr w:type="spellStart"/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>А.Ю.Кошкаров</w:t>
      </w:r>
      <w:proofErr w:type="spellEnd"/>
    </w:p>
    <w:p w:rsidR="00622B81" w:rsidRDefault="004A7218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622B81">
        <w:rPr>
          <w:rFonts w:ascii="Liberation Serif" w:eastAsia="Calibri" w:hAnsi="Liberation Serif"/>
          <w:bCs/>
          <w:sz w:val="28"/>
          <w:szCs w:val="28"/>
          <w:lang w:eastAsia="en-US"/>
        </w:rPr>
        <w:tab/>
      </w: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245"/>
      </w:tblGrid>
      <w:tr w:rsidR="00622B81" w:rsidRPr="00622B81" w:rsidTr="00F278EA">
        <w:tblPrEx>
          <w:tblCellMar>
            <w:top w:w="0" w:type="dxa"/>
            <w:bottom w:w="0" w:type="dxa"/>
          </w:tblCellMar>
        </w:tblPrEx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81" w:rsidRPr="00622B81" w:rsidRDefault="00622B81" w:rsidP="00622B81">
            <w:pPr>
              <w:suppressAutoHyphens/>
              <w:autoSpaceDE w:val="0"/>
              <w:autoSpaceDN w:val="0"/>
              <w:ind w:right="-428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81" w:rsidRPr="00622B81" w:rsidRDefault="00622B81" w:rsidP="00622B81">
            <w:pPr>
              <w:suppressAutoHyphens/>
              <w:autoSpaceDE w:val="0"/>
              <w:autoSpaceDN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2B81">
              <w:rPr>
                <w:rFonts w:ascii="Liberation Serif" w:hAnsi="Liberation Serif"/>
                <w:sz w:val="28"/>
                <w:szCs w:val="28"/>
              </w:rPr>
              <w:t>Утверждено</w:t>
            </w:r>
          </w:p>
          <w:p w:rsidR="00622B81" w:rsidRPr="00622B81" w:rsidRDefault="00622B81" w:rsidP="00622B81">
            <w:pPr>
              <w:suppressAutoHyphens/>
              <w:autoSpaceDE w:val="0"/>
              <w:autoSpaceDN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2B81">
              <w:rPr>
                <w:rFonts w:ascii="Liberation Serif" w:hAnsi="Liberation Serif"/>
                <w:sz w:val="28"/>
                <w:szCs w:val="28"/>
              </w:rPr>
              <w:t>Решением Думы Муниципального образования «Каменский городской округ»</w:t>
            </w:r>
          </w:p>
          <w:p w:rsidR="00622B81" w:rsidRPr="00622B81" w:rsidRDefault="00622B81" w:rsidP="00622B81">
            <w:pPr>
              <w:suppressAutoHyphens/>
              <w:autoSpaceDE w:val="0"/>
              <w:autoSpaceDN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2B81">
              <w:rPr>
                <w:rFonts w:ascii="Liberation Serif" w:hAnsi="Liberation Serif"/>
                <w:sz w:val="28"/>
                <w:szCs w:val="28"/>
              </w:rPr>
              <w:t xml:space="preserve">от _________ г.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622B81">
              <w:rPr>
                <w:rFonts w:ascii="Liberation Serif" w:hAnsi="Liberation Serif"/>
                <w:sz w:val="28"/>
                <w:szCs w:val="28"/>
              </w:rPr>
              <w:t xml:space="preserve"> ________</w:t>
            </w:r>
          </w:p>
          <w:p w:rsidR="00622B81" w:rsidRPr="00622B81" w:rsidRDefault="00622B81" w:rsidP="00622B81">
            <w:pPr>
              <w:suppressAutoHyphens/>
              <w:autoSpaceDE w:val="0"/>
              <w:autoSpaceDN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2B81">
              <w:rPr>
                <w:rFonts w:ascii="Liberation Serif" w:hAnsi="Liberation Serif"/>
                <w:sz w:val="28"/>
                <w:szCs w:val="28"/>
              </w:rPr>
              <w:t>«Об утверждении положения о передаче в аренду муниципального имущества Муниципального образования «Каменский городской округ»</w:t>
            </w:r>
          </w:p>
        </w:tc>
      </w:tr>
    </w:tbl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val="de-DE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1. Общие положени</w:t>
      </w:r>
      <w:bookmarkStart w:id="0" w:name="_GoBack"/>
      <w:bookmarkEnd w:id="0"/>
      <w:r w:rsidRPr="00622B81">
        <w:rPr>
          <w:rFonts w:ascii="Liberation Serif" w:hAnsi="Liberation Serif"/>
          <w:sz w:val="28"/>
          <w:szCs w:val="28"/>
        </w:rPr>
        <w:t>я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1. Настоящее положение разработано в соответствии с Гражданским кодексом Российской Федерации, Федеральным законом от 29 июля 1998 года № 135-ФЗ «Об оценочной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Федеральным законом от 24 июля 2007 года № 209-ФЗ «О развитии малого и среднего предпринимательства в Российской Федерации», Приказом ФАС России от 21.03.2023 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муниципальным имуществом муниципального образования «Каменский городской округ», утвержденным Решением Думы Каменского городского округа от 25.02.2010 года № 240 (в редакции от 24.05.2018 года № 236), Положением о порядке управления и распоряжения муниципальным имуществом, составляющим муниципальную имущественную казну муниципального образования «Каменский городской округ», утвержденным Решением Думы Каменского городского округа от 15.04.2010 года № 263, Уставом муниципального образования «Каменский городской округ».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2. Настоящим положением устанавливаются порядок и условия предоставления в аренду движимого и недвижимого имущества, находящегося в собственности Муниципального образования «Каменский городской округ», определяются основные принципы и единые правила передачи в аренду такого имущества, обязательные для исполнения всеми организациями, независимо от организационно-правовых форм и форм собственности, физическими лицами, а также органами местного самоуправления и их должностными лицами.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3. Настоящее положение не распространяется на отношения, возникающие в связи с предоставлением в пользование объектов муниципального жилищного фонда </w:t>
      </w:r>
      <w:r w:rsidRPr="00622B81">
        <w:rPr>
          <w:rFonts w:ascii="Liberation Serif" w:hAnsi="Liberation Serif"/>
          <w:sz w:val="28"/>
          <w:szCs w:val="28"/>
        </w:rPr>
        <w:lastRenderedPageBreak/>
        <w:t>Муниципального образования «Каменский городской округ», земельных участков, а также имущества, распоряжение которым осуществляется в соответствии с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4. В настоящем положении используются следующие сокращения: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городской округ - Муниципальное образование «Каменский городской округ»;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муниципальное имущество - движимое и недвижимое имущество, находящееся в собственности городского округа;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Муниципальная казна - муниципальная имущественная казна Каменского городского округа;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муниципальные предприятия - муниципальные унитарные предприятия Каменского городского округа;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- муниципальные учреждения - муниципальные бюджетные, автономные и казенные </w:t>
      </w:r>
      <w:proofErr w:type="gramStart"/>
      <w:r w:rsidRPr="00622B81">
        <w:rPr>
          <w:rFonts w:ascii="Liberation Serif" w:hAnsi="Liberation Serif"/>
          <w:sz w:val="28"/>
          <w:szCs w:val="28"/>
        </w:rPr>
        <w:t>учреждения  Каменского</w:t>
      </w:r>
      <w:proofErr w:type="gramEnd"/>
      <w:r w:rsidRPr="00622B81"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- Комитет - Отраслевой (функциональный) орган Администрации МО «Каменский городской округ» - Комитет по управлению муниципальным имуществом;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Комиссия - комиссия по проведению аукционов (конкурсов) по продаже права собственности и по продаже права аренды муниципального имущества муниципального образования «Каменский городской округ».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Заявление на субаренду - заявление на получение права на передачу объекта муниципального имущества (части объекта), находящегося в Муниципальной имущественной казне, в субаренду;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Перечень - перечень муниципального имущества Муниципального образования «Каменский городской округ»,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Главы Каменского городского округа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в Каменском городском округе» (в действующей редакции);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- субъекты малого и среднего предпринимательства 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а также организации, образующие инфраструктуру поддержки субъектов малого и среднего предпринимательства (за исключением указанных в статье 15 Федерального закона от 24 июля 2007 года № 209-ФЗ «О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5. В аренду может быть передано движимое и недвижимое муниципальное имущество: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составляющее Муниципальную казну;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2) закрепленное на праве хозяйственного ведения за муниципальными предприятиями;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закрепленное на праве оперативного управления за муниципальными учреждениями.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6. Арендодателями муниципального имущества являются: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1) Администрация муниципального образования «Каменский городской округ» в </w:t>
      </w:r>
      <w:proofErr w:type="gramStart"/>
      <w:r w:rsidRPr="00622B81">
        <w:rPr>
          <w:rFonts w:ascii="Liberation Serif" w:hAnsi="Liberation Serif"/>
          <w:sz w:val="28"/>
          <w:szCs w:val="28"/>
        </w:rPr>
        <w:t>лице  Комитета</w:t>
      </w:r>
      <w:proofErr w:type="gramEnd"/>
      <w:r w:rsidRPr="00622B81">
        <w:rPr>
          <w:rFonts w:ascii="Liberation Serif" w:hAnsi="Liberation Serif"/>
          <w:sz w:val="28"/>
          <w:szCs w:val="28"/>
        </w:rPr>
        <w:t>, в отношении имущества, составляющего Муниципальную казну;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муниципальные предприятия в отношении муниципального имущества, закрепленного за ними на праве хозяйственного ведения;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муниципальные учреждения в отношении муниципального имущества, закрепленного за ними на праве оперативного управления.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6.1 Арендодателем муниципального имущества от имени муниципального образования выступает Администрация муниципального образования «Каменский городской округ» в лице Комитета. Арендодателем </w:t>
      </w:r>
      <w:proofErr w:type="gramStart"/>
      <w:r w:rsidRPr="00622B81">
        <w:rPr>
          <w:rFonts w:ascii="Liberation Serif" w:hAnsi="Liberation Serif"/>
          <w:sz w:val="28"/>
          <w:szCs w:val="28"/>
        </w:rPr>
        <w:t>муниципального имущества</w:t>
      </w:r>
      <w:proofErr w:type="gramEnd"/>
      <w:r w:rsidRPr="00622B81">
        <w:rPr>
          <w:rFonts w:ascii="Liberation Serif" w:hAnsi="Liberation Serif"/>
          <w:sz w:val="28"/>
          <w:szCs w:val="28"/>
        </w:rPr>
        <w:t xml:space="preserve"> находящегося в хозяйственном ведении, оперативном управлении муниципального предприятия или учреждения выступает само предприятие или учреждение с согласия Комитета.  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7. Передача муниципального имущества в аренду муниципальными предприятиями и учреждениями осуществляется с согласия Комитета, полученного в соответствии с настоящим положением и иными муниципальными правовыми актами городского округа.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8. Арендаторами муниципального имущества муниципального образования «Каменский городской округ» могут выступать любые заинтересованные физические и юридические лица.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В случае передачи в аренду муниципального имущества через торги, арендаторы проходят обязательную регистрацию в качестве участников торгов в государственной информационной системе «Официальный сайт Российской Федерации» в информационно-телекоммуникационной сети «Интернет» www.torgi.gov.ru».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9. Основным документом, регулирующим отношения арендодателя с арендатором, является договор аренды муниципального имущества, подписанный сторонами, а также действующее законодательство.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10. Основанием для заключения договора аренды муниципального имущества являются протокол о результатах торгов на право заключения договора аренды муниципального имущества либо решение арендодателя о передаче муниципального имущества в аренду без проведения торгов.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11. Арендодатели в соответствии с настоящим положением заключают договоры аренды муниципального имущества, обеспечивают учет муниципального имущества, сданного в аренду, а также осуществляют контроль за перечислением арендных платежей и выполнением арендаторами условий договоров аренды.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12. В договоре аренды муниципального имущества отражаются: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наименование арендодателя и арендатора, их реквизиты (полное наименование или фамилия, имя, отчество (при наличии); адрес; идентификационный номер налогоплательщика (ИНН) и основной государственный регистрационный номер (ОГРН или ОГРНИП) при наличии);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2) данные, позволяющие идентифицировать муниципальное имущество (вид имущества (здание, помещение, строение, сооружение, транспортное средство и тому подобное), кадастровый или условный номер (при наличии), адрес (местонахождение) объекта, характеристика объекта, идентификационный номер транспортного средства (при наличии));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срок действия договора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4) размер, порядок, условия и сроки внесения арендной платы;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5) порядок и условия пересмотра арендной платы;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6) порядок передачи объекта аренды арендатору и порядок его возврата;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7) условия использования имущества, переданного в 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8) права и обязанности сторон;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9) ответственность сторон за неисполнение или ненадлежащее исполнение условий договора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10) условия и порядок расторжения договора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11) иные условия, которые названы в Гражданском кодексе Российской Федерации и иных правовых актах как существенные или необходимые для договоров данного вида;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12) обязанность арендатора заключить договоры поставки коммунальных ресурсов, оказания коммунальных услуг, необходимые договоры по осуществлению эксплуатации, содержанию и текущему ремонту муниципального имущества;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13) обязанность арендатора оплачивать поставленные коммунальные ресурсы, оказанные коммунальные услуги, эксплуатационные расходы, расходы, связанные с содержанием и текущим ремонтом муниципального имущества и общего имущества;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14) обязанность арендатора поддерживать муниципальное имущество в исправном состоянии, нести расходы по содержанию и текущему ремонту муниципального имущества и общего имущества;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15) обязанность арендатора нести расходы по содержанию и текущему ремонту мест общего пользования, фасадов и кровли здания пропорционально доле занимаемой площади;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16) ответственность арендатора за неисполнение обязанностей, предусмотренных подпунктами 12 - 15 настоящего пункта;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17) обязанность арендатора компенсировать арендодателю суммы: стоимости коммунальных ресурсов, оказанных коммунальных услуг, эксплуатационных расходов, расходов по содержанию и текущему ремонту муниципального имущества, а также иные убытки (расходы), штрафные санкции, подлежащие оплате в связи с неисполнением арендатором обязательств по заключению договоров и оплате расходов, предусмотренных подпунктами 12 - 15 настоящего пункта соответственно;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18) иные условия.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13. Срок, на который заключается договор аренды муниципального имущества, находящегося в Муниципальной казне, составляет пять лет, за исключением случаев, если законодательством Российской Федерации или настоящим положением предусмотрен иной срок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Срок договора может быть уменьшен на основании поданного до заключения договора аренды заявления лица, приобретающего права владения и (или) пользования муниципальным имуществом.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Срок, на который перезаключается договор аренды, составляет три года, он может быть уменьшен только на основании заявления арендатора.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2. ПОРЯДОК ПЕРЕДАЧИ В АРЕНДУ МУНИЦИПАЛЬНОГО ИМУЩЕСТВА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14. Передача муниципального имущества в аренду осуществляется: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по общему правилу по результатам торгов (конкурсов, аукционов);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без проведения торгов в случаях, установленных законодательством Российской Федерации.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15. Инициировать в установленном порядке процедуру предоставления муниципального имущества в аренду вправе любые заинтересованные физические и юридические лица, в соответствии с нормативно-правовыми актами Российской Федерации, Свердловской области и городского округа.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16. Решение о проведении торгов на право заключения договоров аренды муниципального имущества принимается арендодателем.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17. Решение о проведении торгов на право заключения договора аренды имущества, находящегося в Муниципальной казне, принимается постановлением Главы городского округа.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18. Решение о проведении торгов на право заключения договоров аренды муниципального имущества, принадлежащего муниципальным предприятиям или учреждениям, могут быть приняты только после получения согласия, указанного в пункте 7 настоящего положения.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19. Организатором торгов является арендодатель муниципального имущества.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20.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оператор электронной площадки, электронная площадка).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20.1 Определение формы, организация и проведение торгов осуществляется арендодателями в соответствии с порядком, утвержденным Приказом ФАС России от 21.03.2023 года 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 (раздел 1 Приказа ФАС России от 21.03.2023 года  №147/23)».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21. В целях организации и проведения конкурсов или аукционов на право заключения договора аренды муниципального имущества организатор конкурса или аукциона до размещения извещения о проведении конкурса или аукциона, принимает решение о создании конкурсной или аукционной комиссии (далее - Комиссия), определяет состав и порядок работы комиссии, назначает председателя.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21.1 Комиссия по проведению торгов на право заключения договоров аренды муниципального имущества, находящегося в муниципальной имущественной Казне, утверждается Постановлением Главы Каменского городского округа.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21.2 </w:t>
      </w:r>
      <w:proofErr w:type="gramStart"/>
      <w:r w:rsidRPr="00622B81">
        <w:rPr>
          <w:rFonts w:ascii="Liberation Serif" w:hAnsi="Liberation Serif"/>
          <w:sz w:val="28"/>
          <w:szCs w:val="28"/>
        </w:rPr>
        <w:t>В</w:t>
      </w:r>
      <w:proofErr w:type="gramEnd"/>
      <w:r w:rsidRPr="00622B81">
        <w:rPr>
          <w:rFonts w:ascii="Liberation Serif" w:hAnsi="Liberation Serif"/>
          <w:sz w:val="28"/>
          <w:szCs w:val="28"/>
        </w:rPr>
        <w:t xml:space="preserve"> комиссию по проведению торгов на право заключения договоров аренды муниципального имущества, закрепленного за муниципальными учреждениями и унитарными предприятиями, включаются представители Комитета.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21.3 Комиссия, указанная в п. п. 21.2 Положения, утверждается Приказом Учреждения или Предприятия.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22. Состав, порядок работы и требования к конкурсной или аукционной комиссии определяются в соответствии, установленными пунктами 13 – 21 раздела 2 приказа ФАС России от 21.03.2023 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23. Порядок проведения конкурсов или аукционов на право заключения договоров аренды муниципального имущества муниципального образования «Каменский городской округ», установлен приказом федеральной антимонопольной службы (Приказ ФАС от 21.03.2023 года №147/23)».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24. Передача муниципального имущества в аренду без проведения торгов осуществляется в соответствии со статьей 17.1 Федерального закона от 26 июля 2006 года № 135-ФЗ «О защите конкуренции».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3. ОСОБЕННОСТИ ПЕРЕДАЧИ В АРЕНДУ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МУНИЦИПАЛЬНОГО ИМУЩЕСТВА, ЗАКРЕПЛЕННОГО НА ПРАВЕ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ХОЗЯЙСТВЕННОГО ВЕДЕНИЯ ИЛИ ОПЕРАТИВНОГО УПРАВЛЕНИЯ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25. Муниципальное имущество, закрепленное на праве хозяйственного ведения или оперативного управления, может передаваться в аренду на основании договоров, заключаемых соответственно муниципальными предприятиями и учреждениями.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Недвижимое и движимое имущество, закрепленное за муниципальными предприятиями или муниципальными учреждениями собственником или приобретенное такими предприятиями или учреждениями за счет средств, выделенных собственником на приобретение такого имущества, может передаваться в аренду с согласия Комитета.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26. По общему правилу для согласования передачи в аренду муниципального имущества, закрепленного за муниципальным предприятием или муниципальным учреждением, такое предприятие или учреждение направляет в Комитет заявление, которое должно содержать следующие сведения: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способ заключения договора аренды: по результатам проведения торгов или без проведения торгов;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данные, позволяющие идентифицировать муниципальное имущество;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о цели предоставления муниципального имущества в 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4) обоснование необходимости передачи муниципального имущества в 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5) о сроке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6) о рыночной стоимости арендной платы или начальном (минимальном) размере арендной платы, в случае если заключение договора аренды осуществляется путем проведения торгов;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7) о предполагаемом арендаторе, в случае заключения договора аренды муниципального имущества без проведения торгов.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Заявление подписывается руководителем муниципального предприятия или муниципального учреждения.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27. Заявление, указанное в пункте 26 настоящего положения, рассматривается Комитетом в течение </w:t>
      </w:r>
      <w:proofErr w:type="gramStart"/>
      <w:r w:rsidRPr="00622B81">
        <w:rPr>
          <w:rFonts w:ascii="Liberation Serif" w:hAnsi="Liberation Serif"/>
          <w:sz w:val="28"/>
          <w:szCs w:val="28"/>
        </w:rPr>
        <w:t>5  рабочих</w:t>
      </w:r>
      <w:proofErr w:type="gramEnd"/>
      <w:r w:rsidRPr="00622B81">
        <w:rPr>
          <w:rFonts w:ascii="Liberation Serif" w:hAnsi="Liberation Serif"/>
          <w:sz w:val="28"/>
          <w:szCs w:val="28"/>
        </w:rPr>
        <w:t xml:space="preserve"> дней.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28. По итогам рассмотрения заявления, указанного в пункте 26 настоящего положения, Комитет принимает одно из следующих решений: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об отказе в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Решение Комитета оформляется в виде письменного уведомления.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29. Решение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учреждением, должно содержать: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указание способа заключения договора аренды;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данные, позволяющие идентифицировать муниципальное имущество;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цель передачи муниципального имущества в 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4) срок, на который муниципальное имущество передается в 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5) размер арендной платы или начальный (минимальный) размер арендной платы, в случае если заключение договора осуществляется путем проведения торгов;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6) иные условия, включенные в конкурсную или аукционную документацию, касающиеся предмета аренды, в случае если заключение договора аренды осуществляется по результатам проведения конкурсов.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30. Решение о согласовании передачи в аренду муниципального имущества, закрепленного на праве хозяйственного ведения за муниципальным предприятием или оперативного управления за муниципальным учреждением, действует в течение одного года с момента направления уведомления.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4. ПОРЯДОК ОПРЕДЕЛЕНИЯ РАЗМЕРА И СРОКОВ УПЛАТЫ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АРЕНДНОЙ ПЛАТЫ ПО ДОГОВОРУ АРЕНДЫ МУНИЦИПАЛЬНОГО ИМУЩЕСТВА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31. Арендная плата за пользование муниципальным имуществом, составляющим Муниципальную казну, поступает в местный бюджет.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Арендная плата за пользование муниципальным имуществом, закрепленным на праве хозяйственного ведения за муниципальными предприятиями, поступает в их самостоятельное распоряжение.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Арендная плата за пользование муниципальным имуществом, закрепленным на праве оперативного управления за муниципальными учреждениями, расходуется в соответствии с законодательством Российской Федерации.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32. Размер арендной платы за пользование муниципальным имуществом определяется по результатам проведения торгов, на основании соответствующего протокола.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Начальный (минимальный) размер арендной платы за пользование муниципальным имуществом, необходимый для проведения торгов, определяется по результатам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33. Размер арендной платы за пользование муниципальным имуществом, предоставленным в аренду без проведения торгов, определяется по результатам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34. Установленная в договоре аренды плата за пользование недвижимым муниципальным имуществом - отдельно стоящим зданием, строением, сооружением, включает плату за пользование земельным участком, в границах которого оно расположено, или передаваемой вместе с ним соответствующей частью участка, если иное не предусмотрено законодательством Российской Федерации или договором аренды.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35. Установленная в договоре аренды плата за пользование недвижимым муниципальным имуществом не включает стоимость коммунальных ресурсов, коммунальных услуг, эксплуатационных расходов, расходов, связанных с обслуживанием и ремонтом общего имущества собственников помещений в здании, сооружении, в котором расположен объект аренды.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36. Размер арендной платы за пользование муниципальным имуществом, рассчитанный на основании отчета об оценке, ежегодно увеличивается на коэффициент, равный прогнозируемому уровню инфляции, утвержденному федеральным законом о федеральном бюджете на очередной финансовый год и плановый период.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Увеличение арендной платы производится ежегодно, но не ранее чем через один год со дня заключения договора аренды муниципального имущества.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В случае, указанном в настоящем пункте, требуется заключение дополнительного соглашения к договору аренды муниципального имущества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37. Арендная плата по договорам аренды муниципального имущества перечисляется арендатором ежемесячно не позднее 10 (десятого) числа месяца, следующего за расчетным, на соответствующий счет арендодателя.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38. В случае нарушения арендатором срока внесения арендной платы, указанного в пункте 37 настоящего положения, он уплачивает арендодателю пени в размере, установленном условиями договора аренды муниципального имущества.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38.1. В случаях, установленных законодательством Российской Федерации, Свердловской области, нормативными правовыми актами Каменского городского округа, арендодатель предоставляет арендатору отсрочку, рассрочку внесения арендной платы, уменьшает размер арендной платы, освобождает арендатора от уплаты арендной платы и (или) пеней за нарушение срока внесения арендной платы.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39. Размер арендной платы в случае предоставления муниципальных преференций при передаче в аренду муниципального имущества субъектам малого и среднего предпринимательства, рассчитывается с применением понижающих коэффициентов к размеру ежемесячной или ежегодной стоимости арендной платы, в соответствии с Решением Думы Каменского городского округа от 24 марта 2022 г. № 71 «Об утверждении Положения о порядке формирования, ведения и обязательного опубликования перечня муниципального имущества Каменского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порядке и условий предоставления в аренду включенного в него муниципального имущества (в редакции Решения Думы Каменского городского округа № 127 от 18.08.2022 года).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5. ОСОБЕННОСТИ СОГЛАСОВАНИЯ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ПРОВЕДЕНИЯ КАПИТАЛЬНОГО РЕМОНТА, РЕКОНСТРУКЦИИ,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НЕОТДЕЛИМЫХ УЛУЧШЕНИЙ ОБЪЕКТОВ МУНИЦИПАЛЬНОГО ИМУЩЕСТВА,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НАХОДЯЩИХСЯ В МУНИЦИПАЛЬНОЙ КАЗНЕ, ПЕРЕДАННЫХ В АРЕНДУ,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И ПОРЯДОК ВОЗМЕЩЕНИЯ РАСХОДОВ НА ИХ ПРОВЕДЕНИЕ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40. В случае возникновения необходимости проведения капитального ремонта, реконструкции или неотделимых улучшений объекта муниципального имущества, находящегося в Муниципальной казне, арендатор такого имущества направляет письменное обращение в Комитет по управлению имуществом с указанием сроков их проведения, с приложением проекта капитального ремонта (реконструкции или неотделимых улучшений) и сметы расходов на их осуществление.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41. Комитет самостоятельно либо с привлечением иных специалистов и организаций организует и проводит обследование объекта и осуществляет проверку обоснованности представленного арендатором проекта капитального ремонта (реконструкции или неотделимых улучшений) и сметы расходов на их осуществление.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Результаты обследования и проверки оформляются актом обследования объекта с соответствующим заключением.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42. По результатам рассмотрения заявления и с учетом проведенного обследования объекта Комитет принимает одно из следующих решений: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о разрешении проведения капитального ремонта, реконструкции или неотделимых улучшений;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об отказе в разрешении проведения капитального ремонта, реконструкции или неотделимых улучшений.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Решения Комитета, указанные в настоящем пункте, оформляются письменными уведомлениями.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Основанием для принятия решения об отказе в разрешении проведения капитального ремонта, реконструкции или неотделимых улучшений является отсутствие необходимости их проведения или завышение стоимости их проведения.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43. Подготовка и оформление проекта решения Комитета о возмещении расходов арендатору на капитальный ремонт, реконструкцию или неотделимые улучшения объекта муниципального имущества в форме уменьшения арендной платы на величину затрат арендатора, возмещения стоимости их проведения или зачета ее в счет арендной платы производится после подписания акта приемки выполненных работ по их окончании. 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Возмещение расходов арендатору производится после оформления дополнительного соглашения к договору аренды.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6. ОСОБЕННОСТИ ПРЕДОСТАВЛЕНИЯ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В СУБАРЕНДУ МУНИЦИПАЛЬНОГО ИМУЩЕСТВА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44. Арендатор муниципального имущества вправе с согласия арендодателя сдавать арендованное имущество в субаренду с соблюдением требований, предусмотренных антимонопольным законодательством, а также в соответствии со статьей 17.1 Федерального закона от 26 июля 2006 года № 135-ФЗ «О защите конкуренции».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45. Договор субаренды не может быть заключен на срок, превышающий срок действия договора аренды муниципального имущества.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46. Договор субаренды арендованного муниципального имущества заключается между арендатором и субарендатором.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После заключения договора субаренды арендатор в двухнедельный срок направляет арендодателю один экземпляр договора.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47. Ответственность перед арендодателем за сохранность и надлежащее использование муниципального имущества, сдаваемого в субаренду, а также выполнение иных обязательств по договору аренды муниципального имущества несет арендатор.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48. Заявление на субаренду оформляется арендатором и представляется в Комитет.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Заявление на субаренду должно содержать данные о субарендаторе: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1) наименование или фамилия, имя, отчество (при наличии);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идентификационный номер налогоплательщика (ИНН) и (или) основной государственный регистрационный номер (ОГРН или ОГРНИП);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3) сведения о видах деятельности.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В Заявлении на субаренду указывается цель предоставления имущества в субаренду.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К заявлению на субаренду должны быть </w:t>
      </w:r>
      <w:proofErr w:type="gramStart"/>
      <w:r w:rsidRPr="00622B81">
        <w:rPr>
          <w:rFonts w:ascii="Liberation Serif" w:hAnsi="Liberation Serif"/>
          <w:sz w:val="28"/>
          <w:szCs w:val="28"/>
        </w:rPr>
        <w:t>приложены  копии</w:t>
      </w:r>
      <w:proofErr w:type="gramEnd"/>
      <w:r w:rsidRPr="00622B81">
        <w:rPr>
          <w:rFonts w:ascii="Liberation Serif" w:hAnsi="Liberation Serif"/>
          <w:sz w:val="28"/>
          <w:szCs w:val="28"/>
        </w:rPr>
        <w:t xml:space="preserve"> учредительных документов субарендатора, заверенные подписью руководителя субарендатора (иного уполномоченного лица) и печатью (при наличии) субарендатора, а также акт сверки взаимных расчетов по договору аренды, подписанный сторонами.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Заявление на субаренду без указания сведений и приложения документов, перечисленных в настоящем пункте, рассмотрению не подлежит.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49. На рассмотрение заявления, Комитет принимает одно из следующих решений: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lastRenderedPageBreak/>
        <w:t>1) о согласовании передачи объекта муниципального имущества или его части в субаренду;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2) об отказе в согласовании передачи объекта муниципального имущества или его части в субаренду.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Решение Комитета   оформляется письменным уведомлением.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7. ОСОБЕННОСТИ ПРЕДОСТАВЛЕНИЯ В АРЕНДУ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ИМУЩЕСТВА, ВКЛЮЧЕННОГО В ПЕРЕЧЕНЬ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50. Имущество, включенное в Перечень, может быть передано в аренду Комитетом только субъектам малого и среднего предпринимательства, на срок не менее чем пять лет. Срок договора аренды такого имущества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51. На основании заявления субъекта малого и среднего предпринимательства о предоставлении муниципального имущества из Перечня в аренду Комитет в порядке, установленном законодательством Российской Федерации, объявляет торги на право заключения договора аренды в отношении указанного имущества с субъектами малого и среднего предпринимательства или осуществляет предоставление такого имущества по заявлению указанного лица без проведения торгов по основаниям, установленным частями 1 и 9 статьи 17.1, Федерального  закона от 26 июля 2006 года № 135-ФЗ «О защите конкуренции», в том числе при предоставлении муниципальной преференции, в соответствие с пунктом 4 части 3 статьи 19 Федерального  закона от 26 июля 2006 года № 135-ФЗ «О защите конкуренции».</w:t>
      </w:r>
    </w:p>
    <w:p w:rsidR="00622B81" w:rsidRPr="00622B81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>52. Комитет при проведении торгов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начальный (минимальный) размер арендной платы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DE007F" w:rsidRPr="004E4C2E" w:rsidRDefault="00622B81" w:rsidP="00622B8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22B81">
        <w:rPr>
          <w:rFonts w:ascii="Liberation Serif" w:hAnsi="Liberation Serif"/>
          <w:sz w:val="28"/>
          <w:szCs w:val="28"/>
        </w:rPr>
        <w:t xml:space="preserve">            53. При передаче муниципального имущества, включенного в Перечень, в аренду субъектам малого и среднего предпринимательства и </w:t>
      </w:r>
      <w:proofErr w:type="spellStart"/>
      <w:r w:rsidRPr="00622B81">
        <w:rPr>
          <w:rFonts w:ascii="Liberation Serif" w:hAnsi="Liberation Serif"/>
          <w:sz w:val="28"/>
          <w:szCs w:val="28"/>
        </w:rPr>
        <w:t>самозанятым</w:t>
      </w:r>
      <w:proofErr w:type="spellEnd"/>
      <w:r w:rsidRPr="00622B81">
        <w:rPr>
          <w:rFonts w:ascii="Liberation Serif" w:hAnsi="Liberation Serif"/>
          <w:sz w:val="28"/>
          <w:szCs w:val="28"/>
        </w:rPr>
        <w:t xml:space="preserve"> гражданам, осуществляющим социально значимые и иные приоритетные виды деятельности, установленные муниципальной программой (подпрограммой), содержащей мероприятия, направленные на развитие малого и среднего предпринимательства, в порядке предоставления муниципальной преференции в соответствии с пунктом 4 части 3 статьи 19 Федерального закона от 26 июля 2006 года № 135-ФЗ «О защите конкуренции" размер арендной платы определяется с учетом применения   понижающих коэффициентов к рыночному размеру арендной платы, определенному независимым оценщиком.</w:t>
      </w:r>
    </w:p>
    <w:sectPr w:rsidR="00DE007F" w:rsidRPr="004E4C2E" w:rsidSect="00986651">
      <w:headerReference w:type="default" r:id="rId9"/>
      <w:pgSz w:w="11906" w:h="16838"/>
      <w:pgMar w:top="1134" w:right="567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86" w:rsidRDefault="00E46286" w:rsidP="00242CC8">
      <w:r>
        <w:separator/>
      </w:r>
    </w:p>
  </w:endnote>
  <w:endnote w:type="continuationSeparator" w:id="0">
    <w:p w:rsidR="00E46286" w:rsidRDefault="00E46286" w:rsidP="002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86" w:rsidRDefault="00E46286" w:rsidP="00242CC8">
      <w:r>
        <w:separator/>
      </w:r>
    </w:p>
  </w:footnote>
  <w:footnote w:type="continuationSeparator" w:id="0">
    <w:p w:rsidR="00E46286" w:rsidRDefault="00E46286" w:rsidP="0024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DE" w:rsidRDefault="009F4149" w:rsidP="002056DE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005776"/>
    <w:rsid w:val="00010FF2"/>
    <w:rsid w:val="00021D15"/>
    <w:rsid w:val="000460CF"/>
    <w:rsid w:val="0005539F"/>
    <w:rsid w:val="00070865"/>
    <w:rsid w:val="00077FE4"/>
    <w:rsid w:val="00085001"/>
    <w:rsid w:val="000879B6"/>
    <w:rsid w:val="00096B15"/>
    <w:rsid w:val="000A0987"/>
    <w:rsid w:val="000A1953"/>
    <w:rsid w:val="000B02CC"/>
    <w:rsid w:val="000B79DB"/>
    <w:rsid w:val="000E139E"/>
    <w:rsid w:val="000E7523"/>
    <w:rsid w:val="00117BE2"/>
    <w:rsid w:val="00125DCD"/>
    <w:rsid w:val="00170C95"/>
    <w:rsid w:val="00192B45"/>
    <w:rsid w:val="001A16A7"/>
    <w:rsid w:val="001A2CDD"/>
    <w:rsid w:val="001B1DB9"/>
    <w:rsid w:val="001C2985"/>
    <w:rsid w:val="001C78FB"/>
    <w:rsid w:val="001D358D"/>
    <w:rsid w:val="001E3166"/>
    <w:rsid w:val="001E3445"/>
    <w:rsid w:val="001E4BAF"/>
    <w:rsid w:val="002056DE"/>
    <w:rsid w:val="0020641F"/>
    <w:rsid w:val="00213169"/>
    <w:rsid w:val="00223F6A"/>
    <w:rsid w:val="00233D3C"/>
    <w:rsid w:val="002410DD"/>
    <w:rsid w:val="002428DB"/>
    <w:rsid w:val="00242CC8"/>
    <w:rsid w:val="00266648"/>
    <w:rsid w:val="00266DE7"/>
    <w:rsid w:val="00270625"/>
    <w:rsid w:val="002918E8"/>
    <w:rsid w:val="002A1560"/>
    <w:rsid w:val="002A58EA"/>
    <w:rsid w:val="002B2CEE"/>
    <w:rsid w:val="002B667D"/>
    <w:rsid w:val="002C1D49"/>
    <w:rsid w:val="002E2FC4"/>
    <w:rsid w:val="002F1729"/>
    <w:rsid w:val="002F280F"/>
    <w:rsid w:val="002F644B"/>
    <w:rsid w:val="002F66C2"/>
    <w:rsid w:val="00302858"/>
    <w:rsid w:val="00315509"/>
    <w:rsid w:val="00315D0D"/>
    <w:rsid w:val="003175FA"/>
    <w:rsid w:val="00320CD6"/>
    <w:rsid w:val="00335F7C"/>
    <w:rsid w:val="00346E59"/>
    <w:rsid w:val="00350C0C"/>
    <w:rsid w:val="0035396E"/>
    <w:rsid w:val="00382006"/>
    <w:rsid w:val="003978AE"/>
    <w:rsid w:val="003A11F7"/>
    <w:rsid w:val="003A5929"/>
    <w:rsid w:val="003B6D91"/>
    <w:rsid w:val="003C4DAC"/>
    <w:rsid w:val="003D072E"/>
    <w:rsid w:val="003D1227"/>
    <w:rsid w:val="003D4F87"/>
    <w:rsid w:val="003D64AD"/>
    <w:rsid w:val="003F345B"/>
    <w:rsid w:val="00405F85"/>
    <w:rsid w:val="00407175"/>
    <w:rsid w:val="00431FBC"/>
    <w:rsid w:val="00442E9A"/>
    <w:rsid w:val="00451CC7"/>
    <w:rsid w:val="00456F8D"/>
    <w:rsid w:val="004600BC"/>
    <w:rsid w:val="00464822"/>
    <w:rsid w:val="004656D0"/>
    <w:rsid w:val="00466992"/>
    <w:rsid w:val="00466A86"/>
    <w:rsid w:val="00486F2E"/>
    <w:rsid w:val="004A4583"/>
    <w:rsid w:val="004A7218"/>
    <w:rsid w:val="004B217F"/>
    <w:rsid w:val="004C4023"/>
    <w:rsid w:val="004C4C1C"/>
    <w:rsid w:val="004C7BE2"/>
    <w:rsid w:val="004D0497"/>
    <w:rsid w:val="004E4C2E"/>
    <w:rsid w:val="004E53AB"/>
    <w:rsid w:val="004E64CF"/>
    <w:rsid w:val="005012CC"/>
    <w:rsid w:val="00502B7B"/>
    <w:rsid w:val="00511C93"/>
    <w:rsid w:val="005164FE"/>
    <w:rsid w:val="00516A6D"/>
    <w:rsid w:val="00534B9C"/>
    <w:rsid w:val="00536765"/>
    <w:rsid w:val="00537775"/>
    <w:rsid w:val="005519FE"/>
    <w:rsid w:val="00553EBB"/>
    <w:rsid w:val="00574BD7"/>
    <w:rsid w:val="005A4953"/>
    <w:rsid w:val="005D09F5"/>
    <w:rsid w:val="0060721C"/>
    <w:rsid w:val="00607AF7"/>
    <w:rsid w:val="00622562"/>
    <w:rsid w:val="00622B81"/>
    <w:rsid w:val="00631FC3"/>
    <w:rsid w:val="00635666"/>
    <w:rsid w:val="00635D80"/>
    <w:rsid w:val="00650EB8"/>
    <w:rsid w:val="00655B03"/>
    <w:rsid w:val="00657CFF"/>
    <w:rsid w:val="00677D5B"/>
    <w:rsid w:val="0069317A"/>
    <w:rsid w:val="006B377C"/>
    <w:rsid w:val="006B42E3"/>
    <w:rsid w:val="006B7788"/>
    <w:rsid w:val="006C5690"/>
    <w:rsid w:val="006D3582"/>
    <w:rsid w:val="006E422B"/>
    <w:rsid w:val="006F2AF5"/>
    <w:rsid w:val="006F6519"/>
    <w:rsid w:val="007060B6"/>
    <w:rsid w:val="00711147"/>
    <w:rsid w:val="00717C11"/>
    <w:rsid w:val="007216C6"/>
    <w:rsid w:val="00724A44"/>
    <w:rsid w:val="007258BC"/>
    <w:rsid w:val="00727235"/>
    <w:rsid w:val="00735EAD"/>
    <w:rsid w:val="00737468"/>
    <w:rsid w:val="00757205"/>
    <w:rsid w:val="0076209A"/>
    <w:rsid w:val="00782AA1"/>
    <w:rsid w:val="007916FF"/>
    <w:rsid w:val="007A00AC"/>
    <w:rsid w:val="007A432D"/>
    <w:rsid w:val="007A7F7D"/>
    <w:rsid w:val="007C3316"/>
    <w:rsid w:val="007C386E"/>
    <w:rsid w:val="007D4D94"/>
    <w:rsid w:val="007D6C0D"/>
    <w:rsid w:val="007E051D"/>
    <w:rsid w:val="007E4D51"/>
    <w:rsid w:val="007E578E"/>
    <w:rsid w:val="00802C70"/>
    <w:rsid w:val="00804DE0"/>
    <w:rsid w:val="008052E6"/>
    <w:rsid w:val="00805882"/>
    <w:rsid w:val="00810DA5"/>
    <w:rsid w:val="008225CD"/>
    <w:rsid w:val="00822FBB"/>
    <w:rsid w:val="008334F3"/>
    <w:rsid w:val="00835997"/>
    <w:rsid w:val="008401E5"/>
    <w:rsid w:val="00852075"/>
    <w:rsid w:val="008606E6"/>
    <w:rsid w:val="0087272F"/>
    <w:rsid w:val="00877A85"/>
    <w:rsid w:val="008810D2"/>
    <w:rsid w:val="008B0829"/>
    <w:rsid w:val="008B714E"/>
    <w:rsid w:val="008C10C6"/>
    <w:rsid w:val="008C7A8E"/>
    <w:rsid w:val="008D01F7"/>
    <w:rsid w:val="008D5ED7"/>
    <w:rsid w:val="008E01E9"/>
    <w:rsid w:val="008E3A98"/>
    <w:rsid w:val="008E7EAF"/>
    <w:rsid w:val="008F2B5C"/>
    <w:rsid w:val="00907702"/>
    <w:rsid w:val="00911507"/>
    <w:rsid w:val="00917C36"/>
    <w:rsid w:val="009258A3"/>
    <w:rsid w:val="00930425"/>
    <w:rsid w:val="00931EEA"/>
    <w:rsid w:val="00932393"/>
    <w:rsid w:val="00934A65"/>
    <w:rsid w:val="0095084A"/>
    <w:rsid w:val="009548A3"/>
    <w:rsid w:val="00965EE4"/>
    <w:rsid w:val="0096624F"/>
    <w:rsid w:val="009810FC"/>
    <w:rsid w:val="009812EC"/>
    <w:rsid w:val="00986651"/>
    <w:rsid w:val="0099461E"/>
    <w:rsid w:val="00996B98"/>
    <w:rsid w:val="009B1A36"/>
    <w:rsid w:val="009D1934"/>
    <w:rsid w:val="009F4149"/>
    <w:rsid w:val="00A00606"/>
    <w:rsid w:val="00A127E2"/>
    <w:rsid w:val="00A13111"/>
    <w:rsid w:val="00A1567A"/>
    <w:rsid w:val="00A20644"/>
    <w:rsid w:val="00A4338F"/>
    <w:rsid w:val="00A550A2"/>
    <w:rsid w:val="00A60862"/>
    <w:rsid w:val="00A7255B"/>
    <w:rsid w:val="00A76ED3"/>
    <w:rsid w:val="00A83483"/>
    <w:rsid w:val="00A84862"/>
    <w:rsid w:val="00A91A2A"/>
    <w:rsid w:val="00A92644"/>
    <w:rsid w:val="00AA5E7C"/>
    <w:rsid w:val="00AB0703"/>
    <w:rsid w:val="00AC6650"/>
    <w:rsid w:val="00AD455F"/>
    <w:rsid w:val="00AD52AA"/>
    <w:rsid w:val="00AD7031"/>
    <w:rsid w:val="00AE399C"/>
    <w:rsid w:val="00AE403B"/>
    <w:rsid w:val="00AE73C0"/>
    <w:rsid w:val="00AF06B0"/>
    <w:rsid w:val="00B03A4F"/>
    <w:rsid w:val="00B054CE"/>
    <w:rsid w:val="00B249EB"/>
    <w:rsid w:val="00B2583B"/>
    <w:rsid w:val="00B34D7B"/>
    <w:rsid w:val="00B35484"/>
    <w:rsid w:val="00B36594"/>
    <w:rsid w:val="00B44520"/>
    <w:rsid w:val="00B47DDD"/>
    <w:rsid w:val="00B51670"/>
    <w:rsid w:val="00B7063D"/>
    <w:rsid w:val="00B73402"/>
    <w:rsid w:val="00B90EB7"/>
    <w:rsid w:val="00BA38F0"/>
    <w:rsid w:val="00BA56F4"/>
    <w:rsid w:val="00BB35F1"/>
    <w:rsid w:val="00BC79D4"/>
    <w:rsid w:val="00BE27FF"/>
    <w:rsid w:val="00BE5B30"/>
    <w:rsid w:val="00BF49A3"/>
    <w:rsid w:val="00C05746"/>
    <w:rsid w:val="00C06408"/>
    <w:rsid w:val="00C1183E"/>
    <w:rsid w:val="00C217E0"/>
    <w:rsid w:val="00C25731"/>
    <w:rsid w:val="00C36A12"/>
    <w:rsid w:val="00C521E3"/>
    <w:rsid w:val="00C626EF"/>
    <w:rsid w:val="00C64626"/>
    <w:rsid w:val="00C820B6"/>
    <w:rsid w:val="00C85409"/>
    <w:rsid w:val="00CA3100"/>
    <w:rsid w:val="00CA57E5"/>
    <w:rsid w:val="00CA717B"/>
    <w:rsid w:val="00CB4D6F"/>
    <w:rsid w:val="00CD0A63"/>
    <w:rsid w:val="00CE2B7C"/>
    <w:rsid w:val="00CE656A"/>
    <w:rsid w:val="00D053BB"/>
    <w:rsid w:val="00D26C16"/>
    <w:rsid w:val="00D369D4"/>
    <w:rsid w:val="00D651F9"/>
    <w:rsid w:val="00D816CE"/>
    <w:rsid w:val="00D821A5"/>
    <w:rsid w:val="00D94C20"/>
    <w:rsid w:val="00DA501C"/>
    <w:rsid w:val="00DB5588"/>
    <w:rsid w:val="00DB7818"/>
    <w:rsid w:val="00DE007F"/>
    <w:rsid w:val="00E04698"/>
    <w:rsid w:val="00E05A99"/>
    <w:rsid w:val="00E061BE"/>
    <w:rsid w:val="00E2042E"/>
    <w:rsid w:val="00E24E55"/>
    <w:rsid w:val="00E36ACC"/>
    <w:rsid w:val="00E46286"/>
    <w:rsid w:val="00E62CC0"/>
    <w:rsid w:val="00E70465"/>
    <w:rsid w:val="00E73C0B"/>
    <w:rsid w:val="00E74D60"/>
    <w:rsid w:val="00E77F07"/>
    <w:rsid w:val="00E82950"/>
    <w:rsid w:val="00E91148"/>
    <w:rsid w:val="00E94DE1"/>
    <w:rsid w:val="00EA0A83"/>
    <w:rsid w:val="00EA1044"/>
    <w:rsid w:val="00ED45DE"/>
    <w:rsid w:val="00F0222C"/>
    <w:rsid w:val="00F0226B"/>
    <w:rsid w:val="00F0271F"/>
    <w:rsid w:val="00F049C1"/>
    <w:rsid w:val="00F106BA"/>
    <w:rsid w:val="00F23228"/>
    <w:rsid w:val="00F23DEB"/>
    <w:rsid w:val="00F2565D"/>
    <w:rsid w:val="00F36801"/>
    <w:rsid w:val="00F4430C"/>
    <w:rsid w:val="00F53599"/>
    <w:rsid w:val="00F60476"/>
    <w:rsid w:val="00F627CD"/>
    <w:rsid w:val="00F66808"/>
    <w:rsid w:val="00F9421D"/>
    <w:rsid w:val="00F94DB7"/>
    <w:rsid w:val="00FD404A"/>
    <w:rsid w:val="00FD7F90"/>
    <w:rsid w:val="00FF3BE3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E2CE4"/>
  <w15:docId w15:val="{7427106C-3D8D-418A-99AE-211E124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C3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link w:val="2"/>
    <w:uiPriority w:val="9"/>
    <w:rsid w:val="007C38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2F172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8E3A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Normal1">
    <w:name w:val="Normal1"/>
    <w:rsid w:val="00233D3C"/>
    <w:pPr>
      <w:ind w:right="-6"/>
      <w:jc w:val="both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43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C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C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31BB-4150-4062-873B-204E40F9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5185</Words>
  <Characters>29560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Links>
    <vt:vector size="54" baseType="variant"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consultantplus://offline/ref=9F57A31D410124E7EB1D184A75DC75B1EAA2CD2609AF478AEB71A3B0934F5C8ED4E0276E0F5FDAF1EBBEA6F7C27EBA0FACA6E2FF09D18D32CF0CAFC0n1e7C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2023-09-21T10:02:00Z</cp:lastPrinted>
  <dcterms:created xsi:type="dcterms:W3CDTF">2023-09-21T10:03:00Z</dcterms:created>
  <dcterms:modified xsi:type="dcterms:W3CDTF">2023-12-21T05:38:00Z</dcterms:modified>
</cp:coreProperties>
</file>