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1" w:rsidRPr="00AF0373" w:rsidRDefault="00807921" w:rsidP="00DD66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r w:rsidRPr="00AF0373">
        <w:rPr>
          <w:rFonts w:ascii="Liberation Serif" w:hAnsi="Liberation Serif"/>
          <w:b/>
          <w:bCs/>
          <w:color w:val="000000"/>
        </w:rPr>
        <w:t>ЗАКЛЮЧЕНИЕ</w:t>
      </w:r>
    </w:p>
    <w:p w:rsidR="0097054F" w:rsidRDefault="00807921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F0373">
        <w:rPr>
          <w:rFonts w:ascii="Liberation Serif" w:hAnsi="Liberation Serif" w:cs="Times New Roman"/>
          <w:b/>
          <w:bCs/>
          <w:i/>
          <w:iCs/>
          <w:color w:val="000000"/>
          <w:sz w:val="24"/>
          <w:szCs w:val="24"/>
        </w:rPr>
        <w:t>о результатах публичных слушаний по проекту Решения Думы Каменского городского округа «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О внесении изменений в 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Правила землепользования и застройки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е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7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06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.201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3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125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(</w:t>
      </w:r>
      <w:r w:rsidR="00286FB3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в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редакции от</w:t>
      </w:r>
      <w:r w:rsidR="0097054F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21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97054F">
        <w:rPr>
          <w:rFonts w:ascii="Liberation Serif" w:eastAsia="Times New Roman" w:hAnsi="Liberation Serif" w:cs="Times New Roman"/>
          <w:b/>
          <w:i/>
          <w:sz w:val="24"/>
          <w:szCs w:val="24"/>
        </w:rPr>
        <w:t>04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.2</w:t>
      </w:r>
      <w:r w:rsidR="003A4E3E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97054F">
        <w:rPr>
          <w:rFonts w:ascii="Liberation Serif" w:eastAsia="Times New Roman" w:hAnsi="Liberation Serif" w:cs="Times New Roman"/>
          <w:b/>
          <w:i/>
          <w:sz w:val="24"/>
          <w:szCs w:val="24"/>
        </w:rPr>
        <w:t>20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4</w:t>
      </w:r>
      <w:r w:rsidR="0097054F">
        <w:rPr>
          <w:rFonts w:ascii="Liberation Serif" w:eastAsia="Times New Roman" w:hAnsi="Liberation Serif" w:cs="Times New Roman"/>
          <w:b/>
          <w:i/>
          <w:sz w:val="24"/>
          <w:szCs w:val="24"/>
        </w:rPr>
        <w:t>6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3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)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применительно к д.</w:t>
      </w:r>
      <w:r w:rsidR="0099053F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97054F">
        <w:rPr>
          <w:rFonts w:ascii="Liberation Serif" w:eastAsia="Times New Roman" w:hAnsi="Liberation Serif" w:cs="Times New Roman"/>
          <w:b/>
          <w:i/>
          <w:sz w:val="24"/>
          <w:szCs w:val="24"/>
        </w:rPr>
        <w:t>Беловодье, д. Мазуля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Каменского </w:t>
      </w:r>
      <w:r w:rsidR="0097054F">
        <w:rPr>
          <w:rFonts w:ascii="Liberation Serif" w:eastAsia="Times New Roman" w:hAnsi="Liberation Serif" w:cs="Times New Roman"/>
          <w:b/>
          <w:i/>
          <w:sz w:val="24"/>
          <w:szCs w:val="24"/>
        </w:rPr>
        <w:t>городского округа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</w:p>
    <w:p w:rsidR="00807921" w:rsidRPr="00AF0373" w:rsidRDefault="0054767B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>Свердловской области</w:t>
      </w:r>
      <w:r w:rsidR="00286FB3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» </w:t>
      </w:r>
    </w:p>
    <w:p w:rsidR="00072180" w:rsidRPr="00AF0373" w:rsidRDefault="00072180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bookmarkStart w:id="0" w:name="_GoBack"/>
      <w:bookmarkEnd w:id="0"/>
    </w:p>
    <w:p w:rsidR="00807921" w:rsidRPr="00AF0373" w:rsidRDefault="0097054F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807921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</w:rPr>
        <w:t>июля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6FB3" w:rsidRPr="00AF0373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20 года</w:t>
      </w:r>
    </w:p>
    <w:p w:rsidR="00807921" w:rsidRPr="00AF0373" w:rsidRDefault="0080792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1. Место проведения публичных слушаний: 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в здании </w:t>
      </w:r>
      <w:r w:rsidR="006C1915">
        <w:rPr>
          <w:rFonts w:ascii="Liberation Serif" w:eastAsia="Times New Roman" w:hAnsi="Liberation Serif" w:cs="Times New Roman"/>
          <w:sz w:val="24"/>
          <w:szCs w:val="24"/>
        </w:rPr>
        <w:t>Позарихинской сельской администрации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по адресу: Свердловская область,</w:t>
      </w:r>
      <w:r w:rsidR="0007218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>Каменск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ий район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99053F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6C1915">
        <w:rPr>
          <w:rFonts w:ascii="Liberation Serif" w:eastAsia="Times New Roman" w:hAnsi="Liberation Serif" w:cs="Times New Roman"/>
          <w:sz w:val="24"/>
          <w:szCs w:val="24"/>
        </w:rPr>
        <w:t>Позариха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ул. </w:t>
      </w:r>
      <w:r w:rsidR="006C1915">
        <w:rPr>
          <w:rFonts w:ascii="Liberation Serif" w:eastAsia="Times New Roman" w:hAnsi="Liberation Serif" w:cs="Times New Roman"/>
          <w:sz w:val="24"/>
          <w:szCs w:val="24"/>
        </w:rPr>
        <w:t>Механизаторов</w:t>
      </w:r>
      <w:r w:rsidR="0099053F">
        <w:rPr>
          <w:rFonts w:ascii="Liberation Serif" w:eastAsia="Times New Roman" w:hAnsi="Liberation Serif" w:cs="Times New Roman"/>
          <w:sz w:val="24"/>
          <w:szCs w:val="24"/>
        </w:rPr>
        <w:t>, д.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6C1915">
        <w:rPr>
          <w:rFonts w:ascii="Liberation Serif" w:eastAsia="Times New Roman" w:hAnsi="Liberation Serif" w:cs="Times New Roman"/>
          <w:sz w:val="24"/>
          <w:szCs w:val="24"/>
        </w:rPr>
        <w:t>29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Дата и время проведения публичных слушаний: 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97054F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97054F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3D07A4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года, в 1</w:t>
      </w:r>
      <w:r w:rsidR="0097054F">
        <w:rPr>
          <w:rFonts w:ascii="Liberation Serif" w:eastAsia="Times New Roman" w:hAnsi="Liberation Serif" w:cs="Times New Roman"/>
          <w:sz w:val="24"/>
          <w:szCs w:val="24"/>
        </w:rPr>
        <w:t>8</w:t>
      </w:r>
      <w:r w:rsidR="003D07A4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97054F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1603DD">
        <w:rPr>
          <w:rFonts w:ascii="Liberation Serif" w:eastAsia="Times New Roman" w:hAnsi="Liberation Serif" w:cs="Times New Roman"/>
          <w:sz w:val="24"/>
          <w:szCs w:val="24"/>
        </w:rPr>
        <w:t>0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часов.</w:t>
      </w:r>
    </w:p>
    <w:p w:rsidR="002A405D" w:rsidRPr="00AF0373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2. </w:t>
      </w:r>
      <w:proofErr w:type="gramStart"/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В ходе проведения публичных слушаний рассматривался </w:t>
      </w:r>
      <w:r w:rsidRPr="00AF0373">
        <w:rPr>
          <w:rFonts w:ascii="Liberation Serif" w:hAnsi="Liberation Serif" w:cs="Times New Roman"/>
          <w:bCs/>
          <w:iCs/>
          <w:color w:val="000000"/>
          <w:sz w:val="24"/>
          <w:szCs w:val="24"/>
        </w:rPr>
        <w:t>проект Решения Думы Каменского городского округа «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О внесении изменений в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AF0373">
        <w:rPr>
          <w:rFonts w:ascii="Liberation Serif" w:hAnsi="Liberation Serif" w:cs="Times New Roman"/>
          <w:sz w:val="24"/>
          <w:szCs w:val="24"/>
        </w:rPr>
        <w:t>е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hAnsi="Liberation Serif" w:cs="Times New Roman"/>
          <w:sz w:val="24"/>
          <w:szCs w:val="24"/>
        </w:rPr>
        <w:t>.</w:t>
      </w:r>
      <w:r w:rsidR="00AF0373">
        <w:rPr>
          <w:rFonts w:ascii="Liberation Serif" w:hAnsi="Liberation Serif" w:cs="Times New Roman"/>
          <w:sz w:val="24"/>
          <w:szCs w:val="24"/>
        </w:rPr>
        <w:t>06</w:t>
      </w:r>
      <w:r w:rsidR="00BF2D50" w:rsidRPr="00AF0373">
        <w:rPr>
          <w:rFonts w:ascii="Liberation Serif" w:hAnsi="Liberation Serif" w:cs="Times New Roman"/>
          <w:sz w:val="24"/>
          <w:szCs w:val="24"/>
        </w:rPr>
        <w:t>.201</w:t>
      </w:r>
      <w:r w:rsidR="00AF0373">
        <w:rPr>
          <w:rFonts w:ascii="Liberation Serif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hAnsi="Liberation Serif" w:cs="Times New Roman"/>
          <w:sz w:val="24"/>
          <w:szCs w:val="24"/>
        </w:rPr>
        <w:t>125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(в редакции от </w:t>
      </w:r>
      <w:r w:rsidR="0097054F">
        <w:rPr>
          <w:rFonts w:ascii="Liberation Serif" w:hAnsi="Liberation Serif" w:cs="Times New Roman"/>
          <w:sz w:val="24"/>
          <w:szCs w:val="24"/>
        </w:rPr>
        <w:t>2</w:t>
      </w:r>
      <w:r w:rsidR="00AF0373">
        <w:rPr>
          <w:rFonts w:ascii="Liberation Serif" w:hAnsi="Liberation Serif" w:cs="Times New Roman"/>
          <w:sz w:val="24"/>
          <w:szCs w:val="24"/>
        </w:rPr>
        <w:t>1</w:t>
      </w:r>
      <w:r w:rsidR="00BF2D50" w:rsidRPr="00AF0373">
        <w:rPr>
          <w:rFonts w:ascii="Liberation Serif" w:hAnsi="Liberation Serif" w:cs="Times New Roman"/>
          <w:sz w:val="24"/>
          <w:szCs w:val="24"/>
        </w:rPr>
        <w:t>.</w:t>
      </w:r>
      <w:r w:rsidR="0097054F">
        <w:rPr>
          <w:rFonts w:ascii="Liberation Serif" w:hAnsi="Liberation Serif" w:cs="Times New Roman"/>
          <w:sz w:val="24"/>
          <w:szCs w:val="24"/>
        </w:rPr>
        <w:t>04</w:t>
      </w:r>
      <w:r w:rsidR="00BF2D50" w:rsidRPr="00AF0373">
        <w:rPr>
          <w:rFonts w:ascii="Liberation Serif" w:hAnsi="Liberation Serif" w:cs="Times New Roman"/>
          <w:sz w:val="24"/>
          <w:szCs w:val="24"/>
        </w:rPr>
        <w:t>.20</w:t>
      </w:r>
      <w:r w:rsidR="0097054F">
        <w:rPr>
          <w:rFonts w:ascii="Liberation Serif" w:hAnsi="Liberation Serif" w:cs="Times New Roman"/>
          <w:sz w:val="24"/>
          <w:szCs w:val="24"/>
        </w:rPr>
        <w:t>20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года №</w:t>
      </w:r>
      <w:r w:rsidR="00072180" w:rsidRPr="00AF0373">
        <w:rPr>
          <w:rFonts w:ascii="Liberation Serif" w:hAnsi="Liberation Serif" w:cs="Times New Roman"/>
          <w:sz w:val="24"/>
          <w:szCs w:val="24"/>
        </w:rPr>
        <w:t xml:space="preserve"> </w:t>
      </w:r>
      <w:r w:rsidR="00AF0373">
        <w:rPr>
          <w:rFonts w:ascii="Liberation Serif" w:hAnsi="Liberation Serif" w:cs="Times New Roman"/>
          <w:sz w:val="24"/>
          <w:szCs w:val="24"/>
        </w:rPr>
        <w:t>4</w:t>
      </w:r>
      <w:r w:rsidR="0097054F">
        <w:rPr>
          <w:rFonts w:ascii="Liberation Serif" w:hAnsi="Liberation Serif" w:cs="Times New Roman"/>
          <w:sz w:val="24"/>
          <w:szCs w:val="24"/>
        </w:rPr>
        <w:t>6</w:t>
      </w:r>
      <w:r w:rsidR="00AF0373">
        <w:rPr>
          <w:rFonts w:ascii="Liberation Serif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hAnsi="Liberation Serif" w:cs="Times New Roman"/>
          <w:sz w:val="24"/>
          <w:szCs w:val="24"/>
        </w:rPr>
        <w:t>)</w:t>
      </w:r>
      <w:r w:rsidR="0054767B">
        <w:rPr>
          <w:rFonts w:ascii="Liberation Serif" w:hAnsi="Liberation Serif" w:cs="Times New Roman"/>
          <w:sz w:val="24"/>
          <w:szCs w:val="24"/>
        </w:rPr>
        <w:t xml:space="preserve"> применительно к д. </w:t>
      </w:r>
      <w:r w:rsidR="0097054F">
        <w:rPr>
          <w:rFonts w:ascii="Liberation Serif" w:hAnsi="Liberation Serif" w:cs="Times New Roman"/>
          <w:sz w:val="24"/>
          <w:szCs w:val="24"/>
        </w:rPr>
        <w:t>Беловодье, д. Свобода</w:t>
      </w:r>
      <w:r w:rsidR="0054767B">
        <w:rPr>
          <w:rFonts w:ascii="Liberation Serif" w:hAnsi="Liberation Serif" w:cs="Times New Roman"/>
          <w:sz w:val="24"/>
          <w:szCs w:val="24"/>
        </w:rPr>
        <w:t xml:space="preserve"> Каменского </w:t>
      </w:r>
      <w:r w:rsidR="0097054F">
        <w:rPr>
          <w:rFonts w:ascii="Liberation Serif" w:hAnsi="Liberation Serif" w:cs="Times New Roman"/>
          <w:sz w:val="24"/>
          <w:szCs w:val="24"/>
        </w:rPr>
        <w:t>городского округа</w:t>
      </w:r>
      <w:r w:rsidR="0054767B">
        <w:rPr>
          <w:rFonts w:ascii="Liberation Serif" w:hAnsi="Liberation Serif" w:cs="Times New Roman"/>
          <w:sz w:val="24"/>
          <w:szCs w:val="24"/>
        </w:rPr>
        <w:t xml:space="preserve"> Свердловской области</w:t>
      </w:r>
      <w:r w:rsidR="004040DE" w:rsidRPr="00AF0373">
        <w:rPr>
          <w:rFonts w:ascii="Liberation Serif" w:hAnsi="Liberation Serif" w:cs="Times New Roman"/>
          <w:sz w:val="24"/>
          <w:szCs w:val="24"/>
        </w:rPr>
        <w:t>»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,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(далее – проект Решения).</w:t>
      </w:r>
      <w:proofErr w:type="gramEnd"/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3. Заключение подготовлено на основании Градостроительного кодекса Российской Федерации, Федерального Закона от 06.10.2003г. № 131-ФЗ  «Об общих принципах организации местного самоуправления в Российской Федерации», Устава МО «Каменский городской округ»,  Правил землепользования и застройки МО «Каменский городской округ», утвержденных Решением Думы Каменского городского округа от 27.06.2013г. № 125</w:t>
      </w: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>, Положения «О порядке организации и проведения публичных (общественных) слушаний в Каменском городском округе», утвержденного Решением Думы Каменского городского округа от 18.12.2014г. № 286,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пр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отокола публичных слушаний от 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97054F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97054F">
        <w:rPr>
          <w:rFonts w:ascii="Liberation Serif" w:eastAsiaTheme="minorHAnsi" w:hAnsi="Liberation Serif" w:cs="Times New Roman"/>
          <w:sz w:val="24"/>
          <w:szCs w:val="24"/>
          <w:lang w:eastAsia="en-US"/>
        </w:rPr>
        <w:t>7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4. Организатор подготовки и проведения публичных слушаний: Администрация Каменского городского округа в лице Комитета по архитектуре и градостроительству Администрации муниципального образования «Каменский городской округ».</w:t>
      </w:r>
    </w:p>
    <w:p w:rsidR="00210A49" w:rsidRPr="00AF0373" w:rsidRDefault="00210A49" w:rsidP="00210A4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Разработчиком 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проекта внесения изменений в </w:t>
      </w:r>
      <w:r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Карты градостроительного зонирования д. </w:t>
      </w:r>
      <w:r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Беловодье</w:t>
      </w:r>
      <w:r w:rsidRPr="00B62E0E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является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ООО «Коптис»</w:t>
      </w:r>
      <w:r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, д. Мазуля Комитет по архитектуре и градостроительству МО «КГО»</w:t>
      </w:r>
      <w:r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.</w:t>
      </w:r>
    </w:p>
    <w:p w:rsidR="002A405D" w:rsidRPr="00AF0373" w:rsidRDefault="002A405D" w:rsidP="009D1C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proofErr w:type="gramStart"/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Публичные слушания назначены постановлением Главы Каменского городского округа от </w:t>
      </w:r>
      <w:r w:rsidR="0097054F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97054F">
        <w:rPr>
          <w:rFonts w:ascii="Liberation Serif" w:eastAsiaTheme="minorHAnsi" w:hAnsi="Liberation Serif" w:cs="Times New Roman"/>
          <w:sz w:val="24"/>
          <w:szCs w:val="24"/>
          <w:lang w:eastAsia="en-US"/>
        </w:rPr>
        <w:t>06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года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97054F">
        <w:rPr>
          <w:rFonts w:ascii="Liberation Serif" w:eastAsia="Times New Roman" w:hAnsi="Liberation Serif" w:cs="Times New Roman"/>
          <w:sz w:val="24"/>
          <w:szCs w:val="24"/>
        </w:rPr>
        <w:t>8</w:t>
      </w:r>
      <w:r w:rsidR="006C1915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97054F">
        <w:rPr>
          <w:rFonts w:ascii="Liberation Serif" w:eastAsia="Times New Roman" w:hAnsi="Liberation Serif" w:cs="Times New Roman"/>
          <w:sz w:val="24"/>
          <w:szCs w:val="24"/>
        </w:rPr>
        <w:t>5</w:t>
      </w: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«</w:t>
      </w:r>
      <w:r w:rsidR="00BF2D50"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Об организации и проведении публичных слушаний 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по проекту Решения Думы Каменского городского округа «О внесении изменений в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образования «Каменский городской округ»,  утвержденны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е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06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125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(в редакции от </w:t>
      </w:r>
      <w:r w:rsidR="0097054F">
        <w:rPr>
          <w:rFonts w:ascii="Liberation Serif" w:eastAsia="Times New Roman" w:hAnsi="Liberation Serif" w:cs="Times New Roman"/>
          <w:sz w:val="24"/>
          <w:szCs w:val="24"/>
        </w:rPr>
        <w:t>21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97054F">
        <w:rPr>
          <w:rFonts w:ascii="Liberation Serif" w:eastAsia="Times New Roman" w:hAnsi="Liberation Serif" w:cs="Times New Roman"/>
          <w:sz w:val="24"/>
          <w:szCs w:val="24"/>
        </w:rPr>
        <w:t>04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97054F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97054F">
        <w:rPr>
          <w:rFonts w:ascii="Liberation Serif" w:eastAsia="Times New Roman" w:hAnsi="Liberation Serif" w:cs="Times New Roman"/>
          <w:sz w:val="24"/>
          <w:szCs w:val="24"/>
        </w:rPr>
        <w:t>6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д. </w:t>
      </w:r>
      <w:r w:rsidR="0097054F">
        <w:rPr>
          <w:rFonts w:ascii="Liberation Serif" w:eastAsia="Times New Roman" w:hAnsi="Liberation Serif" w:cs="Times New Roman"/>
          <w:sz w:val="24"/>
          <w:szCs w:val="24"/>
        </w:rPr>
        <w:t>Беловодье, д. Мазуля</w:t>
      </w:r>
      <w:proofErr w:type="gramEnd"/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</w:t>
      </w:r>
      <w:r w:rsidR="0097054F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4040DE" w:rsidRPr="00AF0373">
        <w:rPr>
          <w:rFonts w:ascii="Liberation Serif" w:eastAsia="Times New Roman" w:hAnsi="Liberation Serif" w:cs="Times New Roman"/>
          <w:sz w:val="24"/>
          <w:szCs w:val="24"/>
        </w:rPr>
        <w:t>».</w:t>
      </w:r>
    </w:p>
    <w:p w:rsidR="001630E2" w:rsidRPr="00E21AA7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E21AA7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До начала </w:t>
      </w:r>
      <w:r w:rsidR="00BF2D50" w:rsidRPr="00E21AA7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проведения </w:t>
      </w:r>
      <w:r w:rsidRPr="00E21AA7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публичных слушаний </w:t>
      </w:r>
      <w:r w:rsidR="0053172E" w:rsidRPr="00E21AA7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от ПАО «Каменское» поступило предложение </w:t>
      </w:r>
      <w:r w:rsidRPr="00E21AA7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проекту </w:t>
      </w:r>
      <w:r w:rsidR="00061D12" w:rsidRPr="00E21AA7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="0053172E" w:rsidRPr="00E21AA7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относительно карты д. Беловодье</w:t>
      </w:r>
      <w:r w:rsidRPr="00E21AA7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3172E" w:rsidRPr="00E21AA7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ПАО «Каменское» предложило уменьшить </w:t>
      </w:r>
      <w:r w:rsidR="001630E2" w:rsidRPr="00E21AA7">
        <w:rPr>
          <w:rFonts w:ascii="Liberation Serif" w:eastAsia="Times New Roman" w:hAnsi="Liberation Serif" w:cs="Times New Roman"/>
          <w:color w:val="000000"/>
          <w:sz w:val="24"/>
          <w:szCs w:val="24"/>
        </w:rPr>
        <w:t>т</w:t>
      </w:r>
      <w:r w:rsidR="0053172E" w:rsidRPr="00E21AA7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ерриториальную зону Ж-1, установив территориальную зону ОЖ в границах земельного участка с кадастровым номером 66:12:1701002:30, так как в </w:t>
      </w:r>
      <w:r w:rsidR="001630E2" w:rsidRPr="00E21AA7">
        <w:rPr>
          <w:rFonts w:ascii="Liberation Serif" w:eastAsia="Times New Roman" w:hAnsi="Liberation Serif" w:cs="Times New Roman"/>
          <w:color w:val="000000"/>
          <w:sz w:val="24"/>
          <w:szCs w:val="24"/>
        </w:rPr>
        <w:t>его границах</w:t>
      </w:r>
      <w:r w:rsidR="0053172E" w:rsidRPr="00E21AA7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расположен многоквартирный жилой дом</w:t>
      </w:r>
      <w:r w:rsidR="001630E2" w:rsidRPr="00E21AA7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E21AA7" w:rsidRDefault="001630E2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E21AA7">
        <w:rPr>
          <w:rFonts w:ascii="Liberation Serif" w:eastAsia="Times New Roman" w:hAnsi="Liberation Serif" w:cs="Times New Roman"/>
          <w:color w:val="000000"/>
          <w:sz w:val="24"/>
          <w:szCs w:val="24"/>
        </w:rPr>
        <w:t>Так же ПАО «Каменское» предложило установить территориальную зону</w:t>
      </w:r>
      <w:proofErr w:type="gramStart"/>
      <w:r w:rsidRPr="00E21AA7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</w:t>
      </w:r>
      <w:proofErr w:type="gramEnd"/>
      <w:r w:rsidRPr="00E21AA7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за счет уменьшения территориальной зоны Ж-1 между земельным участком с кадастровым номером 66:12:1701001:199 и 66:12:1701001:206 и по границе земельных участков с кадастровыми номерами 66:12:1701001:154-66:12:1701001:37</w:t>
      </w:r>
      <w:r w:rsidR="00C83CEB" w:rsidRPr="00E21AA7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Pr="00E21AA7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   </w:t>
      </w:r>
    </w:p>
    <w:p w:rsidR="00E21AA7" w:rsidRPr="00E21AA7" w:rsidRDefault="00E21AA7" w:rsidP="00E21AA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E21AA7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результатам рассмотрения предложений были приняты решения </w:t>
      </w:r>
      <w:proofErr w:type="gramStart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поддержать</w:t>
      </w:r>
      <w:proofErr w:type="gramEnd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предложения.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lastRenderedPageBreak/>
        <w:t>Во время проведения публичных слушаний участники имели возможность дополнительно ознакомиться с 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проектом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r w:rsidR="0034783F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Вопросы участников публичных слушаний, поступившие в ходе проведения публичных слушаний и ответы на них, занесены в протокол публичных слушаний.</w:t>
      </w:r>
    </w:p>
    <w:p w:rsidR="002A405D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проекту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докладывала </w:t>
      </w:r>
      <w:r w:rsidR="007026E6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И.о. 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председател</w:t>
      </w:r>
      <w:r w:rsidR="007026E6">
        <w:rPr>
          <w:rFonts w:ascii="Liberation Serif" w:eastAsia="Times New Roman" w:hAnsi="Liberation Serif" w:cs="Times New Roman"/>
          <w:color w:val="000000"/>
          <w:sz w:val="24"/>
          <w:szCs w:val="24"/>
        </w:rPr>
        <w:t>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Комитета по архитектуре и градостроительству  Администрации муниципального образования «Каменский 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городской округ» </w:t>
      </w:r>
      <w:r w:rsidR="0097054F">
        <w:rPr>
          <w:rFonts w:ascii="Liberation Serif" w:eastAsia="Times New Roman" w:hAnsi="Liberation Serif" w:cs="Times New Roman"/>
          <w:color w:val="000000"/>
          <w:sz w:val="24"/>
          <w:szCs w:val="24"/>
        </w:rPr>
        <w:t>Назарова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97054F">
        <w:rPr>
          <w:rFonts w:ascii="Liberation Serif" w:eastAsia="Times New Roman" w:hAnsi="Liberation Serif" w:cs="Times New Roman"/>
          <w:color w:val="000000"/>
          <w:sz w:val="24"/>
          <w:szCs w:val="24"/>
        </w:rPr>
        <w:t>О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97054F">
        <w:rPr>
          <w:rFonts w:ascii="Liberation Serif" w:eastAsia="Times New Roman" w:hAnsi="Liberation Serif" w:cs="Times New Roman"/>
          <w:color w:val="000000"/>
          <w:sz w:val="24"/>
          <w:szCs w:val="24"/>
        </w:rPr>
        <w:t>Л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Протокол публичных слушаний подготовлен и подписан </w:t>
      </w:r>
      <w:r w:rsidR="0054767B">
        <w:rPr>
          <w:rFonts w:ascii="Liberation Serif" w:eastAsia="Times New Roman" w:hAnsi="Liberation Serif" w:cs="Times New Roman"/>
          <w:color w:val="000000"/>
          <w:sz w:val="24"/>
          <w:szCs w:val="24"/>
        </w:rPr>
        <w:t>2</w:t>
      </w:r>
      <w:r w:rsidR="0097054F">
        <w:rPr>
          <w:rFonts w:ascii="Liberation Serif" w:eastAsia="Times New Roman" w:hAnsi="Liberation Serif" w:cs="Times New Roman"/>
          <w:color w:val="000000"/>
          <w:sz w:val="24"/>
          <w:szCs w:val="24"/>
        </w:rPr>
        <w:t>0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4767B">
        <w:rPr>
          <w:rFonts w:ascii="Liberation Serif" w:eastAsia="Times New Roman" w:hAnsi="Liberation Serif" w:cs="Times New Roman"/>
          <w:color w:val="000000"/>
          <w:sz w:val="24"/>
          <w:szCs w:val="24"/>
        </w:rPr>
        <w:t>0</w:t>
      </w:r>
      <w:r w:rsidR="0097054F">
        <w:rPr>
          <w:rFonts w:ascii="Liberation Serif" w:eastAsia="Times New Roman" w:hAnsi="Liberation Serif" w:cs="Times New Roman"/>
          <w:color w:val="000000"/>
          <w:sz w:val="24"/>
          <w:szCs w:val="24"/>
        </w:rPr>
        <w:t>7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.20</w:t>
      </w:r>
      <w:r w:rsidR="00015E57">
        <w:rPr>
          <w:rFonts w:ascii="Liberation Serif" w:eastAsia="Times New Roman" w:hAnsi="Liberation Serif" w:cs="Times New Roman"/>
          <w:color w:val="000000"/>
          <w:sz w:val="24"/>
          <w:szCs w:val="24"/>
        </w:rPr>
        <w:t>20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года.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>5. Форма оповещения о проведении публичных слушаний: информация о месте и времени проведения публичных слушаний опубликована в газете «Пламя», на официальном сайте муниципального образования «Каменский городской округ».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6. Сведения о размещении экспозиции материалов проекта: демонстрационные материалы по проекту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>Решения</w:t>
      </w: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размещались в период с </w:t>
      </w:r>
      <w:r w:rsidR="0097054F">
        <w:rPr>
          <w:rFonts w:ascii="Liberation Serif" w:eastAsia="Times New Roman" w:hAnsi="Liberation Serif" w:cs="Times New Roman"/>
          <w:sz w:val="24"/>
          <w:szCs w:val="24"/>
          <w:lang w:eastAsia="en-US"/>
        </w:rPr>
        <w:t>16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97054F">
        <w:rPr>
          <w:rFonts w:ascii="Liberation Serif" w:eastAsiaTheme="minorHAnsi" w:hAnsi="Liberation Serif" w:cs="Times New Roman"/>
          <w:sz w:val="24"/>
          <w:szCs w:val="24"/>
          <w:lang w:eastAsia="en-US"/>
        </w:rPr>
        <w:t>6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г. по </w:t>
      </w:r>
      <w:r w:rsidR="00310EE2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="0097054F">
        <w:rPr>
          <w:rFonts w:ascii="Liberation Serif" w:eastAsiaTheme="minorHAnsi" w:hAnsi="Liberation Serif" w:cs="Times New Roman"/>
          <w:sz w:val="24"/>
          <w:szCs w:val="24"/>
          <w:lang w:eastAsia="en-US"/>
        </w:rPr>
        <w:t>7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47DFF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97054F">
        <w:rPr>
          <w:rFonts w:ascii="Liberation Serif" w:eastAsiaTheme="minorHAnsi" w:hAnsi="Liberation Serif" w:cs="Times New Roman"/>
          <w:sz w:val="24"/>
          <w:szCs w:val="24"/>
          <w:lang w:eastAsia="en-US"/>
        </w:rPr>
        <w:t>7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D47DFF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  <w:r w:rsidR="00593B9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 здании </w:t>
      </w: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>Комитет</w:t>
      </w:r>
      <w:r w:rsidR="00CE7D8F"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>а</w:t>
      </w: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по архитектуре и градостроительству Администрации муниципального образования «Каменский городской округ» по адресу: Свердловская область, г. Каменск-Уральский, пр. Победы, 97а.</w:t>
      </w:r>
    </w:p>
    <w:p w:rsidR="002A405D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7. В публичных слушаниях приняли участие</w:t>
      </w:r>
      <w:r w:rsidR="0040206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C2333D" w:rsidRPr="00C83CEB">
        <w:rPr>
          <w:rFonts w:ascii="Liberation Serif" w:eastAsia="Times New Roman" w:hAnsi="Liberation Serif" w:cs="Times New Roman"/>
          <w:color w:val="000000"/>
          <w:sz w:val="24"/>
          <w:szCs w:val="24"/>
        </w:rPr>
        <w:t>2</w:t>
      </w:r>
      <w:r w:rsidRPr="00C83CEB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человек</w:t>
      </w:r>
      <w:r w:rsidR="00C2333D" w:rsidRPr="00C83CEB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(список регистрации находится в Комитете по архитектуре и градостроительству Администрации муниципального образования «Каменский городской округ»).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8. Вопрос, поставленный на голосование:</w:t>
      </w:r>
    </w:p>
    <w:p w:rsidR="004945B6" w:rsidRPr="00AF0373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Рекомендовать к</w:t>
      </w:r>
      <w:r w:rsidR="0040206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утверждению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>проект Решения Думы Каменского городского округа</w:t>
      </w:r>
      <w:r w:rsidR="00DD6665"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«О внесении изменений в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е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Решением Думы Каменского городского округа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от 2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06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125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(в редакции от </w:t>
      </w:r>
      <w:r w:rsidR="0097054F">
        <w:rPr>
          <w:rFonts w:ascii="Liberation Serif" w:eastAsia="Times New Roman" w:hAnsi="Liberation Serif" w:cs="Times New Roman"/>
          <w:sz w:val="24"/>
          <w:szCs w:val="24"/>
        </w:rPr>
        <w:t>21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97054F">
        <w:rPr>
          <w:rFonts w:ascii="Liberation Serif" w:eastAsia="Times New Roman" w:hAnsi="Liberation Serif" w:cs="Times New Roman"/>
          <w:sz w:val="24"/>
          <w:szCs w:val="24"/>
        </w:rPr>
        <w:t>04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7D7817" w:rsidRPr="00AF0373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97054F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97054F">
        <w:rPr>
          <w:rFonts w:ascii="Liberation Serif" w:eastAsia="Times New Roman" w:hAnsi="Liberation Serif" w:cs="Times New Roman"/>
          <w:sz w:val="24"/>
          <w:szCs w:val="24"/>
        </w:rPr>
        <w:t>6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д. </w:t>
      </w:r>
      <w:r w:rsidR="0097054F">
        <w:rPr>
          <w:rFonts w:ascii="Liberation Serif" w:eastAsia="Times New Roman" w:hAnsi="Liberation Serif" w:cs="Times New Roman"/>
          <w:sz w:val="24"/>
          <w:szCs w:val="24"/>
        </w:rPr>
        <w:t>Беловодье, д. Мазуля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</w:t>
      </w:r>
      <w:r w:rsidR="00605B05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»</w:t>
      </w:r>
      <w:r w:rsidR="0093083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086B68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:rsidR="002A405D" w:rsidRPr="00C83CEB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Результаты голосования: ЗА – </w:t>
      </w:r>
      <w:r w:rsidR="00E21AA7">
        <w:rPr>
          <w:rFonts w:ascii="Liberation Serif" w:eastAsia="Times New Roman" w:hAnsi="Liberation Serif" w:cs="Times New Roman"/>
          <w:sz w:val="24"/>
          <w:szCs w:val="24"/>
        </w:rPr>
        <w:t>2</w:t>
      </w:r>
      <w:r w:rsidRPr="00C83CEB">
        <w:rPr>
          <w:rFonts w:ascii="Liberation Serif" w:eastAsia="Times New Roman" w:hAnsi="Liberation Serif" w:cs="Times New Roman"/>
          <w:sz w:val="24"/>
          <w:szCs w:val="24"/>
        </w:rPr>
        <w:t xml:space="preserve"> чел.,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ПРОТИВ </w:t>
      </w:r>
      <w:r w:rsidR="00963C84" w:rsidRPr="00AF0373">
        <w:rPr>
          <w:rFonts w:ascii="Liberation Serif" w:eastAsia="Times New Roman" w:hAnsi="Liberation Serif" w:cs="Times New Roman"/>
          <w:sz w:val="24"/>
          <w:szCs w:val="24"/>
        </w:rPr>
        <w:t>–</w:t>
      </w:r>
      <w:r w:rsidR="006A78DF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E21AA7">
        <w:rPr>
          <w:rFonts w:ascii="Liberation Serif" w:eastAsia="Times New Roman" w:hAnsi="Liberation Serif" w:cs="Times New Roman"/>
          <w:sz w:val="24"/>
          <w:szCs w:val="24"/>
        </w:rPr>
        <w:t>0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чел.,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ВОЗДЕРЖАЛОСЬ – 0 чел.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9. Выводы и рекомендации: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1) Процедура проведения публичных слушаний по проекту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Решения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соблюдена и соответствует требованиям действующего законодательства, в связи с чем, публичные слушания по проекту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Решения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признать состоявшимися.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>2) Опубликовать настоящее заключение в газете «Пламя» и разместить на официальном сайте муниципального образования «Каменский городской округ».</w:t>
      </w:r>
    </w:p>
    <w:p w:rsidR="002A405D" w:rsidRPr="00AF0373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Председатель публичных слушаний                            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</w:t>
      </w:r>
      <w:r w:rsidR="00402062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4C16BC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</w:t>
      </w:r>
      <w:r w:rsidR="007026E6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7026E6">
        <w:rPr>
          <w:rFonts w:ascii="Liberation Serif" w:eastAsiaTheme="minorHAnsi" w:hAnsi="Liberation Serif" w:cs="Times New Roman"/>
          <w:sz w:val="24"/>
          <w:szCs w:val="24"/>
          <w:lang w:eastAsia="en-US"/>
        </w:rPr>
        <w:t>Л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7026E6">
        <w:rPr>
          <w:rFonts w:ascii="Liberation Serif" w:eastAsiaTheme="minorHAnsi" w:hAnsi="Liberation Serif" w:cs="Times New Roman"/>
          <w:sz w:val="24"/>
          <w:szCs w:val="24"/>
          <w:lang w:eastAsia="en-US"/>
        </w:rPr>
        <w:t>Назарова</w:t>
      </w: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1A5823" w:rsidRPr="00AF0373" w:rsidRDefault="001A5823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947DF2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Секретарь публичных слушаний                                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</w:t>
      </w:r>
      <w:r w:rsidR="00402062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4C16BC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С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Меденцева</w:t>
      </w:r>
    </w:p>
    <w:sectPr w:rsidR="00947DF2" w:rsidRPr="00AF0373" w:rsidSect="00DD6665">
      <w:headerReference w:type="default" r:id="rId7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B8B" w:rsidRDefault="008C2B8B" w:rsidP="00DD6665">
      <w:pPr>
        <w:spacing w:after="0" w:line="240" w:lineRule="auto"/>
      </w:pPr>
      <w:r>
        <w:separator/>
      </w:r>
    </w:p>
  </w:endnote>
  <w:endnote w:type="continuationSeparator" w:id="0">
    <w:p w:rsidR="008C2B8B" w:rsidRDefault="008C2B8B" w:rsidP="00DD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B8B" w:rsidRDefault="008C2B8B" w:rsidP="00DD6665">
      <w:pPr>
        <w:spacing w:after="0" w:line="240" w:lineRule="auto"/>
      </w:pPr>
      <w:r>
        <w:separator/>
      </w:r>
    </w:p>
  </w:footnote>
  <w:footnote w:type="continuationSeparator" w:id="0">
    <w:p w:rsidR="008C2B8B" w:rsidRDefault="008C2B8B" w:rsidP="00DD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054938"/>
      <w:docPartObj>
        <w:docPartGallery w:val="Page Numbers (Top of Page)"/>
        <w:docPartUnique/>
      </w:docPartObj>
    </w:sdtPr>
    <w:sdtEndPr/>
    <w:sdtContent>
      <w:p w:rsidR="00DD6665" w:rsidRDefault="00DD66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AA7">
          <w:rPr>
            <w:noProof/>
          </w:rPr>
          <w:t>2</w:t>
        </w:r>
        <w:r>
          <w:fldChar w:fldCharType="end"/>
        </w:r>
      </w:p>
    </w:sdtContent>
  </w:sdt>
  <w:p w:rsidR="00DD6665" w:rsidRDefault="00DD66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C6"/>
    <w:rsid w:val="00015E57"/>
    <w:rsid w:val="00061D12"/>
    <w:rsid w:val="00065DA8"/>
    <w:rsid w:val="00072180"/>
    <w:rsid w:val="00075FED"/>
    <w:rsid w:val="00086B68"/>
    <w:rsid w:val="000B7C5B"/>
    <w:rsid w:val="001460D2"/>
    <w:rsid w:val="001603DD"/>
    <w:rsid w:val="001630E2"/>
    <w:rsid w:val="001919C5"/>
    <w:rsid w:val="001A5823"/>
    <w:rsid w:val="001D2B9C"/>
    <w:rsid w:val="001F7DC5"/>
    <w:rsid w:val="00210A49"/>
    <w:rsid w:val="002332C6"/>
    <w:rsid w:val="00284F9E"/>
    <w:rsid w:val="00286FB3"/>
    <w:rsid w:val="002A405D"/>
    <w:rsid w:val="002D14F4"/>
    <w:rsid w:val="00310EE2"/>
    <w:rsid w:val="0033429E"/>
    <w:rsid w:val="0034783F"/>
    <w:rsid w:val="003A4E3E"/>
    <w:rsid w:val="003D07A4"/>
    <w:rsid w:val="00402062"/>
    <w:rsid w:val="004040DE"/>
    <w:rsid w:val="004262A3"/>
    <w:rsid w:val="00483512"/>
    <w:rsid w:val="004945B6"/>
    <w:rsid w:val="004C16BC"/>
    <w:rsid w:val="004E33ED"/>
    <w:rsid w:val="0053172E"/>
    <w:rsid w:val="0054767B"/>
    <w:rsid w:val="00593B90"/>
    <w:rsid w:val="00605B05"/>
    <w:rsid w:val="00623B2F"/>
    <w:rsid w:val="00645C4A"/>
    <w:rsid w:val="00652398"/>
    <w:rsid w:val="00666AFA"/>
    <w:rsid w:val="00696118"/>
    <w:rsid w:val="006A3FCB"/>
    <w:rsid w:val="006A78DF"/>
    <w:rsid w:val="006C1915"/>
    <w:rsid w:val="007026E6"/>
    <w:rsid w:val="0074162D"/>
    <w:rsid w:val="007669BA"/>
    <w:rsid w:val="00793B10"/>
    <w:rsid w:val="007A62A6"/>
    <w:rsid w:val="007C6AFA"/>
    <w:rsid w:val="007D729A"/>
    <w:rsid w:val="007D7817"/>
    <w:rsid w:val="007E78BD"/>
    <w:rsid w:val="00807921"/>
    <w:rsid w:val="00863187"/>
    <w:rsid w:val="0086520E"/>
    <w:rsid w:val="00882C82"/>
    <w:rsid w:val="008C2B8B"/>
    <w:rsid w:val="008D6627"/>
    <w:rsid w:val="008E4997"/>
    <w:rsid w:val="0090078D"/>
    <w:rsid w:val="00904F56"/>
    <w:rsid w:val="00930833"/>
    <w:rsid w:val="00947DF2"/>
    <w:rsid w:val="00963C84"/>
    <w:rsid w:val="0097054F"/>
    <w:rsid w:val="0099053F"/>
    <w:rsid w:val="009D1CF2"/>
    <w:rsid w:val="00A2373D"/>
    <w:rsid w:val="00A654F3"/>
    <w:rsid w:val="00A768BE"/>
    <w:rsid w:val="00AA2956"/>
    <w:rsid w:val="00AF0373"/>
    <w:rsid w:val="00BF2D50"/>
    <w:rsid w:val="00C2333D"/>
    <w:rsid w:val="00C535E6"/>
    <w:rsid w:val="00C55CE3"/>
    <w:rsid w:val="00C83CEB"/>
    <w:rsid w:val="00C91CBC"/>
    <w:rsid w:val="00CE7D8F"/>
    <w:rsid w:val="00D47DFF"/>
    <w:rsid w:val="00DD6665"/>
    <w:rsid w:val="00DD7D64"/>
    <w:rsid w:val="00E21AA7"/>
    <w:rsid w:val="00E2245E"/>
    <w:rsid w:val="00E245D1"/>
    <w:rsid w:val="00E321E9"/>
    <w:rsid w:val="00EA724F"/>
    <w:rsid w:val="00EF40F4"/>
    <w:rsid w:val="00F9251A"/>
    <w:rsid w:val="00FB7D5F"/>
    <w:rsid w:val="00FC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89</cp:revision>
  <cp:lastPrinted>2020-07-24T11:16:00Z</cp:lastPrinted>
  <dcterms:created xsi:type="dcterms:W3CDTF">2019-08-13T04:36:00Z</dcterms:created>
  <dcterms:modified xsi:type="dcterms:W3CDTF">2020-07-27T05:01:00Z</dcterms:modified>
</cp:coreProperties>
</file>