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1D72A6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2</w:t>
      </w:r>
      <w:r w:rsidR="00030142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030142">
        <w:rPr>
          <w:rFonts w:ascii="Liberation Serif" w:eastAsia="Times New Roman" w:hAnsi="Liberation Serif" w:cs="Times New Roman"/>
          <w:b/>
          <w:i/>
          <w:sz w:val="24"/>
          <w:szCs w:val="24"/>
        </w:rPr>
        <w:t>10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167AB5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030142">
        <w:rPr>
          <w:rFonts w:ascii="Liberation Serif" w:eastAsia="Times New Roman" w:hAnsi="Liberation Serif" w:cs="Times New Roman"/>
          <w:b/>
          <w:i/>
          <w:sz w:val="24"/>
          <w:szCs w:val="24"/>
        </w:rPr>
        <w:t>86</w:t>
      </w:r>
      <w:bookmarkStart w:id="0" w:name="_GoBack"/>
      <w:bookmarkEnd w:id="0"/>
      <w:r w:rsidR="00030142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</w:t>
      </w:r>
    </w:p>
    <w:p w:rsidR="00807921" w:rsidRPr="00A97CCC" w:rsidRDefault="00167AB5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>п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030142">
        <w:rPr>
          <w:rFonts w:ascii="Liberation Serif" w:eastAsia="Times New Roman" w:hAnsi="Liberation Serif" w:cs="Times New Roman"/>
          <w:b/>
          <w:i/>
          <w:sz w:val="24"/>
          <w:szCs w:val="24"/>
        </w:rPr>
        <w:t>Кодинский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030142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27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октября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Покровской сельской администрации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Покровское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Ленина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122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030142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30142">
        <w:rPr>
          <w:rFonts w:ascii="Liberation Serif" w:eastAsia="Times New Roman" w:hAnsi="Liberation Serif" w:cs="Times New Roman"/>
          <w:sz w:val="24"/>
          <w:szCs w:val="24"/>
        </w:rPr>
        <w:t>10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030142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1D72A6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2</w:t>
      </w:r>
      <w:r w:rsidR="00030142">
        <w:rPr>
          <w:rFonts w:ascii="Liberation Serif" w:hAnsi="Liberation Serif" w:cs="Times New Roman"/>
          <w:sz w:val="24"/>
          <w:szCs w:val="24"/>
        </w:rPr>
        <w:t>7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030142">
        <w:rPr>
          <w:rFonts w:ascii="Liberation Serif" w:hAnsi="Liberation Serif" w:cs="Times New Roman"/>
          <w:sz w:val="24"/>
          <w:szCs w:val="24"/>
        </w:rPr>
        <w:t>08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</w:t>
      </w:r>
      <w:r w:rsidR="00167AB5">
        <w:rPr>
          <w:rFonts w:ascii="Liberation Serif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hAnsi="Liberation Serif" w:cs="Times New Roman"/>
          <w:sz w:val="24"/>
          <w:szCs w:val="24"/>
        </w:rPr>
        <w:t>4</w:t>
      </w:r>
      <w:r w:rsidR="00030142">
        <w:rPr>
          <w:rFonts w:ascii="Liberation Serif" w:hAnsi="Liberation Serif" w:cs="Times New Roman"/>
          <w:sz w:val="24"/>
          <w:szCs w:val="24"/>
        </w:rPr>
        <w:t>86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167AB5">
        <w:rPr>
          <w:rFonts w:ascii="Liberation Serif" w:hAnsi="Liberation Serif" w:cs="Times New Roman"/>
          <w:sz w:val="24"/>
          <w:szCs w:val="24"/>
        </w:rPr>
        <w:t>п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030142">
        <w:rPr>
          <w:rFonts w:ascii="Liberation Serif" w:hAnsi="Liberation Serif" w:cs="Times New Roman"/>
          <w:sz w:val="24"/>
          <w:szCs w:val="24"/>
        </w:rPr>
        <w:t>Кодинский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167AB5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167AB5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030142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030142">
        <w:rPr>
          <w:rFonts w:ascii="Liberation Serif" w:eastAsiaTheme="minorHAnsi" w:hAnsi="Liberation Serif" w:cs="Times New Roman"/>
          <w:sz w:val="24"/>
          <w:szCs w:val="24"/>
          <w:lang w:eastAsia="en-US"/>
        </w:rPr>
        <w:t>10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030142">
        <w:rPr>
          <w:rFonts w:ascii="Liberation Serif" w:eastAsia="Times New Roman" w:hAnsi="Liberation Serif" w:cs="Times New Roman"/>
          <w:sz w:val="24"/>
          <w:szCs w:val="24"/>
        </w:rPr>
        <w:t>18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030142">
        <w:rPr>
          <w:rFonts w:ascii="Liberation Serif" w:eastAsiaTheme="minorHAnsi" w:hAnsi="Liberation Serif" w:cs="Times New Roman"/>
          <w:sz w:val="24"/>
          <w:szCs w:val="24"/>
          <w:lang w:eastAsia="en-US"/>
        </w:rPr>
        <w:t>9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030142">
        <w:rPr>
          <w:rFonts w:ascii="Liberation Serif" w:eastAsia="Times New Roman" w:hAnsi="Liberation Serif" w:cs="Times New Roman"/>
          <w:sz w:val="24"/>
          <w:szCs w:val="24"/>
        </w:rPr>
        <w:t>1344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2</w:t>
      </w:r>
      <w:r w:rsidR="00030142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030142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030142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п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030142">
        <w:rPr>
          <w:rFonts w:ascii="Liberation Serif" w:eastAsia="Times New Roman" w:hAnsi="Liberation Serif" w:cs="Times New Roman"/>
          <w:sz w:val="24"/>
          <w:szCs w:val="24"/>
        </w:rPr>
        <w:t>Кодинский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030142">
        <w:rPr>
          <w:rFonts w:ascii="Liberation Serif" w:eastAsia="Times New Roman" w:hAnsi="Liberation Serif" w:cs="Times New Roman"/>
          <w:color w:val="000000"/>
          <w:sz w:val="24"/>
          <w:szCs w:val="24"/>
        </w:rPr>
        <w:t>26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030142">
        <w:rPr>
          <w:rFonts w:ascii="Liberation Serif" w:eastAsia="Times New Roman" w:hAnsi="Liberation Serif" w:cs="Times New Roman"/>
          <w:color w:val="000000"/>
          <w:sz w:val="24"/>
          <w:szCs w:val="24"/>
        </w:rPr>
        <w:t>10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030142">
        <w:rPr>
          <w:rFonts w:ascii="Liberation Serif" w:eastAsia="Times New Roman" w:hAnsi="Liberation Serif" w:cs="Times New Roman"/>
          <w:sz w:val="24"/>
          <w:szCs w:val="24"/>
          <w:lang w:eastAsia="en-US"/>
        </w:rPr>
        <w:t>22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030142">
        <w:rPr>
          <w:rFonts w:ascii="Liberation Serif" w:eastAsiaTheme="minorHAnsi" w:hAnsi="Liberation Serif" w:cs="Times New Roman"/>
          <w:sz w:val="24"/>
          <w:szCs w:val="24"/>
          <w:lang w:eastAsia="en-US"/>
        </w:rPr>
        <w:t>9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030142">
        <w:rPr>
          <w:rFonts w:ascii="Liberation Serif" w:eastAsiaTheme="minorHAnsi" w:hAnsi="Liberation Serif" w:cs="Times New Roman"/>
          <w:sz w:val="24"/>
          <w:szCs w:val="24"/>
          <w:lang w:eastAsia="en-US"/>
        </w:rPr>
        <w:t>23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030142">
        <w:rPr>
          <w:rFonts w:ascii="Liberation Serif" w:eastAsiaTheme="minorHAnsi" w:hAnsi="Liberation Serif" w:cs="Times New Roman"/>
          <w:sz w:val="24"/>
          <w:szCs w:val="24"/>
          <w:lang w:eastAsia="en-US"/>
        </w:rPr>
        <w:t>10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30142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5A202E" w:rsidRPr="00D45F96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D45F96">
        <w:rPr>
          <w:rFonts w:ascii="Liberation Serif" w:eastAsia="Times New Roman" w:hAnsi="Liberation Serif" w:cs="Times New Roman"/>
          <w:color w:val="000000"/>
          <w:sz w:val="24"/>
          <w:szCs w:val="24"/>
        </w:rPr>
        <w:t>человек</w:t>
      </w:r>
      <w:r w:rsidR="00D45F96" w:rsidRPr="00D45F96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2</w:t>
      </w:r>
      <w:r w:rsidR="00030142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30142">
        <w:rPr>
          <w:rFonts w:ascii="Liberation Serif" w:eastAsia="Times New Roman" w:hAnsi="Liberation Serif" w:cs="Times New Roman"/>
          <w:sz w:val="24"/>
          <w:szCs w:val="24"/>
        </w:rPr>
        <w:t>08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020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030142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п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30142">
        <w:rPr>
          <w:rFonts w:ascii="Liberation Serif" w:eastAsia="Times New Roman" w:hAnsi="Liberation Serif" w:cs="Times New Roman"/>
          <w:sz w:val="24"/>
          <w:szCs w:val="24"/>
        </w:rPr>
        <w:t>Кодинский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 Каменского </w:t>
      </w:r>
      <w:r w:rsidR="00167AB5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D45F96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5F7E50" w:rsidRPr="00D45F96">
        <w:rPr>
          <w:rFonts w:ascii="Liberation Serif" w:eastAsia="Times New Roman" w:hAnsi="Liberation Serif" w:cs="Times New Roman"/>
          <w:sz w:val="24"/>
          <w:szCs w:val="24"/>
        </w:rPr>
        <w:t>2</w:t>
      </w:r>
      <w:r w:rsidRPr="00D45F96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-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886" w:rsidRDefault="00B55886" w:rsidP="00DD6665">
      <w:pPr>
        <w:spacing w:after="0" w:line="240" w:lineRule="auto"/>
      </w:pPr>
      <w:r>
        <w:separator/>
      </w:r>
    </w:p>
  </w:endnote>
  <w:endnote w:type="continuationSeparator" w:id="0">
    <w:p w:rsidR="00B55886" w:rsidRDefault="00B55886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886" w:rsidRDefault="00B55886" w:rsidP="00DD6665">
      <w:pPr>
        <w:spacing w:after="0" w:line="240" w:lineRule="auto"/>
      </w:pPr>
      <w:r>
        <w:separator/>
      </w:r>
    </w:p>
  </w:footnote>
  <w:footnote w:type="continuationSeparator" w:id="0">
    <w:p w:rsidR="00B55886" w:rsidRDefault="00B55886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C24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30142"/>
    <w:rsid w:val="00061D12"/>
    <w:rsid w:val="00072180"/>
    <w:rsid w:val="00075FED"/>
    <w:rsid w:val="000B7C5B"/>
    <w:rsid w:val="001050DB"/>
    <w:rsid w:val="00167AB5"/>
    <w:rsid w:val="001A5823"/>
    <w:rsid w:val="001D72A6"/>
    <w:rsid w:val="002332C6"/>
    <w:rsid w:val="00284F9E"/>
    <w:rsid w:val="00286FB3"/>
    <w:rsid w:val="002A405D"/>
    <w:rsid w:val="002D14F4"/>
    <w:rsid w:val="0034783F"/>
    <w:rsid w:val="003A4E3E"/>
    <w:rsid w:val="003D07A4"/>
    <w:rsid w:val="003D703C"/>
    <w:rsid w:val="00402062"/>
    <w:rsid w:val="004040DE"/>
    <w:rsid w:val="00483512"/>
    <w:rsid w:val="004945B6"/>
    <w:rsid w:val="004C16BC"/>
    <w:rsid w:val="004E33ED"/>
    <w:rsid w:val="00584DC4"/>
    <w:rsid w:val="00586204"/>
    <w:rsid w:val="00593B90"/>
    <w:rsid w:val="005A202E"/>
    <w:rsid w:val="005F7E50"/>
    <w:rsid w:val="00645C4A"/>
    <w:rsid w:val="00696118"/>
    <w:rsid w:val="006A78DF"/>
    <w:rsid w:val="0074162D"/>
    <w:rsid w:val="007C7C24"/>
    <w:rsid w:val="007D7817"/>
    <w:rsid w:val="00807921"/>
    <w:rsid w:val="0086520E"/>
    <w:rsid w:val="00882C82"/>
    <w:rsid w:val="00947DF2"/>
    <w:rsid w:val="009808F7"/>
    <w:rsid w:val="009A5D32"/>
    <w:rsid w:val="009D1CF2"/>
    <w:rsid w:val="00A768BE"/>
    <w:rsid w:val="00A97CCC"/>
    <w:rsid w:val="00AA2956"/>
    <w:rsid w:val="00B55886"/>
    <w:rsid w:val="00B678CE"/>
    <w:rsid w:val="00BF2D50"/>
    <w:rsid w:val="00C2628D"/>
    <w:rsid w:val="00C55CE3"/>
    <w:rsid w:val="00CE7D8F"/>
    <w:rsid w:val="00D45F96"/>
    <w:rsid w:val="00DD6665"/>
    <w:rsid w:val="00E2245E"/>
    <w:rsid w:val="00E70C6E"/>
    <w:rsid w:val="00EA724F"/>
    <w:rsid w:val="00FC7B7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55</cp:revision>
  <cp:lastPrinted>2020-02-26T07:30:00Z</cp:lastPrinted>
  <dcterms:created xsi:type="dcterms:W3CDTF">2019-08-13T04:36:00Z</dcterms:created>
  <dcterms:modified xsi:type="dcterms:W3CDTF">2020-10-30T06:16:00Z</dcterms:modified>
</cp:coreProperties>
</file>