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7517D6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7473CC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02.05.2024</w:t>
      </w:r>
      <w:r w:rsidR="00C14349">
        <w:rPr>
          <w:rFonts w:ascii="Liberation Serif" w:hAnsi="Liberation Serif" w:cs="Times New Roman"/>
          <w:sz w:val="28"/>
          <w:szCs w:val="28"/>
        </w:rPr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DF17C8">
        <w:rPr>
          <w:rFonts w:ascii="Liberation Serif" w:hAnsi="Liberation Serif" w:cs="Times New Roman"/>
          <w:sz w:val="28"/>
          <w:szCs w:val="28"/>
        </w:rPr>
        <w:t xml:space="preserve">  </w:t>
      </w:r>
      <w:r w:rsidR="005E6365">
        <w:rPr>
          <w:rFonts w:ascii="Liberation Serif" w:hAnsi="Liberation Serif" w:cs="Times New Roman"/>
          <w:sz w:val="28"/>
          <w:szCs w:val="28"/>
        </w:rPr>
        <w:tab/>
        <w:t xml:space="preserve">       </w:t>
      </w:r>
      <w:r>
        <w:rPr>
          <w:rFonts w:ascii="Liberation Serif" w:hAnsi="Liberation Serif" w:cs="Times New Roman"/>
          <w:sz w:val="28"/>
          <w:szCs w:val="28"/>
        </w:rPr>
        <w:tab/>
        <w:t xml:space="preserve">                    </w:t>
      </w:r>
      <w:bookmarkStart w:id="0" w:name="_GoBack"/>
      <w:bookmarkEnd w:id="0"/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837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C56C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EC249C" w:rsidRPr="001C56C1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6574B3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6574B3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6574B3">
        <w:rPr>
          <w:rFonts w:ascii="Liberation Serif" w:hAnsi="Liberation Serif"/>
          <w:b/>
          <w:i/>
          <w:sz w:val="28"/>
          <w:szCs w:val="28"/>
        </w:rPr>
        <w:t>с</w:t>
      </w:r>
      <w:r w:rsidR="00535800">
        <w:rPr>
          <w:rFonts w:ascii="Liberation Serif" w:hAnsi="Liberation Serif"/>
          <w:b/>
          <w:i/>
          <w:sz w:val="28"/>
          <w:szCs w:val="28"/>
        </w:rPr>
        <w:t>.</w:t>
      </w:r>
      <w:r w:rsidR="00CF1E4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574B3">
        <w:rPr>
          <w:rFonts w:ascii="Liberation Serif" w:hAnsi="Liberation Serif"/>
          <w:b/>
          <w:i/>
          <w:sz w:val="28"/>
          <w:szCs w:val="28"/>
        </w:rPr>
        <w:t>По</w:t>
      </w:r>
      <w:r w:rsidR="009E7348">
        <w:rPr>
          <w:rFonts w:ascii="Liberation Serif" w:hAnsi="Liberation Serif"/>
          <w:b/>
          <w:i/>
          <w:sz w:val="28"/>
          <w:szCs w:val="28"/>
        </w:rPr>
        <w:t>зариха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1C56C1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5A1B07" w:rsidRPr="001C56C1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6574B3">
        <w:rPr>
          <w:rFonts w:ascii="Liberation Serif" w:hAnsi="Liberation Serif" w:cs="Times New Roman CYR"/>
          <w:sz w:val="28"/>
          <w:szCs w:val="28"/>
        </w:rPr>
        <w:t>0</w:t>
      </w:r>
      <w:r w:rsidR="00722C4A">
        <w:rPr>
          <w:rFonts w:ascii="Liberation Serif" w:hAnsi="Liberation Serif" w:cs="Times New Roman CYR"/>
          <w:sz w:val="28"/>
          <w:szCs w:val="28"/>
        </w:rPr>
        <w:t>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6574B3">
        <w:rPr>
          <w:rFonts w:ascii="Liberation Serif" w:hAnsi="Liberation Serif" w:cs="Times New Roman CYR"/>
          <w:sz w:val="28"/>
          <w:szCs w:val="28"/>
        </w:rPr>
        <w:t>1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722C4A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722C4A">
        <w:rPr>
          <w:rFonts w:ascii="Liberation Serif" w:hAnsi="Liberation Serif" w:cs="Times New Roman CYR"/>
          <w:sz w:val="28"/>
          <w:szCs w:val="28"/>
        </w:rPr>
        <w:t>2</w:t>
      </w:r>
      <w:r w:rsidR="006574B3">
        <w:rPr>
          <w:rFonts w:ascii="Liberation Serif" w:hAnsi="Liberation Serif" w:cs="Times New Roman CYR"/>
          <w:sz w:val="28"/>
          <w:szCs w:val="28"/>
        </w:rPr>
        <w:t>74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8E79D4" w:rsidRDefault="00EC249C" w:rsidP="006574B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9E7348">
        <w:rPr>
          <w:rFonts w:ascii="Liberation Serif" w:hAnsi="Liberation Serif"/>
          <w:sz w:val="28"/>
          <w:szCs w:val="28"/>
        </w:rPr>
        <w:t>22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6574B3">
        <w:rPr>
          <w:rFonts w:ascii="Liberation Serif" w:hAnsi="Liberation Serif"/>
          <w:sz w:val="28"/>
          <w:szCs w:val="28"/>
        </w:rPr>
        <w:t>ма</w:t>
      </w:r>
      <w:r w:rsidR="009E7348">
        <w:rPr>
          <w:rFonts w:ascii="Liberation Serif" w:hAnsi="Liberation Serif"/>
          <w:sz w:val="28"/>
          <w:szCs w:val="28"/>
        </w:rPr>
        <w:t>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F37650">
        <w:rPr>
          <w:rFonts w:ascii="Liberation Serif" w:hAnsi="Liberation Serif"/>
          <w:sz w:val="28"/>
          <w:szCs w:val="28"/>
        </w:rPr>
        <w:t>4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E52583">
        <w:rPr>
          <w:rFonts w:ascii="Liberation Serif" w:hAnsi="Liberation Serif"/>
          <w:sz w:val="28"/>
          <w:szCs w:val="28"/>
        </w:rPr>
        <w:t>3</w:t>
      </w:r>
      <w:r w:rsidR="00020162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6574B3">
        <w:rPr>
          <w:rFonts w:ascii="Liberation Serif" w:hAnsi="Liberation Serif"/>
          <w:sz w:val="28"/>
          <w:szCs w:val="28"/>
        </w:rPr>
        <w:t>По</w:t>
      </w:r>
      <w:r w:rsidR="009E7348">
        <w:rPr>
          <w:rFonts w:ascii="Liberation Serif" w:hAnsi="Liberation Serif"/>
          <w:sz w:val="28"/>
          <w:szCs w:val="28"/>
        </w:rPr>
        <w:t>зарихинской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6574B3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6574B3">
        <w:rPr>
          <w:rFonts w:ascii="Liberation Serif" w:hAnsi="Liberation Serif"/>
          <w:sz w:val="28"/>
          <w:szCs w:val="28"/>
        </w:rPr>
        <w:t>По</w:t>
      </w:r>
      <w:r w:rsidR="009E7348">
        <w:rPr>
          <w:rFonts w:ascii="Liberation Serif" w:hAnsi="Liberation Serif"/>
          <w:sz w:val="28"/>
          <w:szCs w:val="28"/>
        </w:rPr>
        <w:t>зариха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9E7348">
        <w:rPr>
          <w:rFonts w:ascii="Liberation Serif" w:hAnsi="Liberation Serif"/>
          <w:sz w:val="28"/>
          <w:szCs w:val="28"/>
        </w:rPr>
        <w:t>Механизаторов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9E7348">
        <w:rPr>
          <w:rFonts w:ascii="Liberation Serif" w:hAnsi="Liberation Serif"/>
          <w:sz w:val="28"/>
          <w:szCs w:val="28"/>
        </w:rPr>
        <w:t>2</w:t>
      </w:r>
      <w:r w:rsidR="006574B3">
        <w:rPr>
          <w:rFonts w:ascii="Liberation Serif" w:hAnsi="Liberation Serif"/>
          <w:sz w:val="28"/>
          <w:szCs w:val="28"/>
        </w:rPr>
        <w:t>9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84693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6574B3">
        <w:rPr>
          <w:rFonts w:ascii="Liberation Serif" w:hAnsi="Liberation Serif"/>
          <w:sz w:val="28"/>
          <w:szCs w:val="28"/>
        </w:rPr>
        <w:t xml:space="preserve"> в</w:t>
      </w:r>
      <w:r w:rsidR="008E79D4">
        <w:rPr>
          <w:rFonts w:ascii="Liberation Serif" w:hAnsi="Liberation Serif"/>
          <w:sz w:val="28"/>
          <w:szCs w:val="28"/>
        </w:rPr>
        <w:t xml:space="preserve"> отношении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8E79D4">
        <w:rPr>
          <w:rFonts w:ascii="Liberation Serif" w:hAnsi="Liberation Serif"/>
          <w:color w:val="000000"/>
          <w:sz w:val="28"/>
          <w:szCs w:val="28"/>
        </w:rPr>
        <w:t>ого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8E79D4">
        <w:rPr>
          <w:rFonts w:ascii="Liberation Serif" w:hAnsi="Liberation Serif"/>
          <w:color w:val="000000"/>
          <w:sz w:val="28"/>
          <w:szCs w:val="28"/>
        </w:rPr>
        <w:t>а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с кадастровым номером 66:12:</w:t>
      </w:r>
      <w:r w:rsidR="009E7348">
        <w:rPr>
          <w:rFonts w:ascii="Liberation Serif" w:hAnsi="Liberation Serif"/>
          <w:color w:val="000000"/>
          <w:sz w:val="28"/>
          <w:szCs w:val="28"/>
        </w:rPr>
        <w:t>19</w:t>
      </w:r>
      <w:r w:rsidR="008E79D4">
        <w:rPr>
          <w:rFonts w:ascii="Liberation Serif" w:hAnsi="Liberation Serif"/>
          <w:color w:val="000000"/>
          <w:sz w:val="28"/>
          <w:szCs w:val="28"/>
        </w:rPr>
        <w:t>0100</w:t>
      </w:r>
      <w:r w:rsidR="006574B3">
        <w:rPr>
          <w:rFonts w:ascii="Liberation Serif" w:hAnsi="Liberation Serif"/>
          <w:color w:val="000000"/>
          <w:sz w:val="28"/>
          <w:szCs w:val="28"/>
        </w:rPr>
        <w:t>2</w:t>
      </w:r>
      <w:r w:rsidR="008E79D4">
        <w:rPr>
          <w:rFonts w:ascii="Liberation Serif" w:hAnsi="Liberation Serif"/>
          <w:color w:val="000000"/>
          <w:sz w:val="28"/>
          <w:szCs w:val="28"/>
        </w:rPr>
        <w:t>:</w:t>
      </w:r>
      <w:r w:rsidR="009E7348">
        <w:rPr>
          <w:rFonts w:ascii="Liberation Serif" w:hAnsi="Liberation Serif"/>
          <w:color w:val="000000"/>
          <w:sz w:val="28"/>
          <w:szCs w:val="28"/>
        </w:rPr>
        <w:t>30</w:t>
      </w:r>
      <w:r w:rsidR="00E52583">
        <w:rPr>
          <w:rFonts w:ascii="Liberation Serif" w:hAnsi="Liberation Serif"/>
          <w:color w:val="000000"/>
          <w:sz w:val="28"/>
          <w:szCs w:val="28"/>
        </w:rPr>
        <w:t>7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8E79D4">
        <w:rPr>
          <w:rFonts w:ascii="Liberation Serif" w:hAnsi="Liberation Serif"/>
          <w:color w:val="000000"/>
          <w:sz w:val="28"/>
          <w:szCs w:val="28"/>
        </w:rPr>
        <w:t>1</w:t>
      </w:r>
      <w:r w:rsidR="009E7348">
        <w:rPr>
          <w:rFonts w:ascii="Liberation Serif" w:hAnsi="Liberation Serif"/>
          <w:color w:val="000000"/>
          <w:sz w:val="28"/>
          <w:szCs w:val="28"/>
        </w:rPr>
        <w:t>689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8E79D4">
        <w:rPr>
          <w:rFonts w:ascii="Liberation Serif" w:hAnsi="Liberation Serif"/>
          <w:color w:val="000000"/>
          <w:sz w:val="28"/>
          <w:szCs w:val="28"/>
        </w:rPr>
        <w:t>.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8E79D4">
        <w:rPr>
          <w:rFonts w:ascii="Liberation Serif" w:hAnsi="Liberation Serif"/>
          <w:color w:val="000000"/>
          <w:sz w:val="28"/>
          <w:szCs w:val="28"/>
        </w:rPr>
        <w:t>го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D2016F">
        <w:rPr>
          <w:rFonts w:ascii="Liberation Serif" w:hAnsi="Liberation Serif"/>
          <w:color w:val="000000"/>
          <w:sz w:val="28"/>
          <w:szCs w:val="28"/>
        </w:rPr>
        <w:t>с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D2016F">
        <w:rPr>
          <w:rFonts w:ascii="Liberation Serif" w:hAnsi="Liberation Serif"/>
          <w:color w:val="000000"/>
          <w:sz w:val="28"/>
          <w:szCs w:val="28"/>
        </w:rPr>
        <w:t>По</w:t>
      </w:r>
      <w:r w:rsidR="009E7348">
        <w:rPr>
          <w:rFonts w:ascii="Liberation Serif" w:hAnsi="Liberation Serif"/>
          <w:color w:val="000000"/>
          <w:sz w:val="28"/>
          <w:szCs w:val="28"/>
        </w:rPr>
        <w:t>зариха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, ул. </w:t>
      </w:r>
      <w:r w:rsidR="009E7348">
        <w:rPr>
          <w:rFonts w:ascii="Liberation Serif" w:hAnsi="Liberation Serif"/>
          <w:color w:val="000000"/>
          <w:sz w:val="28"/>
          <w:szCs w:val="28"/>
        </w:rPr>
        <w:t>1 Мая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E52583">
        <w:rPr>
          <w:rFonts w:ascii="Liberation Serif" w:hAnsi="Liberation Serif"/>
          <w:color w:val="000000"/>
          <w:sz w:val="28"/>
          <w:szCs w:val="28"/>
        </w:rPr>
        <w:t>земельный участок №</w:t>
      </w:r>
      <w:r w:rsidR="009E7348">
        <w:rPr>
          <w:rFonts w:ascii="Liberation Serif" w:hAnsi="Liberation Serif"/>
          <w:color w:val="000000"/>
          <w:sz w:val="28"/>
          <w:szCs w:val="28"/>
        </w:rPr>
        <w:t>48</w:t>
      </w:r>
      <w:r w:rsidR="00202680">
        <w:rPr>
          <w:rFonts w:ascii="Liberation Serif" w:hAnsi="Liberation Serif"/>
          <w:color w:val="000000"/>
          <w:sz w:val="28"/>
          <w:szCs w:val="28"/>
        </w:rPr>
        <w:t>, с видом разрешенного использования для ведения личного подсобного хозяйства,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>
        <w:rPr>
          <w:rFonts w:ascii="Liberation Serif" w:hAnsi="Liberation Serif"/>
          <w:color w:val="000000"/>
          <w:sz w:val="28"/>
          <w:szCs w:val="28"/>
        </w:rPr>
        <w:t>в территориальной зоне Ж</w:t>
      </w:r>
      <w:r w:rsidR="009E7348">
        <w:rPr>
          <w:rFonts w:ascii="Liberation Serif" w:hAnsi="Liberation Serif"/>
          <w:color w:val="000000"/>
          <w:sz w:val="28"/>
          <w:szCs w:val="28"/>
        </w:rPr>
        <w:t>-1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(Зона </w:t>
      </w:r>
      <w:r w:rsidR="00B437A9">
        <w:rPr>
          <w:rFonts w:ascii="Liberation Serif" w:hAnsi="Liberation Serif"/>
          <w:color w:val="000000"/>
          <w:sz w:val="28"/>
          <w:szCs w:val="28"/>
        </w:rPr>
        <w:t xml:space="preserve">индивидуальной </w:t>
      </w:r>
      <w:r w:rsidR="008E79D4">
        <w:rPr>
          <w:rFonts w:ascii="Liberation Serif" w:hAnsi="Liberation Serif"/>
          <w:color w:val="000000"/>
          <w:sz w:val="28"/>
          <w:szCs w:val="28"/>
        </w:rPr>
        <w:t>жил</w:t>
      </w:r>
      <w:r w:rsidR="00B437A9">
        <w:rPr>
          <w:rFonts w:ascii="Liberation Serif" w:hAnsi="Liberation Serif"/>
          <w:color w:val="000000"/>
          <w:sz w:val="28"/>
          <w:szCs w:val="28"/>
        </w:rPr>
        <w:t>ой застройки</w:t>
      </w:r>
      <w:r w:rsidR="008E79D4">
        <w:rPr>
          <w:rFonts w:ascii="Liberation Serif" w:hAnsi="Liberation Serif"/>
          <w:color w:val="000000"/>
          <w:sz w:val="28"/>
          <w:szCs w:val="28"/>
        </w:rPr>
        <w:t>)</w:t>
      </w:r>
      <w:r w:rsidR="00D2016F">
        <w:rPr>
          <w:rFonts w:ascii="Liberation Serif" w:hAnsi="Liberation Serif"/>
          <w:color w:val="000000"/>
          <w:sz w:val="28"/>
          <w:szCs w:val="28"/>
        </w:rPr>
        <w:t xml:space="preserve"> в 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>части уменьшения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предельных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минимальн</w:t>
      </w:r>
      <w:r w:rsidR="008E79D4">
        <w:rPr>
          <w:rFonts w:ascii="Liberation Serif" w:hAnsi="Liberation Serif"/>
          <w:color w:val="000000"/>
          <w:sz w:val="28"/>
          <w:szCs w:val="28"/>
        </w:rPr>
        <w:t>ых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ов с </w:t>
      </w:r>
      <w:r w:rsidR="00E52583">
        <w:rPr>
          <w:rFonts w:ascii="Liberation Serif" w:hAnsi="Liberation Serif"/>
          <w:color w:val="000000"/>
          <w:sz w:val="28"/>
          <w:szCs w:val="28"/>
        </w:rPr>
        <w:lastRenderedPageBreak/>
        <w:t>юго</w:t>
      </w:r>
      <w:r w:rsidR="00D2016F">
        <w:rPr>
          <w:rFonts w:ascii="Liberation Serif" w:hAnsi="Liberation Serif"/>
          <w:color w:val="000000"/>
          <w:sz w:val="28"/>
          <w:szCs w:val="28"/>
        </w:rPr>
        <w:t>-западной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D2016F">
        <w:rPr>
          <w:rFonts w:ascii="Liberation Serif" w:hAnsi="Liberation Serif"/>
          <w:color w:val="000000"/>
          <w:sz w:val="28"/>
          <w:szCs w:val="28"/>
        </w:rPr>
        <w:t>и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D2016F">
        <w:rPr>
          <w:rFonts w:ascii="Liberation Serif" w:hAnsi="Liberation Serif"/>
          <w:color w:val="000000"/>
          <w:sz w:val="28"/>
          <w:szCs w:val="28"/>
        </w:rPr>
        <w:t>северо-</w:t>
      </w:r>
      <w:r w:rsidR="005F15ED">
        <w:rPr>
          <w:rFonts w:ascii="Liberation Serif" w:hAnsi="Liberation Serif"/>
          <w:color w:val="000000"/>
          <w:sz w:val="28"/>
          <w:szCs w:val="28"/>
        </w:rPr>
        <w:t>восточной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границ земельного участка с 3 м. до 0</w:t>
      </w:r>
      <w:r w:rsidR="00E52583">
        <w:rPr>
          <w:rFonts w:ascii="Liberation Serif" w:hAnsi="Liberation Serif"/>
          <w:color w:val="000000"/>
          <w:sz w:val="28"/>
          <w:szCs w:val="28"/>
        </w:rPr>
        <w:t>,5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м.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>
        <w:rPr>
          <w:rFonts w:ascii="Liberation Serif" w:hAnsi="Liberation Serif"/>
          <w:sz w:val="28"/>
          <w:szCs w:val="28"/>
        </w:rPr>
        <w:t>п</w:t>
      </w:r>
      <w:r w:rsidR="008E79D4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E52583">
        <w:rPr>
          <w:rFonts w:ascii="Liberation Serif" w:hAnsi="Liberation Serif"/>
          <w:sz w:val="28"/>
          <w:szCs w:val="28"/>
        </w:rPr>
        <w:t>Олейника</w:t>
      </w:r>
      <w:r w:rsidR="008E79D4">
        <w:rPr>
          <w:rFonts w:ascii="Liberation Serif" w:hAnsi="Liberation Serif"/>
          <w:sz w:val="28"/>
          <w:szCs w:val="28"/>
        </w:rPr>
        <w:t xml:space="preserve"> </w:t>
      </w:r>
      <w:r w:rsidR="00E52583">
        <w:rPr>
          <w:rFonts w:ascii="Liberation Serif" w:hAnsi="Liberation Serif"/>
          <w:sz w:val="28"/>
          <w:szCs w:val="28"/>
        </w:rPr>
        <w:t>Николая</w:t>
      </w:r>
      <w:r w:rsidR="005F15ED">
        <w:rPr>
          <w:rFonts w:ascii="Liberation Serif" w:hAnsi="Liberation Serif"/>
          <w:sz w:val="28"/>
          <w:szCs w:val="28"/>
        </w:rPr>
        <w:t xml:space="preserve"> </w:t>
      </w:r>
      <w:r w:rsidR="00D2016F">
        <w:rPr>
          <w:rFonts w:ascii="Liberation Serif" w:hAnsi="Liberation Serif"/>
          <w:sz w:val="28"/>
          <w:szCs w:val="28"/>
        </w:rPr>
        <w:t>В</w:t>
      </w:r>
      <w:r w:rsidR="00E52583">
        <w:rPr>
          <w:rFonts w:ascii="Liberation Serif" w:hAnsi="Liberation Serif"/>
          <w:sz w:val="28"/>
          <w:szCs w:val="28"/>
        </w:rPr>
        <w:t>алерьевича</w:t>
      </w:r>
      <w:r w:rsidR="008E79D4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9D0E46" w:rsidRPr="00783E00" w:rsidRDefault="009D0E46" w:rsidP="009D0E4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CD1A63" w:rsidRDefault="009D0E46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9D0E46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CD1A63"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</w:t>
      </w:r>
      <w:r w:rsidRPr="009D0E46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 xml:space="preserve">на едином портале, </w:t>
      </w:r>
      <w:r w:rsidR="00CD1A63">
        <w:rPr>
          <w:rFonts w:ascii="Liberation Serif" w:hAnsi="Liberation Serif" w:cs="Times New Roman CYR"/>
          <w:sz w:val="28"/>
          <w:szCs w:val="28"/>
        </w:rPr>
        <w:t>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5852EA">
        <w:rPr>
          <w:rFonts w:ascii="Liberation Serif" w:hAnsi="Liberation Serif" w:cs="Times New Roman CYR"/>
          <w:sz w:val="28"/>
          <w:szCs w:val="28"/>
        </w:rPr>
        <w:t>. К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9D0E46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</w:t>
      </w:r>
      <w:r w:rsidRPr="009D0E4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CD1A63">
        <w:rPr>
          <w:rFonts w:ascii="Liberation Serif" w:hAnsi="Liberation Serif" w:cs="Times New Roman CYR"/>
          <w:sz w:val="28"/>
          <w:szCs w:val="28"/>
        </w:rPr>
        <w:t>;</w:t>
      </w:r>
    </w:p>
    <w:p w:rsidR="002831EE" w:rsidRPr="00F43280" w:rsidRDefault="009D0E46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E52583">
        <w:rPr>
          <w:rFonts w:ascii="Liberation Serif" w:hAnsi="Liberation Serif" w:cs="Times New Roman CYR"/>
          <w:sz w:val="28"/>
          <w:szCs w:val="28"/>
        </w:rPr>
        <w:t>14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E52583">
        <w:rPr>
          <w:rFonts w:ascii="Liberation Serif" w:hAnsi="Liberation Serif" w:cs="Times New Roman CYR"/>
          <w:sz w:val="28"/>
          <w:szCs w:val="28"/>
        </w:rPr>
        <w:t>5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52583">
        <w:rPr>
          <w:rFonts w:ascii="Liberation Serif" w:hAnsi="Liberation Serif" w:cs="Times New Roman CYR"/>
          <w:sz w:val="28"/>
          <w:szCs w:val="28"/>
        </w:rPr>
        <w:t>2</w:t>
      </w:r>
      <w:r w:rsidR="00722C4A">
        <w:rPr>
          <w:rFonts w:ascii="Liberation Serif" w:hAnsi="Liberation Serif" w:cs="Times New Roman CYR"/>
          <w:sz w:val="28"/>
          <w:szCs w:val="28"/>
        </w:rPr>
        <w:t>1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E52583">
        <w:rPr>
          <w:rFonts w:ascii="Liberation Serif" w:hAnsi="Liberation Serif" w:cs="Times New Roman CYR"/>
          <w:sz w:val="28"/>
          <w:szCs w:val="28"/>
        </w:rPr>
        <w:t>5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9D0E46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426C9B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E52583">
        <w:rPr>
          <w:rFonts w:ascii="Liberation Serif" w:hAnsi="Liberation Serif" w:cs="Times New Roman CYR"/>
          <w:sz w:val="28"/>
          <w:szCs w:val="28"/>
        </w:rPr>
        <w:t>2</w:t>
      </w:r>
      <w:r w:rsidR="00722C4A">
        <w:rPr>
          <w:rFonts w:ascii="Liberation Serif" w:hAnsi="Liberation Serif" w:cs="Times New Roman CYR"/>
          <w:sz w:val="28"/>
          <w:szCs w:val="28"/>
        </w:rPr>
        <w:t>1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E52583">
        <w:rPr>
          <w:rFonts w:ascii="Liberation Serif" w:hAnsi="Liberation Serif" w:cs="Times New Roman CYR"/>
          <w:sz w:val="28"/>
          <w:szCs w:val="28"/>
        </w:rPr>
        <w:t>5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305263" w:rsidRDefault="009D0E46" w:rsidP="003052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305263">
        <w:rPr>
          <w:rFonts w:ascii="Liberation Serif" w:hAnsi="Liberation Serif" w:cs="Times New Roman CYR"/>
          <w:sz w:val="28"/>
          <w:szCs w:val="28"/>
        </w:rPr>
        <w:t>. Заявител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ю </w:t>
      </w:r>
      <w:r w:rsidR="00E52583">
        <w:rPr>
          <w:rFonts w:ascii="Liberation Serif" w:hAnsi="Liberation Serif" w:cs="Times New Roman CYR"/>
          <w:sz w:val="28"/>
          <w:szCs w:val="28"/>
        </w:rPr>
        <w:t>Олейнику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 </w:t>
      </w:r>
      <w:r w:rsidR="00E52583">
        <w:rPr>
          <w:rFonts w:ascii="Liberation Serif" w:hAnsi="Liberation Serif" w:cs="Times New Roman CYR"/>
          <w:sz w:val="28"/>
          <w:szCs w:val="28"/>
        </w:rPr>
        <w:t>Николаю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 </w:t>
      </w:r>
      <w:r w:rsidR="00E52583">
        <w:rPr>
          <w:rFonts w:ascii="Liberation Serif" w:hAnsi="Liberation Serif" w:cs="Times New Roman CYR"/>
          <w:sz w:val="28"/>
          <w:szCs w:val="28"/>
        </w:rPr>
        <w:t>Валерьевичу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 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7412CA">
        <w:rPr>
          <w:rFonts w:ascii="Liberation Serif" w:hAnsi="Liberation Serif" w:cs="Times New Roman CYR"/>
          <w:sz w:val="28"/>
          <w:szCs w:val="28"/>
        </w:rPr>
        <w:t>165</w:t>
      </w:r>
      <w:r w:rsidR="007412CA"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="007412CA" w:rsidRPr="004069FD">
        <w:rPr>
          <w:rFonts w:ascii="Liberation Serif" w:hAnsi="Liberation Serif" w:cs="Times New Roman CYR"/>
          <w:sz w:val="28"/>
          <w:szCs w:val="28"/>
        </w:rPr>
        <w:t>(ст</w:t>
      </w:r>
      <w:r w:rsidR="007412CA">
        <w:rPr>
          <w:rFonts w:ascii="Liberation Serif" w:hAnsi="Liberation Serif" w:cs="Times New Roman CYR"/>
          <w:sz w:val="28"/>
          <w:szCs w:val="28"/>
        </w:rPr>
        <w:t>а шестидесяти</w:t>
      </w:r>
      <w:r w:rsidR="007412CA" w:rsidRPr="004069FD">
        <w:rPr>
          <w:rFonts w:ascii="Liberation Serif" w:hAnsi="Liberation Serif" w:cs="Times New Roman CYR"/>
          <w:sz w:val="28"/>
          <w:szCs w:val="28"/>
        </w:rPr>
        <w:t xml:space="preserve"> </w:t>
      </w:r>
      <w:r w:rsidR="007412CA">
        <w:rPr>
          <w:rFonts w:ascii="Liberation Serif" w:hAnsi="Liberation Serif" w:cs="Times New Roman CYR"/>
          <w:sz w:val="28"/>
          <w:szCs w:val="28"/>
        </w:rPr>
        <w:t>пяти</w:t>
      </w:r>
      <w:r w:rsidR="007412CA" w:rsidRPr="004069FD">
        <w:rPr>
          <w:rFonts w:ascii="Liberation Serif" w:hAnsi="Liberation Serif" w:cs="Times New Roman CYR"/>
          <w:sz w:val="28"/>
          <w:szCs w:val="28"/>
        </w:rPr>
        <w:t>)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</w:t>
      </w:r>
      <w:r w:rsidR="00E52583">
        <w:rPr>
          <w:rFonts w:ascii="Liberation Serif" w:hAnsi="Liberation Serif" w:cs="Times New Roman CYR"/>
          <w:sz w:val="28"/>
          <w:szCs w:val="28"/>
        </w:rPr>
        <w:t>28</w:t>
      </w:r>
      <w:r w:rsidR="00305263">
        <w:rPr>
          <w:rFonts w:ascii="Liberation Serif" w:hAnsi="Liberation Serif" w:cs="Times New Roman CYR"/>
          <w:sz w:val="28"/>
          <w:szCs w:val="28"/>
        </w:rPr>
        <w:t>.0</w:t>
      </w:r>
      <w:r w:rsidR="00E52583">
        <w:rPr>
          <w:rFonts w:ascii="Liberation Serif" w:hAnsi="Liberation Serif" w:cs="Times New Roman CYR"/>
          <w:sz w:val="28"/>
          <w:szCs w:val="28"/>
        </w:rPr>
        <w:t>5</w:t>
      </w:r>
      <w:r w:rsidR="00305263">
        <w:rPr>
          <w:rFonts w:ascii="Liberation Serif" w:hAnsi="Liberation Serif" w:cs="Times New Roman CYR"/>
          <w:sz w:val="28"/>
          <w:szCs w:val="28"/>
        </w:rPr>
        <w:t>.202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 года;</w:t>
      </w:r>
    </w:p>
    <w:p w:rsidR="004668C9" w:rsidRPr="00F43280" w:rsidRDefault="009D0E46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9D0E4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9D0E4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30ED8" w:rsidP="00E9140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>Глав</w:t>
      </w:r>
      <w:r w:rsidR="003468BF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722C4A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722C4A">
        <w:rPr>
          <w:rFonts w:ascii="Liberation Serif" w:hAnsi="Liberation Serif"/>
          <w:color w:val="000000"/>
          <w:sz w:val="28"/>
          <w:szCs w:val="28"/>
        </w:rPr>
        <w:t>Ю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722C4A">
        <w:rPr>
          <w:rFonts w:ascii="Liberation Serif" w:hAnsi="Liberation Serif"/>
          <w:color w:val="000000"/>
          <w:sz w:val="28"/>
          <w:szCs w:val="28"/>
        </w:rPr>
        <w:t>Кошкаров</w:t>
      </w:r>
    </w:p>
    <w:sectPr w:rsidR="00B46B21" w:rsidRPr="00F43280" w:rsidSect="00202680">
      <w:headerReference w:type="even" r:id="rId8"/>
      <w:headerReference w:type="default" r:id="rId9"/>
      <w:pgSz w:w="11906" w:h="16838"/>
      <w:pgMar w:top="567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7D6" w:rsidRDefault="007517D6">
      <w:r>
        <w:separator/>
      </w:r>
    </w:p>
  </w:endnote>
  <w:endnote w:type="continuationSeparator" w:id="0">
    <w:p w:rsidR="007517D6" w:rsidRDefault="0075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7D6" w:rsidRDefault="007517D6">
      <w:r>
        <w:separator/>
      </w:r>
    </w:p>
  </w:footnote>
  <w:footnote w:type="continuationSeparator" w:id="0">
    <w:p w:rsidR="007517D6" w:rsidRDefault="00751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73CC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0162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4781E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4FB9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7EF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740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983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42BE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639"/>
    <w:rsid w:val="001B7B80"/>
    <w:rsid w:val="001C2528"/>
    <w:rsid w:val="001C3B50"/>
    <w:rsid w:val="001C5688"/>
    <w:rsid w:val="001C56C1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23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2680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63DA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2D1B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6F80"/>
    <w:rsid w:val="002F7AF7"/>
    <w:rsid w:val="002F7E70"/>
    <w:rsid w:val="00301315"/>
    <w:rsid w:val="003024E6"/>
    <w:rsid w:val="00302781"/>
    <w:rsid w:val="0030289F"/>
    <w:rsid w:val="00302D5C"/>
    <w:rsid w:val="003041B3"/>
    <w:rsid w:val="00305263"/>
    <w:rsid w:val="0030527B"/>
    <w:rsid w:val="00306588"/>
    <w:rsid w:val="00311127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8BF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66F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86CCB"/>
    <w:rsid w:val="00390A13"/>
    <w:rsid w:val="00390F04"/>
    <w:rsid w:val="0039104F"/>
    <w:rsid w:val="003925BC"/>
    <w:rsid w:val="0039363E"/>
    <w:rsid w:val="00393F6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032"/>
    <w:rsid w:val="003C25AC"/>
    <w:rsid w:val="003C2EC8"/>
    <w:rsid w:val="003C2FDF"/>
    <w:rsid w:val="003C30C0"/>
    <w:rsid w:val="003C5D46"/>
    <w:rsid w:val="003C6AB5"/>
    <w:rsid w:val="003D096F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6C9B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0446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5ED5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16E5"/>
    <w:rsid w:val="004B42F7"/>
    <w:rsid w:val="004B578F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2E5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52EA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2E21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0D77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365"/>
    <w:rsid w:val="005E68C2"/>
    <w:rsid w:val="005E78C0"/>
    <w:rsid w:val="005F0893"/>
    <w:rsid w:val="005F15ED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574B3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247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2C4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12CA"/>
    <w:rsid w:val="0074430B"/>
    <w:rsid w:val="007453A0"/>
    <w:rsid w:val="007469CC"/>
    <w:rsid w:val="00747308"/>
    <w:rsid w:val="007473CC"/>
    <w:rsid w:val="00750E22"/>
    <w:rsid w:val="00750E73"/>
    <w:rsid w:val="00751736"/>
    <w:rsid w:val="007517D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3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4F20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E79D4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14A"/>
    <w:rsid w:val="00950682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6ED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0E4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E7348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0DCB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35BC0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7471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23DD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B644C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37A9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2683"/>
    <w:rsid w:val="00BC3CD7"/>
    <w:rsid w:val="00BC49AA"/>
    <w:rsid w:val="00BC4AEE"/>
    <w:rsid w:val="00BC5206"/>
    <w:rsid w:val="00BC6F40"/>
    <w:rsid w:val="00BC7169"/>
    <w:rsid w:val="00BD1236"/>
    <w:rsid w:val="00BD15E7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6D3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04A0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E638E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3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16F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626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400B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554B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17C8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583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140C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8BE"/>
    <w:rsid w:val="00EC39EB"/>
    <w:rsid w:val="00EC43B2"/>
    <w:rsid w:val="00EC5E3B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4D89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37650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2B45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170</cp:revision>
  <cp:lastPrinted>2024-04-25T09:46:00Z</cp:lastPrinted>
  <dcterms:created xsi:type="dcterms:W3CDTF">2021-11-26T07:16:00Z</dcterms:created>
  <dcterms:modified xsi:type="dcterms:W3CDTF">2024-05-02T10:59:00Z</dcterms:modified>
</cp:coreProperties>
</file>