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64" w:rsidRPr="00AA429A" w:rsidRDefault="00112935" w:rsidP="00AA429A">
      <w:pPr>
        <w:spacing w:after="0" w:line="240" w:lineRule="auto"/>
        <w:jc w:val="center"/>
      </w:pPr>
      <w:r>
        <w:rPr>
          <w:noProof/>
        </w:rPr>
        <w:drawing>
          <wp:anchor distT="0" distB="0" distL="114300" distR="114300" simplePos="0" relativeHeight="251659264" behindDoc="0" locked="0" layoutInCell="1" allowOverlap="1" wp14:anchorId="05829C22" wp14:editId="7EAC6AC9">
            <wp:simplePos x="0" y="0"/>
            <wp:positionH relativeFrom="column">
              <wp:posOffset>2596515</wp:posOffset>
            </wp:positionH>
            <wp:positionV relativeFrom="paragraph">
              <wp:posOffset>-301625</wp:posOffset>
            </wp:positionV>
            <wp:extent cx="613410" cy="674370"/>
            <wp:effectExtent l="0" t="0" r="0" b="0"/>
            <wp:wrapTopAndBottom/>
            <wp:docPr id="4" name="Рисунок 4" descr="Описание: Описание: Описание: Описание: Описание: Описание: N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N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 cy="674370"/>
                    </a:xfrm>
                    <a:prstGeom prst="rect">
                      <a:avLst/>
                    </a:prstGeom>
                    <a:noFill/>
                  </pic:spPr>
                </pic:pic>
              </a:graphicData>
            </a:graphic>
            <wp14:sizeRelH relativeFrom="page">
              <wp14:pctWidth>0</wp14:pctWidth>
            </wp14:sizeRelH>
            <wp14:sizeRelV relativeFrom="page">
              <wp14:pctHeight>0</wp14:pctHeight>
            </wp14:sizeRelV>
          </wp:anchor>
        </w:drawing>
      </w:r>
      <w:r w:rsidR="00172F64">
        <w:rPr>
          <w:rFonts w:ascii="Liberation Serif" w:hAnsi="Liberation Serif" w:cs="Arial"/>
          <w:b/>
          <w:sz w:val="28"/>
          <w:szCs w:val="28"/>
        </w:rPr>
        <w:t>ГЛАВА МУНИЦИПАЛЬНОГО ОБРАЗОВАНИЯ</w:t>
      </w:r>
    </w:p>
    <w:p w:rsidR="00172F64" w:rsidRDefault="00172F64" w:rsidP="00172F64">
      <w:pPr>
        <w:spacing w:after="0" w:line="240" w:lineRule="auto"/>
        <w:jc w:val="center"/>
        <w:rPr>
          <w:rFonts w:ascii="Liberation Serif" w:hAnsi="Liberation Serif" w:cs="Arial"/>
          <w:b/>
          <w:sz w:val="28"/>
          <w:szCs w:val="28"/>
        </w:rPr>
      </w:pPr>
      <w:r>
        <w:rPr>
          <w:rFonts w:ascii="Liberation Serif" w:hAnsi="Liberation Serif" w:cs="Arial"/>
          <w:b/>
          <w:sz w:val="28"/>
          <w:szCs w:val="28"/>
        </w:rPr>
        <w:t>«КАМЕНСКИЙ ГОРОДСКОЙ ОКРУГ»</w:t>
      </w:r>
    </w:p>
    <w:p w:rsidR="00172F64" w:rsidRDefault="00172F64" w:rsidP="00172F64">
      <w:pPr>
        <w:pBdr>
          <w:bottom w:val="double" w:sz="6" w:space="1" w:color="auto"/>
        </w:pBdr>
        <w:spacing w:after="0" w:line="240" w:lineRule="auto"/>
        <w:jc w:val="center"/>
        <w:rPr>
          <w:rFonts w:ascii="Liberation Serif" w:hAnsi="Liberation Serif" w:cs="Arial"/>
          <w:b/>
          <w:bCs/>
          <w:sz w:val="32"/>
          <w:szCs w:val="32"/>
        </w:rPr>
      </w:pPr>
      <w:r>
        <w:rPr>
          <w:rFonts w:ascii="Liberation Serif" w:hAnsi="Liberation Serif" w:cs="Arial"/>
          <w:b/>
          <w:bCs/>
          <w:sz w:val="32"/>
          <w:szCs w:val="32"/>
        </w:rPr>
        <w:t>ПОСТАНОВЛЕНИЕ</w:t>
      </w:r>
    </w:p>
    <w:p w:rsidR="00172F64" w:rsidRDefault="00A8206F" w:rsidP="00172F64">
      <w:pPr>
        <w:spacing w:after="0" w:line="240" w:lineRule="auto"/>
        <w:jc w:val="both"/>
        <w:rPr>
          <w:rFonts w:ascii="Liberation Serif" w:hAnsi="Liberation Serif" w:cs="Arial"/>
          <w:sz w:val="28"/>
          <w:szCs w:val="28"/>
        </w:rPr>
      </w:pPr>
      <w:r>
        <w:rPr>
          <w:rFonts w:ascii="Liberation Serif" w:hAnsi="Liberation Serif" w:cs="Arial"/>
          <w:sz w:val="28"/>
          <w:szCs w:val="28"/>
        </w:rPr>
        <w:t>25.11.2019</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2196</w:t>
      </w:r>
    </w:p>
    <w:p w:rsidR="00172F64" w:rsidRDefault="00AA429A" w:rsidP="00172F64">
      <w:pPr>
        <w:pStyle w:val="ConsPlusNormal"/>
        <w:jc w:val="center"/>
        <w:rPr>
          <w:rFonts w:ascii="Liberation Serif" w:hAnsi="Liberation Serif" w:cs="Times New Roman"/>
          <w:bCs/>
          <w:sz w:val="28"/>
          <w:szCs w:val="28"/>
        </w:rPr>
      </w:pPr>
      <w:r>
        <w:rPr>
          <w:rFonts w:ascii="Liberation Serif" w:hAnsi="Liberation Serif" w:cs="Times New Roman"/>
          <w:bCs/>
          <w:sz w:val="28"/>
          <w:szCs w:val="28"/>
        </w:rPr>
        <w:t>п</w:t>
      </w:r>
      <w:r w:rsidR="00172F64">
        <w:rPr>
          <w:rFonts w:ascii="Liberation Serif" w:hAnsi="Liberation Serif" w:cs="Times New Roman"/>
          <w:bCs/>
          <w:sz w:val="28"/>
          <w:szCs w:val="28"/>
        </w:rPr>
        <w:t>. Мартюш</w:t>
      </w:r>
    </w:p>
    <w:p w:rsidR="00172F64" w:rsidRDefault="00172F64" w:rsidP="00172F64">
      <w:pPr>
        <w:pStyle w:val="ConsPlusNormal"/>
        <w:jc w:val="center"/>
        <w:rPr>
          <w:rFonts w:ascii="Liberation Serif" w:hAnsi="Liberation Serif" w:cs="Times New Roman"/>
          <w:bCs/>
          <w:sz w:val="28"/>
          <w:szCs w:val="28"/>
        </w:rPr>
      </w:pPr>
    </w:p>
    <w:p w:rsidR="00172F64" w:rsidRDefault="00172F64" w:rsidP="00172F64">
      <w:pPr>
        <w:pStyle w:val="ConsPlusNormal"/>
        <w:jc w:val="center"/>
        <w:rPr>
          <w:rFonts w:ascii="Liberation Serif" w:hAnsi="Liberation Serif"/>
          <w:bCs/>
          <w:i/>
          <w:sz w:val="28"/>
          <w:szCs w:val="28"/>
        </w:rPr>
      </w:pPr>
      <w:r>
        <w:rPr>
          <w:rFonts w:ascii="Liberation Serif" w:hAnsi="Liberation Serif"/>
          <w:b/>
          <w:bCs/>
          <w:i/>
          <w:sz w:val="28"/>
          <w:szCs w:val="28"/>
        </w:rPr>
        <w:t>Об утверждении Административного регламента предоставления муниципальной услуги «Включение жилых помещений в состав специализированного жилищного фонда муниципального образования «Каменский городской округ» с отнесением к определенному виду специализированных жилых помещений»</w:t>
      </w:r>
    </w:p>
    <w:p w:rsidR="00172F64" w:rsidRDefault="00172F64" w:rsidP="00172F64">
      <w:pPr>
        <w:autoSpaceDE w:val="0"/>
        <w:autoSpaceDN w:val="0"/>
        <w:adjustRightInd w:val="0"/>
        <w:spacing w:after="0" w:line="240" w:lineRule="auto"/>
        <w:ind w:firstLine="540"/>
        <w:jc w:val="both"/>
        <w:rPr>
          <w:rFonts w:ascii="Liberation Serif" w:hAnsi="Liberation Serif" w:cs="Arial"/>
          <w:b/>
          <w:bCs/>
          <w:sz w:val="28"/>
          <w:szCs w:val="28"/>
        </w:rPr>
      </w:pPr>
    </w:p>
    <w:p w:rsidR="00172F64" w:rsidRDefault="00172F64" w:rsidP="00AA429A">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В соответствии со </w:t>
      </w:r>
      <w:r w:rsidR="00112935" w:rsidRPr="00112935">
        <w:rPr>
          <w:rFonts w:ascii="Liberation Serif" w:hAnsi="Liberation Serif"/>
          <w:sz w:val="28"/>
          <w:szCs w:val="28"/>
        </w:rPr>
        <w:t>ст. 92</w:t>
      </w:r>
      <w:r w:rsidR="00112935">
        <w:t xml:space="preserve"> </w:t>
      </w:r>
      <w:r w:rsidR="00112935">
        <w:rPr>
          <w:rFonts w:ascii="Liberation Serif" w:hAnsi="Liberation Serif" w:cs="Arial"/>
          <w:sz w:val="28"/>
          <w:szCs w:val="28"/>
        </w:rPr>
        <w:t xml:space="preserve">Жилищного </w:t>
      </w:r>
      <w:r>
        <w:rPr>
          <w:rFonts w:ascii="Liberation Serif" w:hAnsi="Liberation Serif" w:cs="Arial"/>
          <w:sz w:val="28"/>
          <w:szCs w:val="28"/>
        </w:rPr>
        <w:t xml:space="preserve">кодекса Российской Федерации, Федеральным </w:t>
      </w:r>
      <w:hyperlink r:id="rId9" w:history="1">
        <w:r>
          <w:rPr>
            <w:rStyle w:val="a3"/>
            <w:rFonts w:ascii="Liberation Serif" w:hAnsi="Liberation Serif" w:cs="Arial"/>
            <w:color w:val="auto"/>
            <w:sz w:val="28"/>
            <w:szCs w:val="28"/>
            <w:u w:val="none"/>
          </w:rPr>
          <w:t>законом</w:t>
        </w:r>
      </w:hyperlink>
      <w:r>
        <w:rPr>
          <w:rFonts w:ascii="Liberation Serif" w:hAnsi="Liberation Serif" w:cs="Arial"/>
          <w:sz w:val="28"/>
          <w:szCs w:val="28"/>
        </w:rPr>
        <w:t xml:space="preserve"> от 27.07.2010 г. № 210-ФЗ «Об организации предоставления государственных и муниципальных услуг», </w:t>
      </w:r>
      <w:r w:rsidRPr="00112935">
        <w:rPr>
          <w:rFonts w:ascii="Liberation Serif" w:hAnsi="Liberation Serif" w:cs="Arial"/>
          <w:sz w:val="28"/>
          <w:szCs w:val="28"/>
        </w:rPr>
        <w:t>руководствуясь</w:t>
      </w:r>
      <w:r w:rsidR="00AA429A" w:rsidRPr="00AA429A">
        <w:rPr>
          <w:rFonts w:ascii="Liberation Serif" w:hAnsi="Liberation Serif" w:cs="Arial"/>
          <w:sz w:val="28"/>
          <w:szCs w:val="28"/>
        </w:rPr>
        <w:t xml:space="preserve"> </w:t>
      </w:r>
      <w:r w:rsidR="00AA429A">
        <w:rPr>
          <w:rFonts w:ascii="Liberation Serif" w:hAnsi="Liberation Serif" w:cs="Arial"/>
          <w:sz w:val="28"/>
          <w:szCs w:val="28"/>
        </w:rPr>
        <w:t xml:space="preserve">Уставом муниципального образования «Каменский городской округ», </w:t>
      </w:r>
      <w:r w:rsidR="0030203C">
        <w:rPr>
          <w:rFonts w:ascii="Liberation Serif" w:hAnsi="Liberation Serif" w:cs="Arial"/>
          <w:sz w:val="28"/>
          <w:szCs w:val="28"/>
        </w:rPr>
        <w:t xml:space="preserve">постановлением Правительства Российской Федерации от 26.01.2006 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r w:rsidRPr="00112935">
        <w:rPr>
          <w:rFonts w:ascii="Liberation Serif" w:hAnsi="Liberation Serif" w:cs="Arial"/>
          <w:sz w:val="28"/>
          <w:szCs w:val="28"/>
        </w:rPr>
        <w:t>постановлением Главы Каменского городского округа от 10.09.2015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 г. № 224, от 23.11.2018 г. № 1812, от 21.12.2018 г. № 2140), постановлением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172F64" w:rsidRDefault="00172F64" w:rsidP="00172F64">
      <w:pPr>
        <w:autoSpaceDE w:val="0"/>
        <w:autoSpaceDN w:val="0"/>
        <w:adjustRightInd w:val="0"/>
        <w:spacing w:after="0" w:line="240" w:lineRule="auto"/>
        <w:jc w:val="both"/>
        <w:rPr>
          <w:rFonts w:ascii="Liberation Serif" w:hAnsi="Liberation Serif" w:cs="Arial"/>
          <w:b/>
          <w:sz w:val="28"/>
          <w:szCs w:val="28"/>
        </w:rPr>
      </w:pPr>
      <w:r>
        <w:rPr>
          <w:rFonts w:ascii="Liberation Serif" w:hAnsi="Liberation Serif" w:cs="Arial"/>
          <w:b/>
          <w:sz w:val="28"/>
          <w:szCs w:val="28"/>
        </w:rPr>
        <w:t>ПОСТАНОВЛЯЮ:</w:t>
      </w:r>
    </w:p>
    <w:p w:rsidR="00172F64" w:rsidRDefault="00172F64" w:rsidP="00172F64">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 Утвердить Административный </w:t>
      </w:r>
      <w:hyperlink r:id="rId10" w:anchor="Par30" w:history="1">
        <w:r>
          <w:rPr>
            <w:rStyle w:val="a3"/>
            <w:rFonts w:ascii="Liberation Serif" w:hAnsi="Liberation Serif" w:cs="Arial"/>
            <w:color w:val="auto"/>
            <w:sz w:val="28"/>
            <w:szCs w:val="28"/>
            <w:u w:val="none"/>
          </w:rPr>
          <w:t>регламент</w:t>
        </w:r>
      </w:hyperlink>
      <w:r>
        <w:rPr>
          <w:rFonts w:ascii="Liberation Serif" w:hAnsi="Liberation Serif" w:cs="Arial"/>
          <w:sz w:val="28"/>
          <w:szCs w:val="28"/>
        </w:rPr>
        <w:t xml:space="preserve"> предоставления муниципальной услуги «</w:t>
      </w:r>
      <w:r w:rsidR="00112935">
        <w:rPr>
          <w:rFonts w:ascii="Liberation Serif" w:hAnsi="Liberation Serif" w:cs="Arial"/>
          <w:sz w:val="28"/>
          <w:szCs w:val="28"/>
        </w:rPr>
        <w:t>Включение жилых помещений в состав специализированного жилищного фонда муниципального образования «Каменский городской округ» с отнесением к определенному виду специализированных жилых помещений</w:t>
      </w:r>
      <w:r>
        <w:rPr>
          <w:rFonts w:ascii="Liberation Serif" w:hAnsi="Liberation Serif" w:cs="Arial"/>
          <w:sz w:val="28"/>
          <w:szCs w:val="28"/>
        </w:rPr>
        <w:t>» (прилагается).</w:t>
      </w:r>
    </w:p>
    <w:p w:rsidR="00172F64" w:rsidRDefault="00172F64" w:rsidP="00172F64">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Опубликовать настоящее п</w:t>
      </w:r>
      <w:r w:rsidR="0030203C">
        <w:rPr>
          <w:rFonts w:ascii="Liberation Serif" w:hAnsi="Liberation Serif" w:cs="Arial"/>
          <w:sz w:val="28"/>
          <w:szCs w:val="28"/>
        </w:rPr>
        <w:t xml:space="preserve">остановление в газете «Пламя», Административный регламент </w:t>
      </w:r>
      <w:r>
        <w:rPr>
          <w:rFonts w:ascii="Liberation Serif" w:hAnsi="Liberation Serif" w:cs="Arial"/>
          <w:sz w:val="28"/>
          <w:szCs w:val="28"/>
        </w:rPr>
        <w:t>разместить на официальном сайте муниципального образования «Каменский городской округ» в сети Интернет.</w:t>
      </w:r>
    </w:p>
    <w:p w:rsidR="00172F64" w:rsidRDefault="00172F64" w:rsidP="0030203C">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 xml:space="preserve">3. Контроль за исполнением настоящего постановления возложить на </w:t>
      </w:r>
      <w:r w:rsidR="0030203C">
        <w:rPr>
          <w:rFonts w:ascii="Liberation Serif" w:hAnsi="Liberation Serif" w:cs="Arial"/>
          <w:sz w:val="28"/>
          <w:szCs w:val="28"/>
        </w:rPr>
        <w:t>председателя Комитета по управлению муниципальным имуществом Администрации Каменского городского округа М.И. Самохину.</w:t>
      </w:r>
    </w:p>
    <w:p w:rsidR="00172F64" w:rsidRDefault="00172F64" w:rsidP="00172F64">
      <w:pPr>
        <w:autoSpaceDE w:val="0"/>
        <w:autoSpaceDN w:val="0"/>
        <w:adjustRightInd w:val="0"/>
        <w:spacing w:after="0" w:line="240" w:lineRule="auto"/>
        <w:jc w:val="both"/>
        <w:rPr>
          <w:rFonts w:ascii="Liberation Serif" w:hAnsi="Liberation Serif" w:cs="Arial"/>
          <w:sz w:val="28"/>
          <w:szCs w:val="28"/>
        </w:rPr>
      </w:pPr>
    </w:p>
    <w:p w:rsidR="00172F64" w:rsidRDefault="00172F64" w:rsidP="00172F64">
      <w:pPr>
        <w:autoSpaceDE w:val="0"/>
        <w:autoSpaceDN w:val="0"/>
        <w:adjustRightInd w:val="0"/>
        <w:spacing w:after="0" w:line="240" w:lineRule="auto"/>
        <w:jc w:val="both"/>
        <w:rPr>
          <w:rFonts w:ascii="Liberation Serif" w:hAnsi="Liberation Serif" w:cs="Arial"/>
          <w:sz w:val="28"/>
          <w:szCs w:val="28"/>
        </w:rPr>
      </w:pPr>
    </w:p>
    <w:p w:rsidR="00172F64" w:rsidRDefault="00112935" w:rsidP="00172F64">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xml:space="preserve">        </w:t>
      </w:r>
      <w:r w:rsidR="00172F64">
        <w:rPr>
          <w:rFonts w:ascii="Liberation Serif" w:hAnsi="Liberation Serif" w:cs="Arial"/>
          <w:sz w:val="28"/>
          <w:szCs w:val="28"/>
        </w:rPr>
        <w:t>С.А. Белоусов</w:t>
      </w: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Pr="006B4A65" w:rsidRDefault="0038279D" w:rsidP="0038279D">
      <w:pPr>
        <w:autoSpaceDE w:val="0"/>
        <w:autoSpaceDN w:val="0"/>
        <w:adjustRightInd w:val="0"/>
        <w:spacing w:after="0" w:line="240" w:lineRule="auto"/>
        <w:ind w:left="5103"/>
        <w:jc w:val="both"/>
        <w:outlineLvl w:val="0"/>
        <w:rPr>
          <w:rFonts w:ascii="Liberation Serif" w:hAnsi="Liberation Serif" w:cs="Times New Roman"/>
          <w:sz w:val="28"/>
          <w:szCs w:val="28"/>
        </w:rPr>
      </w:pPr>
      <w:r w:rsidRPr="006B4A65">
        <w:rPr>
          <w:rFonts w:ascii="Liberation Serif" w:hAnsi="Liberation Serif" w:cs="Times New Roman"/>
          <w:sz w:val="28"/>
          <w:szCs w:val="28"/>
        </w:rPr>
        <w:lastRenderedPageBreak/>
        <w:t xml:space="preserve">Утвержден </w:t>
      </w:r>
    </w:p>
    <w:p w:rsidR="0038279D" w:rsidRPr="006B4A65" w:rsidRDefault="0038279D" w:rsidP="0038279D">
      <w:pPr>
        <w:autoSpaceDE w:val="0"/>
        <w:autoSpaceDN w:val="0"/>
        <w:adjustRightInd w:val="0"/>
        <w:spacing w:after="0" w:line="240" w:lineRule="auto"/>
        <w:ind w:left="5103"/>
        <w:jc w:val="both"/>
        <w:outlineLvl w:val="0"/>
        <w:rPr>
          <w:rFonts w:ascii="Liberation Serif" w:hAnsi="Liberation Serif" w:cs="Times New Roman"/>
          <w:sz w:val="28"/>
          <w:szCs w:val="28"/>
        </w:rPr>
      </w:pPr>
      <w:r w:rsidRPr="006B4A65">
        <w:rPr>
          <w:rFonts w:ascii="Liberation Serif" w:hAnsi="Liberation Serif" w:cs="Times New Roman"/>
          <w:sz w:val="28"/>
          <w:szCs w:val="28"/>
        </w:rPr>
        <w:t xml:space="preserve">постановлением Главы МО «Каменский городской округ» </w:t>
      </w:r>
    </w:p>
    <w:p w:rsidR="0038279D" w:rsidRPr="006B4A65" w:rsidRDefault="0038279D" w:rsidP="0038279D">
      <w:pPr>
        <w:autoSpaceDE w:val="0"/>
        <w:autoSpaceDN w:val="0"/>
        <w:adjustRightInd w:val="0"/>
        <w:spacing w:after="0" w:line="240" w:lineRule="auto"/>
        <w:ind w:left="5103"/>
        <w:jc w:val="both"/>
        <w:outlineLvl w:val="0"/>
        <w:rPr>
          <w:rFonts w:ascii="Liberation Serif" w:hAnsi="Liberation Serif" w:cs="Times New Roman"/>
          <w:sz w:val="28"/>
          <w:szCs w:val="28"/>
        </w:rPr>
      </w:pPr>
      <w:r w:rsidRPr="006B4A65">
        <w:rPr>
          <w:rFonts w:ascii="Liberation Serif" w:hAnsi="Liberation Serif" w:cs="Times New Roman"/>
          <w:sz w:val="28"/>
          <w:szCs w:val="28"/>
        </w:rPr>
        <w:t xml:space="preserve">от </w:t>
      </w:r>
      <w:r>
        <w:rPr>
          <w:rFonts w:ascii="Liberation Serif" w:hAnsi="Liberation Serif" w:cs="Times New Roman"/>
          <w:sz w:val="28"/>
          <w:szCs w:val="28"/>
        </w:rPr>
        <w:t>25.11.2019 г. № 2196</w:t>
      </w:r>
    </w:p>
    <w:p w:rsidR="0038279D" w:rsidRPr="006B4A65" w:rsidRDefault="0038279D" w:rsidP="0038279D">
      <w:pPr>
        <w:autoSpaceDE w:val="0"/>
        <w:autoSpaceDN w:val="0"/>
        <w:adjustRightInd w:val="0"/>
        <w:spacing w:after="0" w:line="240" w:lineRule="auto"/>
        <w:ind w:left="5103"/>
        <w:jc w:val="both"/>
        <w:outlineLvl w:val="0"/>
        <w:rPr>
          <w:rFonts w:ascii="Liberation Serif" w:hAnsi="Liberation Serif" w:cs="Times New Roman"/>
          <w:sz w:val="28"/>
          <w:szCs w:val="28"/>
        </w:rPr>
      </w:pPr>
      <w:r w:rsidRPr="006B4A65">
        <w:rPr>
          <w:rFonts w:ascii="Liberation Serif" w:hAnsi="Liberation Serif" w:cs="Times New Roman"/>
          <w:sz w:val="28"/>
          <w:szCs w:val="28"/>
        </w:rPr>
        <w:t xml:space="preserve">«Об утверждении административного регламента </w:t>
      </w:r>
      <w:r w:rsidRPr="006B4A65">
        <w:rPr>
          <w:rFonts w:ascii="Liberation Serif" w:hAnsi="Liberation Serif" w:cs="Times New Roman"/>
          <w:sz w:val="28"/>
        </w:rPr>
        <w:t>по предоставлению муниципальной услуги «</w:t>
      </w:r>
      <w:r w:rsidRPr="006B4A65">
        <w:rPr>
          <w:rFonts w:ascii="Liberation Serif" w:hAnsi="Liberation Serif" w:cs="Times New Roman"/>
          <w:sz w:val="28"/>
          <w:szCs w:val="28"/>
        </w:rPr>
        <w:t>Включение жилых помещений в состав специализированного жилищного фонда муниципального образования «Каменский городской округ» с отнесением к определенному виду специализированных жилых помещений»</w:t>
      </w:r>
    </w:p>
    <w:p w:rsidR="0038279D" w:rsidRDefault="0038279D" w:rsidP="0038279D">
      <w:pPr>
        <w:autoSpaceDE w:val="0"/>
        <w:autoSpaceDN w:val="0"/>
        <w:adjustRightInd w:val="0"/>
        <w:spacing w:after="0" w:line="240" w:lineRule="auto"/>
        <w:jc w:val="both"/>
        <w:rPr>
          <w:rFonts w:ascii="Liberation Serif" w:hAnsi="Liberation Serif" w:cs="Times New Roman"/>
          <w:sz w:val="28"/>
          <w:szCs w:val="28"/>
        </w:rPr>
      </w:pPr>
    </w:p>
    <w:p w:rsidR="0038279D" w:rsidRPr="006B4A65" w:rsidRDefault="0038279D" w:rsidP="0038279D">
      <w:pPr>
        <w:autoSpaceDE w:val="0"/>
        <w:autoSpaceDN w:val="0"/>
        <w:adjustRightInd w:val="0"/>
        <w:spacing w:after="0" w:line="240" w:lineRule="auto"/>
        <w:jc w:val="both"/>
        <w:rPr>
          <w:rFonts w:ascii="Liberation Serif" w:hAnsi="Liberation Serif" w:cs="Arial"/>
          <w:sz w:val="20"/>
          <w:szCs w:val="20"/>
        </w:rPr>
      </w:pPr>
    </w:p>
    <w:p w:rsidR="0038279D" w:rsidRPr="006B4A65" w:rsidRDefault="0038279D" w:rsidP="0038279D">
      <w:pPr>
        <w:autoSpaceDE w:val="0"/>
        <w:autoSpaceDN w:val="0"/>
        <w:adjustRightInd w:val="0"/>
        <w:spacing w:after="0" w:line="240" w:lineRule="auto"/>
        <w:jc w:val="center"/>
        <w:rPr>
          <w:rFonts w:ascii="Liberation Serif" w:hAnsi="Liberation Serif" w:cs="Times New Roman"/>
          <w:sz w:val="30"/>
          <w:szCs w:val="30"/>
        </w:rPr>
      </w:pPr>
      <w:r w:rsidRPr="006B4A65">
        <w:rPr>
          <w:rFonts w:ascii="Liberation Serif" w:hAnsi="Liberation Serif" w:cs="Times New Roman"/>
          <w:b/>
          <w:sz w:val="30"/>
          <w:szCs w:val="30"/>
        </w:rPr>
        <w:t xml:space="preserve">АДМИНИСТРАТИВНЫЙ РЕГЛАМЕНТ ПО ПРЕДОСТАВЛЕНИЮ МУНИЦИПАЛЬНОЙ УСЛУГИ «ВКЛЮЧЕНИЕ ЖИЛЫХ ПОМЕЩЕНИЙ В СОСТАВ СПЕЦИАЛИЗИРОВАННОГО ЖИЛИЩНОГО ФОНДА МУНИЦИПАЛЬНОГО ОБРАЗОВАНИЯ «КАМЕНСКИЙ ГОРОДСКОЙ ОКРУГ» </w:t>
      </w:r>
      <w:bookmarkStart w:id="0" w:name="Par25"/>
      <w:bookmarkEnd w:id="0"/>
      <w:r w:rsidRPr="006B4A65">
        <w:rPr>
          <w:rFonts w:ascii="Liberation Serif" w:hAnsi="Liberation Serif" w:cs="Times New Roman"/>
          <w:b/>
          <w:sz w:val="30"/>
          <w:szCs w:val="30"/>
        </w:rPr>
        <w:t>С ОТНЕСЕНИЕМ К ОПРЕДЕЛЕННОМУ ВИДУ СПЕЦИАЛИЗИРОВАННЫХ ЖИЛЫХ ПОМЕЩЕНИЙ»</w:t>
      </w:r>
    </w:p>
    <w:p w:rsidR="0038279D" w:rsidRDefault="0038279D" w:rsidP="0038279D">
      <w:pPr>
        <w:autoSpaceDE w:val="0"/>
        <w:autoSpaceDN w:val="0"/>
        <w:adjustRightInd w:val="0"/>
        <w:spacing w:after="0" w:line="240" w:lineRule="auto"/>
        <w:jc w:val="both"/>
        <w:rPr>
          <w:rFonts w:ascii="Liberation Serif" w:hAnsi="Liberation Serif" w:cs="Arial"/>
          <w:sz w:val="20"/>
          <w:szCs w:val="20"/>
        </w:rPr>
      </w:pPr>
    </w:p>
    <w:p w:rsidR="0038279D" w:rsidRPr="006B4A65" w:rsidRDefault="0038279D" w:rsidP="0038279D">
      <w:pPr>
        <w:autoSpaceDE w:val="0"/>
        <w:autoSpaceDN w:val="0"/>
        <w:adjustRightInd w:val="0"/>
        <w:spacing w:after="0" w:line="240" w:lineRule="auto"/>
        <w:jc w:val="both"/>
        <w:rPr>
          <w:rFonts w:ascii="Liberation Serif" w:hAnsi="Liberation Serif" w:cs="Arial"/>
          <w:sz w:val="20"/>
          <w:szCs w:val="20"/>
        </w:rPr>
      </w:pPr>
    </w:p>
    <w:p w:rsidR="0038279D" w:rsidRDefault="0038279D" w:rsidP="0038279D">
      <w:pPr>
        <w:autoSpaceDE w:val="0"/>
        <w:autoSpaceDN w:val="0"/>
        <w:adjustRightInd w:val="0"/>
        <w:spacing w:after="0" w:line="240" w:lineRule="auto"/>
        <w:jc w:val="center"/>
        <w:outlineLvl w:val="1"/>
        <w:rPr>
          <w:rFonts w:ascii="Liberation Serif" w:hAnsi="Liberation Serif" w:cs="Times New Roman"/>
          <w:sz w:val="28"/>
          <w:szCs w:val="28"/>
        </w:rPr>
      </w:pPr>
      <w:r w:rsidRPr="006B4A65">
        <w:rPr>
          <w:rFonts w:ascii="Liberation Serif" w:hAnsi="Liberation Serif" w:cs="Times New Roman"/>
          <w:sz w:val="28"/>
          <w:szCs w:val="28"/>
        </w:rPr>
        <w:t>Раздел 1. ОБЩИЕ ПОЛОЖЕНИЯ</w:t>
      </w:r>
    </w:p>
    <w:p w:rsidR="0038279D" w:rsidRDefault="0038279D" w:rsidP="0038279D">
      <w:pPr>
        <w:autoSpaceDE w:val="0"/>
        <w:autoSpaceDN w:val="0"/>
        <w:adjustRightInd w:val="0"/>
        <w:spacing w:after="0" w:line="240" w:lineRule="auto"/>
        <w:jc w:val="center"/>
        <w:outlineLvl w:val="1"/>
        <w:rPr>
          <w:rFonts w:ascii="Liberation Serif" w:hAnsi="Liberation Serif" w:cs="Times New Roman"/>
          <w:sz w:val="28"/>
          <w:szCs w:val="28"/>
        </w:rPr>
      </w:pPr>
    </w:p>
    <w:p w:rsidR="0038279D" w:rsidRPr="00CF242F" w:rsidRDefault="0038279D" w:rsidP="0038279D">
      <w:pPr>
        <w:autoSpaceDE w:val="0"/>
        <w:autoSpaceDN w:val="0"/>
        <w:adjustRightInd w:val="0"/>
        <w:spacing w:after="0" w:line="240" w:lineRule="auto"/>
        <w:jc w:val="center"/>
        <w:outlineLvl w:val="1"/>
        <w:rPr>
          <w:rFonts w:ascii="Liberation Serif" w:hAnsi="Liberation Serif" w:cs="Times New Roman"/>
          <w:b/>
          <w:sz w:val="28"/>
          <w:szCs w:val="28"/>
        </w:rPr>
      </w:pPr>
      <w:r w:rsidRPr="00CF242F">
        <w:rPr>
          <w:rFonts w:ascii="Liberation Serif" w:hAnsi="Liberation Serif" w:cs="Times New Roman"/>
          <w:b/>
          <w:sz w:val="28"/>
          <w:szCs w:val="28"/>
        </w:rPr>
        <w:t>Предмет регулирования регламента</w:t>
      </w:r>
    </w:p>
    <w:p w:rsidR="0038279D" w:rsidRPr="006B4A65" w:rsidRDefault="0038279D" w:rsidP="0038279D">
      <w:pPr>
        <w:autoSpaceDE w:val="0"/>
        <w:autoSpaceDN w:val="0"/>
        <w:adjustRightInd w:val="0"/>
        <w:spacing w:after="0" w:line="240" w:lineRule="auto"/>
        <w:jc w:val="both"/>
        <w:rPr>
          <w:rFonts w:ascii="Liberation Serif" w:hAnsi="Liberation Serif" w:cs="Times New Roman"/>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1. Административный регламент предоставления муниципальной услуги «Включение жилых помещений в состав специализированного жилищного фонда муниципального образования «Каменский городской округ» с отнесением к определённому виду специализированных жилых помещений»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 и определяет состав, сроки и последовательность выполнения административных процедур (действий), в том числе особенности выполнения административных процедур (действий) в электронной форме.</w:t>
      </w:r>
      <w:bookmarkStart w:id="1" w:name="Par36"/>
      <w:bookmarkEnd w:id="1"/>
    </w:p>
    <w:p w:rsidR="0038279D" w:rsidRDefault="0038279D" w:rsidP="0038279D">
      <w:pPr>
        <w:spacing w:after="0" w:line="240" w:lineRule="auto"/>
        <w:ind w:firstLine="540"/>
        <w:jc w:val="both"/>
        <w:rPr>
          <w:rFonts w:ascii="Liberation Serif" w:hAnsi="Liberation Serif" w:cs="Times New Roman"/>
          <w:sz w:val="28"/>
          <w:szCs w:val="28"/>
        </w:rPr>
      </w:pPr>
    </w:p>
    <w:p w:rsidR="0038279D" w:rsidRDefault="0038279D" w:rsidP="0038279D">
      <w:pPr>
        <w:spacing w:after="0" w:line="240" w:lineRule="auto"/>
        <w:ind w:firstLine="540"/>
        <w:jc w:val="both"/>
        <w:rPr>
          <w:rFonts w:ascii="Liberation Serif" w:hAnsi="Liberation Serif" w:cs="Times New Roman"/>
          <w:sz w:val="28"/>
          <w:szCs w:val="28"/>
        </w:rPr>
      </w:pPr>
    </w:p>
    <w:p w:rsidR="0038279D" w:rsidRPr="00CF242F" w:rsidRDefault="0038279D" w:rsidP="0038279D">
      <w:pPr>
        <w:spacing w:after="0" w:line="240" w:lineRule="auto"/>
        <w:ind w:firstLine="540"/>
        <w:jc w:val="center"/>
        <w:rPr>
          <w:rFonts w:ascii="Liberation Serif" w:hAnsi="Liberation Serif" w:cs="Times New Roman"/>
          <w:b/>
          <w:sz w:val="28"/>
          <w:szCs w:val="28"/>
        </w:rPr>
      </w:pPr>
      <w:r w:rsidRPr="00CF242F">
        <w:rPr>
          <w:rFonts w:ascii="Liberation Serif" w:hAnsi="Liberation Serif" w:cs="Times New Roman"/>
          <w:b/>
          <w:sz w:val="28"/>
          <w:szCs w:val="28"/>
        </w:rPr>
        <w:lastRenderedPageBreak/>
        <w:t>Круг заявителей</w:t>
      </w:r>
    </w:p>
    <w:p w:rsidR="0038279D" w:rsidRDefault="0038279D" w:rsidP="0038279D">
      <w:pPr>
        <w:spacing w:after="0" w:line="240" w:lineRule="auto"/>
        <w:ind w:firstLine="540"/>
        <w:jc w:val="center"/>
        <w:rPr>
          <w:rFonts w:ascii="Liberation Serif" w:hAnsi="Liberation Serif" w:cs="Times New Roman"/>
          <w:sz w:val="28"/>
          <w:szCs w:val="28"/>
        </w:rPr>
      </w:pPr>
    </w:p>
    <w:p w:rsidR="0038279D" w:rsidRPr="006B4A65" w:rsidRDefault="0038279D" w:rsidP="0038279D">
      <w:pPr>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2. Получателями </w:t>
      </w:r>
      <w:r w:rsidRPr="006B4A65">
        <w:rPr>
          <w:rFonts w:ascii="Liberation Serif" w:hAnsi="Liberation Serif" w:cs="Times New Roman"/>
          <w:sz w:val="28"/>
          <w:szCs w:val="28"/>
        </w:rPr>
        <w:t>муниципальной услуги «Включение жилых помещений в состав специализированного жилищного фонда муниципального образования «Каменский городской округ» с отнесением к определенному виду специализированных жилых помещений» (далее - муниципальная услуга) являются обратившиеся с заявлениями о предоставлении муниципальной услуги</w:t>
      </w:r>
      <w:r>
        <w:rPr>
          <w:rFonts w:ascii="Liberation Serif" w:hAnsi="Liberation Serif" w:cs="Times New Roman"/>
          <w:sz w:val="28"/>
          <w:szCs w:val="28"/>
        </w:rPr>
        <w:t>:</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государственные учреждения здравоохранения, расположенные на территории Каменского городского округа, муниципальные учреждения и муниципальные унитарные предприятия Каменского городского округа;</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должностные лица Администрации муниципального образования «Каменский городской округ», Думы муниципального образования «Каменский городской округ»</w:t>
      </w:r>
      <w:r>
        <w:rPr>
          <w:rFonts w:ascii="Liberation Serif" w:hAnsi="Liberation Serif" w:cs="Times New Roman"/>
          <w:sz w:val="28"/>
          <w:szCs w:val="28"/>
        </w:rPr>
        <w:t xml:space="preserve">, Контрольного органа </w:t>
      </w:r>
      <w:r w:rsidRPr="006B4A65">
        <w:rPr>
          <w:rFonts w:ascii="Liberation Serif" w:hAnsi="Liberation Serif" w:cs="Times New Roman"/>
          <w:sz w:val="28"/>
          <w:szCs w:val="28"/>
        </w:rPr>
        <w:t>муниципального образования «Каменский городской округ»</w:t>
      </w:r>
      <w:r>
        <w:rPr>
          <w:rFonts w:ascii="Liberation Serif" w:hAnsi="Liberation Serif" w:cs="Times New Roman"/>
          <w:sz w:val="28"/>
          <w:szCs w:val="28"/>
        </w:rPr>
        <w:t>.</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руководители территориальных, отраслевых (функциональных) органов Администрации МО «Каменский городской округ»</w:t>
      </w:r>
      <w:r>
        <w:rPr>
          <w:rFonts w:ascii="Liberation Serif" w:hAnsi="Liberation Serif" w:cs="Times New Roman"/>
          <w:sz w:val="28"/>
          <w:szCs w:val="28"/>
        </w:rPr>
        <w:t xml:space="preserve"> (далее – заявители)</w:t>
      </w:r>
      <w:r w:rsidRPr="006B4A65">
        <w:rPr>
          <w:rFonts w:ascii="Liberation Serif" w:hAnsi="Liberation Serif" w:cs="Times New Roman"/>
          <w:sz w:val="28"/>
          <w:szCs w:val="28"/>
        </w:rPr>
        <w:t>.</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С заявлением о предоставлении муниципальной услуги вправе обратиться руководитель предприятия или учреждения или иной уполномоченный им в установленном порядке представитель.</w:t>
      </w:r>
    </w:p>
    <w:p w:rsidR="0038279D" w:rsidRPr="006B4A65" w:rsidRDefault="0038279D" w:rsidP="0038279D">
      <w:pPr>
        <w:spacing w:after="0" w:line="240" w:lineRule="auto"/>
        <w:ind w:firstLine="540"/>
        <w:jc w:val="both"/>
        <w:rPr>
          <w:rFonts w:ascii="Liberation Serif" w:eastAsia="Times New Roman" w:hAnsi="Liberation Serif" w:cs="Times New Roman"/>
          <w:sz w:val="28"/>
          <w:szCs w:val="28"/>
        </w:rPr>
      </w:pPr>
      <w:r w:rsidRPr="006B4A65">
        <w:rPr>
          <w:rFonts w:ascii="Liberation Serif" w:eastAsia="Times New Roman" w:hAnsi="Liberation Serif" w:cs="Times New Roman"/>
          <w:sz w:val="28"/>
          <w:szCs w:val="28"/>
        </w:rPr>
        <w:t>Руководитель организации, который действует от имени организации, для</w:t>
      </w:r>
      <w:r>
        <w:rPr>
          <w:rFonts w:ascii="Liberation Serif" w:eastAsia="Times New Roman" w:hAnsi="Liberation Serif" w:cs="Times New Roman"/>
          <w:sz w:val="28"/>
          <w:szCs w:val="28"/>
        </w:rPr>
        <w:t xml:space="preserve"> подтверждения своих полномочий </w:t>
      </w:r>
      <w:r w:rsidRPr="006B4A65">
        <w:rPr>
          <w:rFonts w:ascii="Liberation Serif" w:eastAsia="Times New Roman" w:hAnsi="Liberation Serif" w:cs="Times New Roman"/>
          <w:sz w:val="28"/>
          <w:szCs w:val="28"/>
        </w:rPr>
        <w:t xml:space="preserve">представляет в совокупности учредительные документы (из которых следуют полномочия органа юридического лица) и документы, подтверждающие служебное положение представителя (занятие определенной должности), положение о государственном органе, приказ о назначении на должность и документ, удостоверяющий личность. </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xml:space="preserve">Полномочия представителя должны быть подтверждены в соответствии со </w:t>
      </w:r>
      <w:hyperlink r:id="rId11" w:history="1">
        <w:r>
          <w:rPr>
            <w:rStyle w:val="a3"/>
            <w:rFonts w:ascii="Liberation Serif" w:hAnsi="Liberation Serif" w:cs="Times New Roman"/>
            <w:sz w:val="28"/>
            <w:szCs w:val="28"/>
          </w:rPr>
          <w:t>ст.</w:t>
        </w:r>
        <w:r w:rsidRPr="006B4A65">
          <w:rPr>
            <w:rStyle w:val="a3"/>
            <w:rFonts w:ascii="Liberation Serif" w:hAnsi="Liberation Serif" w:cs="Times New Roman"/>
            <w:sz w:val="28"/>
            <w:szCs w:val="28"/>
          </w:rPr>
          <w:t xml:space="preserve"> 185</w:t>
        </w:r>
      </w:hyperlink>
      <w:r>
        <w:rPr>
          <w:rFonts w:ascii="Liberation Serif" w:hAnsi="Liberation Serif" w:cs="Times New Roman"/>
          <w:sz w:val="28"/>
          <w:szCs w:val="28"/>
        </w:rPr>
        <w:t xml:space="preserve"> </w:t>
      </w:r>
      <w:r w:rsidRPr="006B4A65">
        <w:rPr>
          <w:rFonts w:ascii="Liberation Serif" w:hAnsi="Liberation Serif" w:cs="Times New Roman"/>
          <w:sz w:val="28"/>
          <w:szCs w:val="28"/>
        </w:rPr>
        <w:t>Гражданского кодекса Российской Федерации доверенностью от имени юридического лица за подписью его руководителя или иного уполномоченного лица в соответствии с законом и учредительными документами.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Заявление о предоставлении муниципальной услуги и документы, необходимые для предоставления муниципальной услуги представляются в Комитет по управлению муниципальным имуществом администрации Каменского городского округа (далее - Комитет).</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Действие Административного регламента распространяется на следующие виды жилых помещений, включаемые в состав муниципального специализированного жилищного фонда муниципального образования «Каменский городской округ»:</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служебные жилые помещения;</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жилые помещения в общежитиях;</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жилые помещения маневренного фонда.</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lastRenderedPageBreak/>
        <w:t>Использование жилого помещения в качестве специализированного</w:t>
      </w:r>
      <w:r>
        <w:rPr>
          <w:rFonts w:ascii="Liberation Serif" w:hAnsi="Liberation Serif" w:cs="Times New Roman"/>
          <w:sz w:val="28"/>
          <w:szCs w:val="28"/>
        </w:rPr>
        <w:t xml:space="preserve"> </w:t>
      </w:r>
      <w:r w:rsidRPr="006B4A65">
        <w:rPr>
          <w:rFonts w:ascii="Liberation Serif" w:hAnsi="Liberation Serif" w:cs="Times New Roman"/>
          <w:sz w:val="28"/>
          <w:szCs w:val="28"/>
        </w:rPr>
        <w:t>допускается</w:t>
      </w:r>
      <w:r>
        <w:rPr>
          <w:rFonts w:ascii="Liberation Serif" w:hAnsi="Liberation Serif" w:cs="Times New Roman"/>
          <w:sz w:val="28"/>
          <w:szCs w:val="28"/>
        </w:rPr>
        <w:t xml:space="preserve"> </w:t>
      </w:r>
      <w:r w:rsidRPr="006B4A65">
        <w:rPr>
          <w:rFonts w:ascii="Liberation Serif" w:hAnsi="Liberation Serif" w:cs="Times New Roman"/>
          <w:sz w:val="28"/>
          <w:szCs w:val="28"/>
        </w:rPr>
        <w:t>только после отнесения его к муниципальному специализированному жилищному фонду муниципального образования «Каменский городской округ».</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Включение жилого помещения в состав специализированного жилищного фонда муниципального образован</w:t>
      </w:r>
      <w:r>
        <w:rPr>
          <w:rFonts w:ascii="Liberation Serif" w:hAnsi="Liberation Serif" w:cs="Times New Roman"/>
          <w:sz w:val="28"/>
          <w:szCs w:val="28"/>
        </w:rPr>
        <w:t xml:space="preserve">ия «Каменский городской округ» </w:t>
      </w:r>
      <w:r w:rsidRPr="006B4A65">
        <w:rPr>
          <w:rFonts w:ascii="Liberation Serif" w:hAnsi="Liberation Serif" w:cs="Times New Roman"/>
          <w:sz w:val="28"/>
          <w:szCs w:val="28"/>
        </w:rPr>
        <w:t>с отнесением к определенному виду специализированных жилых помещений производится на основании постан</w:t>
      </w:r>
      <w:r>
        <w:rPr>
          <w:rFonts w:ascii="Liberation Serif" w:hAnsi="Liberation Serif" w:cs="Times New Roman"/>
          <w:sz w:val="28"/>
          <w:szCs w:val="28"/>
        </w:rPr>
        <w:t>овления Главы Каменского городского</w:t>
      </w:r>
      <w:r w:rsidRPr="006B4A65">
        <w:rPr>
          <w:rFonts w:ascii="Liberation Serif" w:hAnsi="Liberation Serif" w:cs="Times New Roman"/>
          <w:sz w:val="28"/>
          <w:szCs w:val="28"/>
        </w:rPr>
        <w:t xml:space="preserve"> окру</w:t>
      </w:r>
      <w:bookmarkStart w:id="2" w:name="Par46"/>
      <w:bookmarkEnd w:id="2"/>
      <w:r>
        <w:rPr>
          <w:rFonts w:ascii="Liberation Serif" w:hAnsi="Liberation Serif" w:cs="Times New Roman"/>
          <w:sz w:val="28"/>
          <w:szCs w:val="28"/>
        </w:rPr>
        <w:t>га.</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A51043">
        <w:rPr>
          <w:rFonts w:ascii="Liberation Serif" w:hAnsi="Liberation Serif" w:cs="Times New Roman"/>
          <w:b/>
          <w:sz w:val="28"/>
          <w:szCs w:val="28"/>
        </w:rPr>
        <w:t>Сведения о местонахождении и графике работы органов, участвующих в предоставлении муниципальной услуги</w:t>
      </w:r>
    </w:p>
    <w:p w:rsidR="0038279D" w:rsidRPr="00A51043"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3. </w:t>
      </w:r>
      <w:r w:rsidRPr="006B4A65">
        <w:rPr>
          <w:rFonts w:ascii="Liberation Serif" w:hAnsi="Liberation Serif" w:cs="Arial"/>
          <w:sz w:val="28"/>
          <w:szCs w:val="28"/>
        </w:rPr>
        <w:t>Информация о месте нахождении, графике работы, номерах справочных телефонов, адресе электронной почты Администрации</w:t>
      </w:r>
      <w:r>
        <w:rPr>
          <w:rFonts w:ascii="Liberation Serif" w:hAnsi="Liberation Serif" w:cs="Arial"/>
          <w:sz w:val="28"/>
          <w:szCs w:val="28"/>
        </w:rPr>
        <w:t xml:space="preserve"> Каменского городского округа (далее – Администрация)</w:t>
      </w:r>
      <w:r w:rsidRPr="006B4A65">
        <w:rPr>
          <w:rFonts w:ascii="Liberation Serif" w:hAnsi="Liberation Serif" w:cs="Arial"/>
          <w:sz w:val="28"/>
          <w:szCs w:val="28"/>
        </w:rPr>
        <w:t>, Комитета, размещена на официальном сайте муниципального образования «Каменский городской округ» в сети Интернет по адресу: http://www.kamensk-adm.ru (далее – сети Интернет) и на Едином портале государственных и муниципальных услуг (функций) gosuslugi.ru (далее – Единый портал).</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Arial"/>
          <w:sz w:val="28"/>
          <w:szCs w:val="28"/>
        </w:rPr>
      </w:pPr>
      <w:r w:rsidRPr="006B4A65">
        <w:rPr>
          <w:rFonts w:ascii="Liberation Serif" w:hAnsi="Liberation Serif" w:cs="Arial"/>
          <w:sz w:val="28"/>
          <w:szCs w:val="28"/>
        </w:rPr>
        <w:t>В случае если в указанную информацию были внесены изменения, то она в течение 5 рабочих дней подлежит обновлению на сайте.</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xml:space="preserve">4. Прием заявлений и документов осуществляется также в филиалах государственного бюджетного учреждения Свердловской области «Многофункциональный центр предоставления государственных и муниципальных услуг» (далее </w:t>
      </w:r>
      <w:r>
        <w:rPr>
          <w:rFonts w:ascii="Liberation Serif" w:hAnsi="Liberation Serif" w:cs="Times New Roman"/>
          <w:sz w:val="28"/>
          <w:szCs w:val="28"/>
        </w:rPr>
        <w:t>–</w:t>
      </w:r>
      <w:r w:rsidRPr="006B4A65">
        <w:rPr>
          <w:rFonts w:ascii="Liberation Serif" w:hAnsi="Liberation Serif" w:cs="Times New Roman"/>
          <w:sz w:val="28"/>
          <w:szCs w:val="28"/>
        </w:rPr>
        <w:t xml:space="preserve"> </w:t>
      </w:r>
      <w:r>
        <w:rPr>
          <w:rFonts w:ascii="Liberation Serif" w:hAnsi="Liberation Serif" w:cs="Times New Roman"/>
          <w:sz w:val="28"/>
          <w:szCs w:val="28"/>
        </w:rPr>
        <w:t xml:space="preserve">муниципальный </w:t>
      </w:r>
      <w:r w:rsidRPr="006B4A65">
        <w:rPr>
          <w:rFonts w:ascii="Liberation Serif" w:hAnsi="Liberation Serif" w:cs="Times New Roman"/>
          <w:sz w:val="28"/>
          <w:szCs w:val="28"/>
        </w:rPr>
        <w:t>многофункциональный центр</w:t>
      </w:r>
      <w:r>
        <w:rPr>
          <w:rFonts w:ascii="Liberation Serif" w:hAnsi="Liberation Serif" w:cs="Times New Roman"/>
          <w:sz w:val="28"/>
          <w:szCs w:val="28"/>
        </w:rPr>
        <w:t>, МФЦ</w:t>
      </w:r>
      <w:r w:rsidRPr="006B4A65">
        <w:rPr>
          <w:rFonts w:ascii="Liberation Serif" w:hAnsi="Liberation Serif" w:cs="Times New Roman"/>
          <w:sz w:val="28"/>
          <w:szCs w:val="28"/>
        </w:rPr>
        <w:t xml:space="preserve">) и его отделах приема и выдачи документов. </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Информация о месте нахождении</w:t>
      </w:r>
      <w:r w:rsidRPr="006B4A65">
        <w:rPr>
          <w:rFonts w:ascii="Liberation Serif" w:hAnsi="Liberation Serif" w:cs="Arial"/>
          <w:sz w:val="28"/>
          <w:szCs w:val="28"/>
        </w:rPr>
        <w:t xml:space="preserve"> и графике работы МФЦ размещена на официальном сайте в сети Интернет по адресу: http://www.mfc66.ru и на Едином портале.</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5. Заявление заявитель может подать в электронном виде через Единый портал.</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Получение муниципальной услуги в электронном виде доступно заявителям, зарегистрированным на Едином портале, имеющим учетную запись со статусом «Подтвержденная».</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sidRPr="006B4A65">
        <w:rPr>
          <w:rFonts w:ascii="Liberation Serif" w:hAnsi="Liberation Serif" w:cs="Times New Roman"/>
          <w:sz w:val="28"/>
          <w:szCs w:val="28"/>
        </w:rPr>
        <w:t xml:space="preserve">При подаче заявления с использованием Единого портала, оно должно быть подписано </w:t>
      </w:r>
      <w:r w:rsidRPr="006B4A65">
        <w:rPr>
          <w:rFonts w:ascii="Liberation Serif" w:hAnsi="Liberation Serif" w:cs="Liberation Serif"/>
          <w:sz w:val="28"/>
          <w:szCs w:val="28"/>
        </w:rPr>
        <w:t xml:space="preserve">с применением усиленной квалифицированной электронной подписи, а также можно использовать простую электронную подпись в случае, предусмотренном </w:t>
      </w:r>
      <w:hyperlink r:id="rId12" w:history="1">
        <w:r w:rsidRPr="006B4A65">
          <w:rPr>
            <w:rFonts w:ascii="Liberation Serif" w:hAnsi="Liberation Serif" w:cs="Liberation Serif"/>
            <w:sz w:val="28"/>
            <w:szCs w:val="28"/>
          </w:rPr>
          <w:t>пунктом 2(1)</w:t>
        </w:r>
      </w:hyperlink>
      <w:r w:rsidRPr="006B4A65">
        <w:rPr>
          <w:rFonts w:ascii="Liberation Serif" w:hAnsi="Liberation Serif" w:cs="Liberation Serif"/>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lastRenderedPageBreak/>
        <w:t xml:space="preserve">Применение простой электронной подписи при предоставлении муниципальных услуг с использованием Единого портала регулируется </w:t>
      </w:r>
      <w:hyperlink r:id="rId13" w:history="1">
        <w:r w:rsidRPr="006B4A65">
          <w:rPr>
            <w:rStyle w:val="a3"/>
            <w:rFonts w:ascii="Liberation Serif" w:hAnsi="Liberation Serif" w:cs="Times New Roman"/>
            <w:sz w:val="28"/>
            <w:szCs w:val="28"/>
          </w:rPr>
          <w:t>Постановлением</w:t>
        </w:r>
      </w:hyperlink>
      <w:r w:rsidRPr="006B4A65">
        <w:rPr>
          <w:rFonts w:ascii="Liberation Serif" w:hAnsi="Liberation Serif"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A51043">
        <w:rPr>
          <w:rFonts w:ascii="Liberation Serif" w:hAnsi="Liberation Serif" w:cs="Times New Roman"/>
          <w:b/>
          <w:sz w:val="28"/>
          <w:szCs w:val="28"/>
        </w:rPr>
        <w:t>Требования к порядку информирования о предоставлении муниципальной услуги</w:t>
      </w:r>
    </w:p>
    <w:p w:rsidR="0038279D" w:rsidRPr="00A51043"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6. Информацию о порядке предоставления муниципальной услуги можно получить:</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непосредственно в Комитете;</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в разделе «Муниципальные услуги» официального сайта МО «Каменский городской округ» в информационно-телекоммуникационной сети Интернет (</w:t>
      </w:r>
      <w:hyperlink r:id="rId14" w:history="1">
        <w:r w:rsidRPr="006B4A65">
          <w:rPr>
            <w:rStyle w:val="a3"/>
            <w:rFonts w:ascii="Liberation Serif" w:hAnsi="Liberation Serif" w:cs="Times New Roman"/>
            <w:sz w:val="28"/>
            <w:szCs w:val="28"/>
          </w:rPr>
          <w:t>www.kamensk-</w:t>
        </w:r>
        <w:r w:rsidRPr="006B4A65">
          <w:rPr>
            <w:rStyle w:val="a3"/>
            <w:rFonts w:ascii="Liberation Serif" w:hAnsi="Liberation Serif" w:cs="Times New Roman"/>
            <w:sz w:val="28"/>
            <w:szCs w:val="28"/>
            <w:lang w:val="en-US"/>
          </w:rPr>
          <w:t>adm</w:t>
        </w:r>
        <w:r w:rsidRPr="006B4A65">
          <w:rPr>
            <w:rStyle w:val="a3"/>
            <w:rFonts w:ascii="Liberation Serif" w:hAnsi="Liberation Serif" w:cs="Times New Roman"/>
            <w:sz w:val="28"/>
            <w:szCs w:val="28"/>
          </w:rPr>
          <w:t>.ru</w:t>
        </w:r>
      </w:hyperlink>
      <w:r w:rsidRPr="006B4A65">
        <w:rPr>
          <w:rFonts w:ascii="Liberation Serif" w:hAnsi="Liberation Serif" w:cs="Times New Roman"/>
          <w:sz w:val="28"/>
          <w:szCs w:val="28"/>
          <w:u w:val="single"/>
        </w:rPr>
        <w:t>);</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путем обращения к информационным стендам, установленным в помещениях Комитета;</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на Едином портале;</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в многофункциональном центре;</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с использованием средств почтовой и телефонной связи.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Ответ на письменное обращение направляется заявителю в письменной форме по почтовому адресу, указанному в обращении.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Срок рассмотрения письменного или электронного обращения заявителя и направления ответа на него не превышает 30 календарных дней со дня регистрации письменного или электронного обращения.</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Максимальное время консультирования заявителей на личном приеме составляет 15 минут.</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Информирование и консультирование заявителей осуществляются по следующим вопросам:</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о порядке представления необходимых для получения муниципальной услуги документов;</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об источниках получения необходимых документов;</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о местах и графиках приема заявителей;</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о порядке и сроках рассмотрения заявлений и документов;</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о порядке обжалования решений и действий (бездействия), принятых (осуществленных) в ходе предоставления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7. При обращении за предоставлением муниципальной услуги в электронном виде информация о ходе предоставления муниципальной услуги направляется заявителю в раздел "Личный кабинет" на Едином портале.</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8. На информационном стенде размещается следующая информация:</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lastRenderedPageBreak/>
        <w:t>перечень документов, необходимых для получения муниципальной услуги, а также требования, предъявляемые к этим документам;</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график приема заявителей;</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порядок информирования о ходе предоставления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порядок получения консультаций;</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текст Административного регламента.</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9. В разделе «Муниципальные услуги» официального сайта МО «Каменский городской округ» в информационно-телекоммуникационной сети Интернет и на Едином портале размещается следующая информация:</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сведения о местонахождении, график работы, номера контактных телефонов, адрес электронной почты Комитета;</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текст Административного регламента.</w:t>
      </w:r>
    </w:p>
    <w:p w:rsidR="0038279D" w:rsidRPr="006B4A65" w:rsidRDefault="0038279D" w:rsidP="0038279D">
      <w:pPr>
        <w:autoSpaceDE w:val="0"/>
        <w:autoSpaceDN w:val="0"/>
        <w:adjustRightInd w:val="0"/>
        <w:spacing w:after="0" w:line="240" w:lineRule="auto"/>
        <w:jc w:val="both"/>
        <w:rPr>
          <w:rFonts w:ascii="Liberation Serif" w:hAnsi="Liberation Serif" w:cs="Times New Roman"/>
          <w:sz w:val="28"/>
          <w:szCs w:val="28"/>
        </w:rPr>
      </w:pPr>
    </w:p>
    <w:p w:rsidR="0038279D" w:rsidRPr="006B4A65" w:rsidRDefault="0038279D" w:rsidP="0038279D">
      <w:pPr>
        <w:autoSpaceDE w:val="0"/>
        <w:autoSpaceDN w:val="0"/>
        <w:adjustRightInd w:val="0"/>
        <w:spacing w:after="0" w:line="240" w:lineRule="auto"/>
        <w:ind w:firstLine="540"/>
        <w:jc w:val="center"/>
        <w:outlineLvl w:val="1"/>
        <w:rPr>
          <w:rFonts w:ascii="Liberation Serif" w:hAnsi="Liberation Serif" w:cs="Times New Roman"/>
          <w:sz w:val="28"/>
          <w:szCs w:val="28"/>
        </w:rPr>
      </w:pPr>
      <w:r w:rsidRPr="006B4A65">
        <w:rPr>
          <w:rFonts w:ascii="Liberation Serif" w:hAnsi="Liberation Serif" w:cs="Times New Roman"/>
          <w:sz w:val="28"/>
          <w:szCs w:val="28"/>
        </w:rPr>
        <w:t>Раздел 2. СТАНДАРТ ПРЕДОСТАВЛЕНИЯ МУНИЦИПАЛЬНОЙ УСЛУГИ</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A51043"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A51043">
        <w:rPr>
          <w:rFonts w:ascii="Liberation Serif" w:hAnsi="Liberation Serif" w:cs="Times New Roman"/>
          <w:b/>
          <w:sz w:val="28"/>
          <w:szCs w:val="28"/>
        </w:rPr>
        <w:t>Наименование муниципальной услуги</w:t>
      </w:r>
    </w:p>
    <w:p w:rsidR="0038279D" w:rsidRPr="00A51043" w:rsidRDefault="0038279D" w:rsidP="0038279D">
      <w:pPr>
        <w:autoSpaceDE w:val="0"/>
        <w:autoSpaceDN w:val="0"/>
        <w:adjustRightInd w:val="0"/>
        <w:spacing w:after="0" w:line="240" w:lineRule="auto"/>
        <w:ind w:firstLine="540"/>
        <w:jc w:val="center"/>
        <w:rPr>
          <w:rFonts w:ascii="Liberation Serif" w:hAnsi="Liberation Serif" w:cs="Times New Roman"/>
          <w:b/>
          <w:i/>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9. Наименование муниципальной услуги – «Включение жилых помещений в состав специализированного жилищного фонда муниципального образования «Каменский городской округ» с отнесением к определенному виду специализированных жилых помещений».</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10. </w:t>
      </w:r>
      <w:r w:rsidRPr="006B4A65">
        <w:rPr>
          <w:rFonts w:ascii="Liberation Serif" w:hAnsi="Liberation Serif" w:cs="Times New Roman"/>
          <w:sz w:val="28"/>
          <w:szCs w:val="28"/>
        </w:rPr>
        <w:t xml:space="preserve">Муниципальную услугу предоставляет </w:t>
      </w:r>
      <w:r>
        <w:rPr>
          <w:rFonts w:ascii="Liberation Serif" w:hAnsi="Liberation Serif" w:cs="Times New Roman"/>
          <w:sz w:val="28"/>
          <w:szCs w:val="28"/>
        </w:rPr>
        <w:t>Комитет</w:t>
      </w:r>
      <w:r w:rsidRPr="006B4A65">
        <w:rPr>
          <w:rFonts w:ascii="Liberation Serif" w:hAnsi="Liberation Serif" w:cs="Times New Roman"/>
          <w:sz w:val="28"/>
          <w:szCs w:val="28"/>
        </w:rPr>
        <w:t xml:space="preserve"> по управлению муниципальным имуществом Администрации Каменского городского округа (далее - Комитет).</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xml:space="preserve">11. Получение муниципальной услуги в многофункциональном центре осуществляется в порядке, предусмотренном соглашением о взаимодействии, заключенным между Администрацией и </w:t>
      </w:r>
      <w:r>
        <w:rPr>
          <w:rFonts w:ascii="Liberation Serif" w:hAnsi="Liberation Serif" w:cs="Times New Roman"/>
          <w:sz w:val="28"/>
          <w:szCs w:val="28"/>
        </w:rPr>
        <w:t xml:space="preserve">муниципальным </w:t>
      </w:r>
      <w:r w:rsidRPr="006B4A65">
        <w:rPr>
          <w:rFonts w:ascii="Liberation Serif" w:hAnsi="Liberation Serif" w:cs="Times New Roman"/>
          <w:sz w:val="28"/>
          <w:szCs w:val="28"/>
        </w:rPr>
        <w:t>многофункциональным центром, с момента вступления в силу такого соглашения.</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92773B"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92773B">
        <w:rPr>
          <w:rFonts w:ascii="Liberation Serif" w:hAnsi="Liberation Serif" w:cs="Times New Roman"/>
          <w:b/>
          <w:sz w:val="28"/>
          <w:szCs w:val="28"/>
        </w:rPr>
        <w:t>Описание результата предоставления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xml:space="preserve">12. Результатом предоставления </w:t>
      </w:r>
      <w:r>
        <w:rPr>
          <w:rFonts w:ascii="Liberation Serif" w:hAnsi="Liberation Serif" w:cs="Times New Roman"/>
          <w:sz w:val="28"/>
          <w:szCs w:val="28"/>
        </w:rPr>
        <w:t xml:space="preserve">муниципальной </w:t>
      </w:r>
      <w:r w:rsidRPr="006B4A65">
        <w:rPr>
          <w:rFonts w:ascii="Liberation Serif" w:hAnsi="Liberation Serif" w:cs="Times New Roman"/>
          <w:sz w:val="28"/>
          <w:szCs w:val="28"/>
        </w:rPr>
        <w:t>услуги являетс</w:t>
      </w:r>
      <w:r>
        <w:rPr>
          <w:rFonts w:ascii="Liberation Serif" w:hAnsi="Liberation Serif" w:cs="Times New Roman"/>
          <w:sz w:val="28"/>
          <w:szCs w:val="28"/>
        </w:rPr>
        <w:t xml:space="preserve">я включение </w:t>
      </w:r>
      <w:r w:rsidRPr="006B4A65">
        <w:rPr>
          <w:rFonts w:ascii="Liberation Serif" w:hAnsi="Liberation Serif" w:cs="Times New Roman"/>
          <w:sz w:val="28"/>
          <w:szCs w:val="28"/>
        </w:rPr>
        <w:t xml:space="preserve">жилого помещения в состав специализированного жилищного фонда </w:t>
      </w:r>
      <w:r>
        <w:rPr>
          <w:rFonts w:ascii="Liberation Serif" w:hAnsi="Liberation Serif" w:cs="Times New Roman"/>
          <w:sz w:val="28"/>
          <w:szCs w:val="28"/>
        </w:rPr>
        <w:t xml:space="preserve">муниципального образования «Каменский городской округ </w:t>
      </w:r>
      <w:r w:rsidRPr="006B4A65">
        <w:rPr>
          <w:rFonts w:ascii="Liberation Serif" w:hAnsi="Liberation Serif" w:cs="Times New Roman"/>
          <w:sz w:val="28"/>
          <w:szCs w:val="28"/>
        </w:rPr>
        <w:t>с отнесением к определённому виду специализированных жилых помещений путем принятия соответствующего Постановления Гла</w:t>
      </w:r>
      <w:r>
        <w:rPr>
          <w:rFonts w:ascii="Liberation Serif" w:hAnsi="Liberation Serif" w:cs="Times New Roman"/>
          <w:sz w:val="28"/>
          <w:szCs w:val="28"/>
        </w:rPr>
        <w:t xml:space="preserve">вы Каменского </w:t>
      </w:r>
      <w:r>
        <w:rPr>
          <w:rFonts w:ascii="Liberation Serif" w:hAnsi="Liberation Serif" w:cs="Times New Roman"/>
          <w:sz w:val="28"/>
          <w:szCs w:val="28"/>
        </w:rPr>
        <w:lastRenderedPageBreak/>
        <w:t>городского округа, либо принятие мотивированного письменного решения об отказе в предоставлении муниципальной услуги.</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xml:space="preserve">13. Заявителю отказывается в предоставлении услуги при наличии оснований для отказа в предоставлении услуги, указанных в </w:t>
      </w:r>
      <w:r>
        <w:rPr>
          <w:rFonts w:ascii="Liberation Serif" w:hAnsi="Liberation Serif" w:cs="Times New Roman"/>
          <w:sz w:val="28"/>
          <w:szCs w:val="28"/>
        </w:rPr>
        <w:t xml:space="preserve">пункте 21 </w:t>
      </w:r>
      <w:r w:rsidRPr="006B4A65">
        <w:rPr>
          <w:rFonts w:ascii="Liberation Serif" w:hAnsi="Liberation Serif" w:cs="Times New Roman"/>
          <w:sz w:val="28"/>
          <w:szCs w:val="28"/>
        </w:rPr>
        <w:t>Административного регламента.</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DA2B67">
        <w:rPr>
          <w:rFonts w:ascii="Liberation Serif" w:hAnsi="Liberation Serif" w:cs="Times New Roman"/>
          <w:b/>
          <w:sz w:val="28"/>
          <w:szCs w:val="28"/>
        </w:rPr>
        <w:t>Срок предоставления муниципальной услуги</w:t>
      </w:r>
    </w:p>
    <w:p w:rsidR="0038279D" w:rsidRPr="00DA2B67"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14. Срок предоставления муниципальной услуги со дня регистрации заявления и прилагаемых к нему документов составляет 30 календарных дней, в том числе в электронном виде.</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В случае подачи заявления и документов через многофункциональный центр срок предоставления муниципальной услуги исчисляется со дня регистрации заявления и документов в многофункциональном центре.</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DA2B67"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DA2B67">
        <w:rPr>
          <w:rFonts w:ascii="Liberation Serif" w:hAnsi="Liberation Serif" w:cs="Times New Roman"/>
          <w:b/>
          <w:sz w:val="28"/>
          <w:szCs w:val="28"/>
        </w:rPr>
        <w:t>Нормативные правовые акты, регулирующие предоставление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xml:space="preserve">15. </w:t>
      </w:r>
      <w:r>
        <w:rPr>
          <w:rFonts w:ascii="Liberation Serif" w:hAnsi="Liberation Serif" w:cs="Times New Roman"/>
          <w:sz w:val="28"/>
          <w:szCs w:val="28"/>
        </w:rPr>
        <w:t>Перечень нормативных правовых актов, регулирующих предоставление муниципальной услуги размещен на официальном сайте муниципального образования «Каменский городской округ» в сети Интернет и на Едином портале государственных и муниципальных услуг (функций).</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образования «Каменский городской округ» в сети Интернет и на Едином портале государственных и муниципальных услуг (функций).</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8F5DD4"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8F5DD4">
        <w:rPr>
          <w:rFonts w:ascii="Liberation Serif" w:hAnsi="Liberation Serif" w:cs="Times New Roman"/>
          <w:b/>
          <w:sz w:val="28"/>
          <w:szCs w:val="28"/>
        </w:rPr>
        <w:t>Исчерпывающий перечень документов, необходимых в соответствие с нормативными актами для предоставления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eastAsia="ヒラギノ角ゴ Pro W3" w:hAnsi="Liberation Serif" w:cs="Arial"/>
          <w:sz w:val="28"/>
          <w:szCs w:val="28"/>
        </w:rPr>
      </w:pPr>
      <w:r>
        <w:rPr>
          <w:rFonts w:ascii="Liberation Serif" w:hAnsi="Liberation Serif" w:cs="Times New Roman"/>
          <w:sz w:val="28"/>
          <w:szCs w:val="28"/>
        </w:rPr>
        <w:t xml:space="preserve"> </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xml:space="preserve">16. </w:t>
      </w:r>
      <w:r>
        <w:rPr>
          <w:rFonts w:ascii="Liberation Serif" w:hAnsi="Liberation Serif" w:cs="Times New Roman"/>
          <w:sz w:val="28"/>
          <w:szCs w:val="28"/>
        </w:rPr>
        <w:t>Исчерпывающий п</w:t>
      </w:r>
      <w:r w:rsidRPr="006B4A65">
        <w:rPr>
          <w:rFonts w:ascii="Liberation Serif" w:hAnsi="Liberation Serif" w:cs="Times New Roman"/>
          <w:sz w:val="28"/>
          <w:szCs w:val="28"/>
        </w:rPr>
        <w:t xml:space="preserve">еречень документов, необходимых </w:t>
      </w:r>
      <w:r>
        <w:rPr>
          <w:rFonts w:ascii="Liberation Serif" w:hAnsi="Liberation Serif" w:cs="Times New Roman"/>
          <w:sz w:val="28"/>
          <w:szCs w:val="28"/>
        </w:rPr>
        <w:t xml:space="preserve">в соответствии с нормативными правовыми актами, муниципальными нормативными правовыми актами </w:t>
      </w:r>
      <w:r w:rsidRPr="006B4A65">
        <w:rPr>
          <w:rFonts w:ascii="Liberation Serif" w:hAnsi="Liberation Serif" w:cs="Times New Roman"/>
          <w:sz w:val="28"/>
          <w:szCs w:val="28"/>
        </w:rPr>
        <w:t>для предоставления муниципальной услуги, подлежащих представлению заявителем или уполномоченным лицом, приведен в таблице 1.</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                                                                                                           </w:t>
      </w:r>
      <w:r w:rsidRPr="006B4A65">
        <w:rPr>
          <w:rFonts w:ascii="Liberation Serif" w:hAnsi="Liberation Serif" w:cs="Times New Roman"/>
          <w:sz w:val="28"/>
          <w:szCs w:val="28"/>
        </w:rPr>
        <w:t>Таблица 1</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tbl>
      <w:tblPr>
        <w:tblW w:w="9596" w:type="dxa"/>
        <w:tblInd w:w="62" w:type="dxa"/>
        <w:tblLayout w:type="fixed"/>
        <w:tblCellMar>
          <w:top w:w="102" w:type="dxa"/>
          <w:left w:w="62" w:type="dxa"/>
          <w:bottom w:w="102" w:type="dxa"/>
          <w:right w:w="62" w:type="dxa"/>
        </w:tblCellMar>
        <w:tblLook w:val="04A0" w:firstRow="1" w:lastRow="0" w:firstColumn="1" w:lastColumn="0" w:noHBand="0" w:noVBand="1"/>
      </w:tblPr>
      <w:tblGrid>
        <w:gridCol w:w="4252"/>
        <w:gridCol w:w="2098"/>
        <w:gridCol w:w="3246"/>
      </w:tblGrid>
      <w:tr w:rsidR="0038279D" w:rsidRPr="006B4A65" w:rsidTr="0062768F">
        <w:tc>
          <w:tcPr>
            <w:tcW w:w="4252"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Категория и (или) наименование представляемого документа</w:t>
            </w:r>
          </w:p>
        </w:tc>
        <w:tc>
          <w:tcPr>
            <w:tcW w:w="2098"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Форма представления документа</w:t>
            </w:r>
          </w:p>
        </w:tc>
        <w:tc>
          <w:tcPr>
            <w:tcW w:w="3246"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Примечание</w:t>
            </w:r>
          </w:p>
        </w:tc>
      </w:tr>
      <w:tr w:rsidR="0038279D" w:rsidRPr="006B4A65" w:rsidTr="0062768F">
        <w:tc>
          <w:tcPr>
            <w:tcW w:w="4252"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lastRenderedPageBreak/>
              <w:t>1</w:t>
            </w:r>
          </w:p>
        </w:tc>
        <w:tc>
          <w:tcPr>
            <w:tcW w:w="2098"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2</w:t>
            </w:r>
          </w:p>
        </w:tc>
        <w:tc>
          <w:tcPr>
            <w:tcW w:w="3246"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3</w:t>
            </w:r>
          </w:p>
        </w:tc>
      </w:tr>
      <w:tr w:rsidR="0038279D" w:rsidRPr="006B4A65" w:rsidTr="0062768F">
        <w:trPr>
          <w:trHeight w:val="6045"/>
        </w:trPr>
        <w:tc>
          <w:tcPr>
            <w:tcW w:w="4252" w:type="dxa"/>
            <w:tcBorders>
              <w:top w:val="single" w:sz="4" w:space="0" w:color="auto"/>
              <w:left w:val="single" w:sz="4" w:space="0" w:color="auto"/>
              <w:bottom w:val="single" w:sz="4" w:space="0" w:color="auto"/>
              <w:right w:val="single" w:sz="4" w:space="0" w:color="auto"/>
            </w:tcBorders>
            <w:hideMark/>
          </w:tcPr>
          <w:p w:rsidR="0038279D" w:rsidRPr="006B4A65" w:rsidRDefault="0038279D" w:rsidP="0038279D">
            <w:pPr>
              <w:pStyle w:val="aa"/>
              <w:numPr>
                <w:ilvl w:val="0"/>
                <w:numId w:val="1"/>
              </w:numPr>
              <w:autoSpaceDE w:val="0"/>
              <w:autoSpaceDN w:val="0"/>
              <w:adjustRightInd w:val="0"/>
              <w:spacing w:after="0" w:line="240" w:lineRule="auto"/>
              <w:ind w:left="364" w:firstLine="540"/>
              <w:rPr>
                <w:rFonts w:ascii="Liberation Serif" w:hAnsi="Liberation Serif" w:cs="Times New Roman"/>
                <w:sz w:val="28"/>
                <w:szCs w:val="28"/>
              </w:rPr>
            </w:pPr>
            <w:r w:rsidRPr="006B4A65">
              <w:rPr>
                <w:rFonts w:ascii="Liberation Serif" w:hAnsi="Liberation Serif" w:cs="Times New Roman"/>
                <w:sz w:val="28"/>
                <w:szCs w:val="28"/>
              </w:rPr>
              <w:t>Заявление о предоставлении услуги</w:t>
            </w:r>
          </w:p>
        </w:tc>
        <w:tc>
          <w:tcPr>
            <w:tcW w:w="2098"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Подлинник</w:t>
            </w:r>
          </w:p>
        </w:tc>
        <w:tc>
          <w:tcPr>
            <w:tcW w:w="3246"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Заявление оформляется в произвольной форме. В заявлении указываются местонахождение жилого помещения, вид помещения специализированного жилищного фонда, в состав которого включается жилое помещение, полное наименование юридического лица, адрес, номер контактного телефона, адрес электронной почты (при наличии). Подписывается руководителем.</w:t>
            </w: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p>
        </w:tc>
      </w:tr>
      <w:tr w:rsidR="0038279D" w:rsidRPr="006B4A65" w:rsidTr="0062768F">
        <w:trPr>
          <w:trHeight w:val="2010"/>
        </w:trPr>
        <w:tc>
          <w:tcPr>
            <w:tcW w:w="4252" w:type="dxa"/>
            <w:tcBorders>
              <w:top w:val="single" w:sz="4" w:space="0" w:color="auto"/>
              <w:left w:val="single" w:sz="4" w:space="0" w:color="auto"/>
              <w:bottom w:val="single" w:sz="4" w:space="0" w:color="auto"/>
              <w:right w:val="single" w:sz="4" w:space="0" w:color="auto"/>
            </w:tcBorders>
          </w:tcPr>
          <w:p w:rsidR="0038279D" w:rsidRPr="006B4A65" w:rsidRDefault="0038279D" w:rsidP="0038279D">
            <w:pPr>
              <w:pStyle w:val="aa"/>
              <w:numPr>
                <w:ilvl w:val="0"/>
                <w:numId w:val="1"/>
              </w:numPr>
              <w:autoSpaceDE w:val="0"/>
              <w:autoSpaceDN w:val="0"/>
              <w:adjustRightInd w:val="0"/>
              <w:spacing w:after="0" w:line="240" w:lineRule="auto"/>
              <w:ind w:left="364" w:firstLine="540"/>
              <w:jc w:val="both"/>
              <w:rPr>
                <w:rFonts w:ascii="Liberation Serif" w:hAnsi="Liberation Serif" w:cs="Times New Roman"/>
                <w:sz w:val="28"/>
                <w:szCs w:val="28"/>
              </w:rPr>
            </w:pPr>
            <w:r w:rsidRPr="006B4A65">
              <w:rPr>
                <w:rFonts w:ascii="Liberation Serif" w:hAnsi="Liberation Serif" w:cs="Times New Roman"/>
                <w:sz w:val="28"/>
                <w:szCs w:val="28"/>
              </w:rPr>
              <w:t xml:space="preserve">Документ, </w:t>
            </w:r>
            <w:r>
              <w:rPr>
                <w:rFonts w:ascii="Liberation Serif" w:hAnsi="Liberation Serif" w:cs="Times New Roman"/>
                <w:sz w:val="28"/>
                <w:szCs w:val="28"/>
              </w:rPr>
              <w:t xml:space="preserve">подтверждающий </w:t>
            </w:r>
            <w:r w:rsidRPr="006B4A65">
              <w:rPr>
                <w:rFonts w:ascii="Liberation Serif" w:hAnsi="Liberation Serif" w:cs="Times New Roman"/>
                <w:sz w:val="28"/>
                <w:szCs w:val="28"/>
              </w:rPr>
              <w:t>право</w:t>
            </w:r>
            <w:r>
              <w:rPr>
                <w:rFonts w:ascii="Liberation Serif" w:hAnsi="Liberation Serif" w:cs="Times New Roman"/>
                <w:sz w:val="28"/>
                <w:szCs w:val="28"/>
              </w:rPr>
              <w:t xml:space="preserve"> собственности,</w:t>
            </w:r>
            <w:r w:rsidRPr="006B4A65">
              <w:rPr>
                <w:rFonts w:ascii="Liberation Serif" w:hAnsi="Liberation Serif" w:cs="Times New Roman"/>
                <w:sz w:val="28"/>
                <w:szCs w:val="28"/>
              </w:rPr>
              <w:t xml:space="preserve"> хозяйственного ведения или оперативног</w:t>
            </w:r>
            <w:r>
              <w:rPr>
                <w:rFonts w:ascii="Liberation Serif" w:hAnsi="Liberation Serif" w:cs="Times New Roman"/>
                <w:sz w:val="28"/>
                <w:szCs w:val="28"/>
              </w:rPr>
              <w:t>о управления на жилое помещение</w:t>
            </w: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Копия с предъявлением подлинника</w:t>
            </w:r>
          </w:p>
        </w:tc>
        <w:tc>
          <w:tcPr>
            <w:tcW w:w="3246" w:type="dxa"/>
            <w:tcBorders>
              <w:top w:val="single" w:sz="4" w:space="0" w:color="auto"/>
              <w:left w:val="single" w:sz="4" w:space="0" w:color="auto"/>
              <w:bottom w:val="single" w:sz="4" w:space="0" w:color="auto"/>
              <w:right w:val="single" w:sz="4" w:space="0" w:color="auto"/>
            </w:tcBorders>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Pr>
                <w:rFonts w:ascii="Liberation Serif" w:hAnsi="Liberation Serif" w:cs="Times New Roman"/>
                <w:sz w:val="28"/>
                <w:szCs w:val="28"/>
              </w:rPr>
              <w:t>По требованию</w:t>
            </w: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p>
        </w:tc>
      </w:tr>
      <w:tr w:rsidR="0038279D" w:rsidRPr="006B4A65" w:rsidTr="0062768F">
        <w:trPr>
          <w:trHeight w:val="1635"/>
        </w:trPr>
        <w:tc>
          <w:tcPr>
            <w:tcW w:w="4252" w:type="dxa"/>
            <w:tcBorders>
              <w:top w:val="single" w:sz="4" w:space="0" w:color="auto"/>
              <w:left w:val="single" w:sz="4" w:space="0" w:color="auto"/>
              <w:bottom w:val="single" w:sz="4" w:space="0" w:color="auto"/>
              <w:right w:val="single" w:sz="4" w:space="0" w:color="auto"/>
            </w:tcBorders>
            <w:hideMark/>
          </w:tcPr>
          <w:p w:rsidR="0038279D" w:rsidRPr="006B4A65" w:rsidRDefault="0038279D" w:rsidP="0038279D">
            <w:pPr>
              <w:pStyle w:val="aa"/>
              <w:numPr>
                <w:ilvl w:val="0"/>
                <w:numId w:val="1"/>
              </w:numPr>
              <w:autoSpaceDE w:val="0"/>
              <w:autoSpaceDN w:val="0"/>
              <w:adjustRightInd w:val="0"/>
              <w:spacing w:after="0" w:line="240" w:lineRule="auto"/>
              <w:ind w:left="364" w:firstLine="540"/>
              <w:rPr>
                <w:rFonts w:ascii="Liberation Serif" w:hAnsi="Liberation Serif" w:cs="Times New Roman"/>
                <w:sz w:val="28"/>
                <w:szCs w:val="28"/>
              </w:rPr>
            </w:pPr>
            <w:r w:rsidRPr="006B4A65">
              <w:rPr>
                <w:rFonts w:ascii="Liberation Serif" w:hAnsi="Liberation Serif" w:cs="Times New Roman"/>
                <w:sz w:val="28"/>
                <w:szCs w:val="28"/>
              </w:rPr>
              <w:t>Документ, удостоверяющий личность заявителя</w:t>
            </w: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Копия с предъявлением подлинника.</w:t>
            </w:r>
          </w:p>
        </w:tc>
        <w:tc>
          <w:tcPr>
            <w:tcW w:w="3246"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Представляется заявителем, представителем заявителя</w:t>
            </w:r>
          </w:p>
        </w:tc>
      </w:tr>
      <w:tr w:rsidR="0038279D" w:rsidRPr="006B4A65" w:rsidTr="0062768F">
        <w:trPr>
          <w:trHeight w:val="768"/>
        </w:trPr>
        <w:tc>
          <w:tcPr>
            <w:tcW w:w="4252" w:type="dxa"/>
            <w:tcBorders>
              <w:top w:val="single" w:sz="4" w:space="0" w:color="auto"/>
              <w:left w:val="single" w:sz="4" w:space="0" w:color="auto"/>
              <w:bottom w:val="single" w:sz="4" w:space="0" w:color="auto"/>
              <w:right w:val="single" w:sz="4" w:space="0" w:color="auto"/>
            </w:tcBorders>
          </w:tcPr>
          <w:p w:rsidR="0038279D" w:rsidRPr="006B4A65" w:rsidRDefault="0038279D" w:rsidP="0062768F">
            <w:pPr>
              <w:autoSpaceDE w:val="0"/>
              <w:autoSpaceDN w:val="0"/>
              <w:adjustRightInd w:val="0"/>
              <w:spacing w:after="0" w:line="240" w:lineRule="auto"/>
              <w:ind w:left="364" w:firstLine="540"/>
              <w:jc w:val="both"/>
              <w:rPr>
                <w:rFonts w:ascii="Liberation Serif" w:hAnsi="Liberation Serif" w:cs="Times New Roman"/>
                <w:sz w:val="28"/>
                <w:szCs w:val="28"/>
              </w:rPr>
            </w:pPr>
            <w:r w:rsidRPr="006B4A65">
              <w:rPr>
                <w:rFonts w:ascii="Liberation Serif" w:hAnsi="Liberation Serif" w:cs="Times New Roman"/>
                <w:sz w:val="28"/>
                <w:szCs w:val="28"/>
              </w:rPr>
              <w:t>4.Технический паспорт</w:t>
            </w:r>
            <w:r>
              <w:rPr>
                <w:rFonts w:ascii="Liberation Serif" w:hAnsi="Liberation Serif" w:cs="Times New Roman"/>
                <w:sz w:val="28"/>
                <w:szCs w:val="28"/>
              </w:rPr>
              <w:t xml:space="preserve"> или технический план</w:t>
            </w:r>
            <w:r w:rsidRPr="006B4A65">
              <w:rPr>
                <w:rFonts w:ascii="Liberation Serif" w:hAnsi="Liberation Serif" w:cs="Times New Roman"/>
                <w:sz w:val="28"/>
                <w:szCs w:val="28"/>
              </w:rPr>
              <w:t xml:space="preserve"> жилого помещения (запрашивается в БТИ в отношении жилого помещения, вопрос о включении, в состав специализированного </w:t>
            </w:r>
            <w:r>
              <w:rPr>
                <w:rFonts w:ascii="Liberation Serif" w:hAnsi="Liberation Serif" w:cs="Times New Roman"/>
                <w:sz w:val="28"/>
                <w:szCs w:val="28"/>
              </w:rPr>
              <w:lastRenderedPageBreak/>
              <w:t>жилищного фонда которого рассма</w:t>
            </w:r>
            <w:r w:rsidRPr="006B4A65">
              <w:rPr>
                <w:rFonts w:ascii="Liberation Serif" w:hAnsi="Liberation Serif" w:cs="Times New Roman"/>
                <w:sz w:val="28"/>
                <w:szCs w:val="28"/>
              </w:rPr>
              <w:t>тривается)</w:t>
            </w:r>
          </w:p>
        </w:tc>
        <w:tc>
          <w:tcPr>
            <w:tcW w:w="2098" w:type="dxa"/>
            <w:tcBorders>
              <w:top w:val="single" w:sz="4" w:space="0" w:color="auto"/>
              <w:left w:val="single" w:sz="4" w:space="0" w:color="auto"/>
              <w:bottom w:val="single" w:sz="4" w:space="0" w:color="auto"/>
              <w:right w:val="single" w:sz="4" w:space="0" w:color="auto"/>
            </w:tcBorders>
          </w:tcPr>
          <w:p w:rsidR="0038279D" w:rsidRPr="006B4A65" w:rsidRDefault="0038279D" w:rsidP="0062768F">
            <w:pPr>
              <w:spacing w:after="0"/>
              <w:ind w:firstLine="540"/>
              <w:rPr>
                <w:rFonts w:ascii="Liberation Serif" w:hAnsi="Liberation Serif" w:cs="Times New Roman"/>
                <w:sz w:val="28"/>
                <w:szCs w:val="28"/>
              </w:rPr>
            </w:pPr>
            <w:r w:rsidRPr="006B4A65">
              <w:rPr>
                <w:rFonts w:ascii="Liberation Serif" w:hAnsi="Liberation Serif" w:cs="Times New Roman"/>
                <w:sz w:val="28"/>
                <w:szCs w:val="28"/>
              </w:rPr>
              <w:lastRenderedPageBreak/>
              <w:t>Подлинник либо нотариально заверенная</w:t>
            </w:r>
          </w:p>
          <w:p w:rsidR="0038279D" w:rsidRPr="006B4A65" w:rsidRDefault="0038279D" w:rsidP="0062768F">
            <w:pPr>
              <w:spacing w:after="0"/>
              <w:ind w:firstLine="540"/>
              <w:rPr>
                <w:rFonts w:ascii="Liberation Serif" w:hAnsi="Liberation Serif" w:cs="Times New Roman"/>
                <w:sz w:val="28"/>
                <w:szCs w:val="28"/>
              </w:rPr>
            </w:pPr>
            <w:r w:rsidRPr="006B4A65">
              <w:rPr>
                <w:rFonts w:ascii="Liberation Serif" w:hAnsi="Liberation Serif" w:cs="Times New Roman"/>
                <w:sz w:val="28"/>
                <w:szCs w:val="28"/>
              </w:rPr>
              <w:t>копия</w:t>
            </w: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p>
        </w:tc>
        <w:tc>
          <w:tcPr>
            <w:tcW w:w="3246" w:type="dxa"/>
            <w:tcBorders>
              <w:top w:val="single" w:sz="4" w:space="0" w:color="auto"/>
              <w:left w:val="single" w:sz="4" w:space="0" w:color="auto"/>
              <w:bottom w:val="single" w:sz="4" w:space="0" w:color="auto"/>
              <w:right w:val="single" w:sz="4" w:space="0" w:color="auto"/>
            </w:tcBorders>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Технический паспорт жилого помещения, либо справка о технико-экономических показателях жилого помещения</w:t>
            </w:r>
          </w:p>
        </w:tc>
      </w:tr>
      <w:tr w:rsidR="0038279D" w:rsidRPr="006B4A65" w:rsidTr="0062768F">
        <w:trPr>
          <w:trHeight w:val="2340"/>
        </w:trPr>
        <w:tc>
          <w:tcPr>
            <w:tcW w:w="4252" w:type="dxa"/>
            <w:tcBorders>
              <w:top w:val="single" w:sz="4" w:space="0" w:color="auto"/>
              <w:left w:val="single" w:sz="4" w:space="0" w:color="auto"/>
              <w:bottom w:val="single" w:sz="4" w:space="0" w:color="auto"/>
              <w:right w:val="single" w:sz="4" w:space="0" w:color="auto"/>
            </w:tcBorders>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p>
          <w:p w:rsidR="0038279D" w:rsidRPr="006B4A65" w:rsidRDefault="0038279D" w:rsidP="0062768F">
            <w:pPr>
              <w:autoSpaceDE w:val="0"/>
              <w:autoSpaceDN w:val="0"/>
              <w:adjustRightInd w:val="0"/>
              <w:spacing w:after="0" w:line="240" w:lineRule="auto"/>
              <w:ind w:left="360" w:firstLine="540"/>
              <w:rPr>
                <w:rFonts w:ascii="Liberation Serif" w:hAnsi="Liberation Serif" w:cs="Times New Roman"/>
                <w:sz w:val="28"/>
                <w:szCs w:val="28"/>
              </w:rPr>
            </w:pPr>
            <w:r w:rsidRPr="006B4A65">
              <w:rPr>
                <w:rFonts w:ascii="Liberation Serif" w:hAnsi="Liberation Serif" w:cs="Times New Roman"/>
                <w:sz w:val="28"/>
                <w:szCs w:val="28"/>
              </w:rPr>
              <w:t>5. Документ, подтверждающий полномочия представителя заявителя.</w:t>
            </w:r>
          </w:p>
        </w:tc>
        <w:tc>
          <w:tcPr>
            <w:tcW w:w="2098" w:type="dxa"/>
            <w:tcBorders>
              <w:top w:val="single" w:sz="4" w:space="0" w:color="auto"/>
              <w:left w:val="single" w:sz="4" w:space="0" w:color="auto"/>
              <w:bottom w:val="single" w:sz="4" w:space="0" w:color="auto"/>
              <w:right w:val="single" w:sz="4" w:space="0" w:color="auto"/>
            </w:tcBorders>
          </w:tcPr>
          <w:p w:rsidR="0038279D" w:rsidRDefault="0038279D" w:rsidP="0062768F">
            <w:pPr>
              <w:autoSpaceDE w:val="0"/>
              <w:autoSpaceDN w:val="0"/>
              <w:adjustRightInd w:val="0"/>
              <w:spacing w:after="0" w:line="240" w:lineRule="auto"/>
              <w:ind w:firstLine="540"/>
              <w:rPr>
                <w:rFonts w:ascii="Liberation Serif" w:hAnsi="Liberation Serif" w:cs="Times New Roman"/>
                <w:sz w:val="28"/>
                <w:szCs w:val="28"/>
              </w:rPr>
            </w:pPr>
            <w:r>
              <w:rPr>
                <w:rFonts w:ascii="Liberation Serif" w:hAnsi="Liberation Serif" w:cs="Times New Roman"/>
                <w:sz w:val="28"/>
                <w:szCs w:val="28"/>
              </w:rPr>
              <w:t>Учредительные документы, доверенность</w:t>
            </w: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Pr>
                <w:rFonts w:ascii="Liberation Serif" w:hAnsi="Liberation Serif" w:cs="Times New Roman"/>
                <w:sz w:val="28"/>
                <w:szCs w:val="28"/>
              </w:rPr>
              <w:t>(копии с предъявлением подлинников либо нотариально заверенные копии)</w:t>
            </w:r>
            <w:r w:rsidRPr="006B4A65">
              <w:rPr>
                <w:rFonts w:ascii="Liberation Serif" w:hAnsi="Liberation Serif" w:cs="Times New Roman"/>
                <w:sz w:val="28"/>
                <w:szCs w:val="28"/>
              </w:rPr>
              <w:t xml:space="preserve">  </w:t>
            </w:r>
          </w:p>
        </w:tc>
        <w:tc>
          <w:tcPr>
            <w:tcW w:w="3246" w:type="dxa"/>
            <w:tcBorders>
              <w:top w:val="single" w:sz="4" w:space="0" w:color="auto"/>
              <w:left w:val="single" w:sz="4" w:space="0" w:color="auto"/>
              <w:bottom w:val="single" w:sz="4" w:space="0" w:color="auto"/>
              <w:right w:val="single" w:sz="4" w:space="0" w:color="auto"/>
            </w:tcBorders>
          </w:tcPr>
          <w:p w:rsidR="0038279D" w:rsidRDefault="0038279D" w:rsidP="0062768F">
            <w:pPr>
              <w:autoSpaceDE w:val="0"/>
              <w:autoSpaceDN w:val="0"/>
              <w:adjustRightInd w:val="0"/>
              <w:spacing w:after="0" w:line="240" w:lineRule="auto"/>
              <w:ind w:firstLine="540"/>
              <w:rPr>
                <w:rFonts w:ascii="Liberation Serif" w:hAnsi="Liberation Serif" w:cs="Times New Roman"/>
                <w:sz w:val="28"/>
                <w:szCs w:val="28"/>
              </w:rPr>
            </w:pPr>
            <w:r>
              <w:rPr>
                <w:rFonts w:ascii="Liberation Serif" w:hAnsi="Liberation Serif" w:cs="Times New Roman"/>
                <w:sz w:val="28"/>
                <w:szCs w:val="28"/>
              </w:rPr>
              <w:t>Копии изымаю</w:t>
            </w:r>
            <w:r w:rsidRPr="006B4A65">
              <w:rPr>
                <w:rFonts w:ascii="Liberation Serif" w:hAnsi="Liberation Serif" w:cs="Times New Roman"/>
                <w:sz w:val="28"/>
                <w:szCs w:val="28"/>
              </w:rPr>
              <w:t>тся   у заявителя,</w:t>
            </w:r>
            <w:r>
              <w:rPr>
                <w:rFonts w:ascii="Liberation Serif" w:hAnsi="Liberation Serif" w:cs="Times New Roman"/>
                <w:sz w:val="28"/>
                <w:szCs w:val="28"/>
              </w:rPr>
              <w:t xml:space="preserve"> и остаю</w:t>
            </w:r>
            <w:r w:rsidRPr="006B4A65">
              <w:rPr>
                <w:rFonts w:ascii="Liberation Serif" w:hAnsi="Liberation Serif" w:cs="Times New Roman"/>
                <w:sz w:val="28"/>
                <w:szCs w:val="28"/>
              </w:rPr>
              <w:t xml:space="preserve">тся  в архиве. </w:t>
            </w:r>
          </w:p>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 xml:space="preserve">  </w:t>
            </w:r>
          </w:p>
        </w:tc>
      </w:tr>
    </w:tbl>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bookmarkStart w:id="3" w:name="Par206"/>
      <w:bookmarkStart w:id="4" w:name="Par220"/>
      <w:bookmarkEnd w:id="3"/>
      <w:bookmarkEnd w:id="4"/>
    </w:p>
    <w:p w:rsidR="0038279D" w:rsidRPr="00BE01D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17</w:t>
      </w:r>
      <w:r w:rsidRPr="00BE01D5">
        <w:rPr>
          <w:rFonts w:ascii="Liberation Serif" w:hAnsi="Liberation Serif" w:cs="Times New Roman"/>
          <w:sz w:val="28"/>
          <w:szCs w:val="28"/>
        </w:rPr>
        <w:t>. В предоставлении муниципальной услуги участвуют или могут участвовать следующие органы или организации:</w:t>
      </w:r>
    </w:p>
    <w:p w:rsidR="0038279D" w:rsidRDefault="0038279D" w:rsidP="0038279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17</w:t>
      </w:r>
      <w:r w:rsidRPr="00BE01D5">
        <w:rPr>
          <w:rFonts w:ascii="Liberation Serif" w:hAnsi="Liberation Serif" w:cs="Times New Roman"/>
          <w:sz w:val="28"/>
          <w:szCs w:val="28"/>
        </w:rPr>
        <w:t>.1. Управление Федеральной службы государственной регистрации, кадастра и картографии по Свердловской области.</w:t>
      </w:r>
    </w:p>
    <w:p w:rsidR="0038279D" w:rsidRPr="00BE01D5" w:rsidRDefault="0038279D" w:rsidP="0038279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17.2. Межрайонная Федеральная налоговая служба</w:t>
      </w:r>
      <w:r w:rsidRPr="006B4A65">
        <w:rPr>
          <w:rFonts w:ascii="Liberation Serif" w:hAnsi="Liberation Serif" w:cs="Times New Roman"/>
          <w:sz w:val="28"/>
          <w:szCs w:val="28"/>
        </w:rPr>
        <w:t xml:space="preserve"> № 22 по Свердловской области</w:t>
      </w:r>
      <w:r>
        <w:rPr>
          <w:rFonts w:ascii="Liberation Serif" w:hAnsi="Liberation Serif" w:cs="Times New Roman"/>
          <w:sz w:val="28"/>
          <w:szCs w:val="28"/>
        </w:rPr>
        <w:t>.</w:t>
      </w:r>
    </w:p>
    <w:p w:rsidR="0038279D" w:rsidRDefault="0038279D" w:rsidP="0038279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17.3. Отделения</w:t>
      </w:r>
      <w:r w:rsidRPr="00BE01D5">
        <w:rPr>
          <w:rFonts w:ascii="Liberation Serif" w:hAnsi="Liberation Serif" w:cs="Times New Roman"/>
          <w:sz w:val="28"/>
          <w:szCs w:val="28"/>
        </w:rPr>
        <w:t xml:space="preserve"> по вопросам миграции МВД России.</w:t>
      </w:r>
    </w:p>
    <w:p w:rsidR="0038279D" w:rsidRPr="008F5DD4" w:rsidRDefault="0038279D" w:rsidP="0038279D">
      <w:pPr>
        <w:autoSpaceDE w:val="0"/>
        <w:autoSpaceDN w:val="0"/>
        <w:adjustRightInd w:val="0"/>
        <w:spacing w:before="280" w:after="0" w:line="240" w:lineRule="auto"/>
        <w:ind w:firstLine="540"/>
        <w:jc w:val="center"/>
        <w:rPr>
          <w:rFonts w:ascii="Liberation Serif" w:hAnsi="Liberation Serif" w:cs="Times New Roman"/>
          <w:b/>
          <w:sz w:val="28"/>
          <w:szCs w:val="28"/>
        </w:rPr>
      </w:pPr>
      <w:r w:rsidRPr="008F5DD4">
        <w:rPr>
          <w:rFonts w:ascii="Liberation Serif" w:hAnsi="Liberation Serif" w:cs="Times New Roman"/>
          <w:b/>
          <w:sz w:val="28"/>
          <w:szCs w:val="28"/>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279D" w:rsidRPr="00BE01D5" w:rsidRDefault="0038279D" w:rsidP="0038279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18</w:t>
      </w:r>
      <w:r w:rsidRPr="00BE01D5">
        <w:rPr>
          <w:rFonts w:ascii="Liberation Serif" w:hAnsi="Liberation Serif" w:cs="Times New Roman"/>
          <w:sz w:val="28"/>
          <w:szCs w:val="28"/>
        </w:rPr>
        <w:t xml:space="preserve">. В соответствии с требованиями </w:t>
      </w:r>
      <w:hyperlink r:id="rId15" w:history="1">
        <w:r w:rsidRPr="00BE01D5">
          <w:rPr>
            <w:rStyle w:val="a3"/>
            <w:rFonts w:ascii="Liberation Serif" w:hAnsi="Liberation Serif" w:cs="Times New Roman"/>
            <w:sz w:val="28"/>
            <w:szCs w:val="28"/>
          </w:rPr>
          <w:t>пунктов 1</w:t>
        </w:r>
      </w:hyperlink>
      <w:r w:rsidRPr="00BE01D5">
        <w:rPr>
          <w:rFonts w:ascii="Liberation Serif" w:hAnsi="Liberation Serif" w:cs="Times New Roman"/>
          <w:sz w:val="28"/>
          <w:szCs w:val="28"/>
        </w:rPr>
        <w:t xml:space="preserve">, </w:t>
      </w:r>
      <w:hyperlink r:id="rId16" w:history="1">
        <w:r w:rsidRPr="00BE01D5">
          <w:rPr>
            <w:rStyle w:val="a3"/>
            <w:rFonts w:ascii="Liberation Serif" w:hAnsi="Liberation Serif" w:cs="Times New Roman"/>
            <w:sz w:val="28"/>
            <w:szCs w:val="28"/>
          </w:rPr>
          <w:t>2 части 1 статьи 7</w:t>
        </w:r>
      </w:hyperlink>
      <w:r w:rsidRPr="00BE01D5">
        <w:rPr>
          <w:rFonts w:ascii="Liberation Serif" w:hAnsi="Liberation Serif" w:cs="Times New Roman"/>
          <w:sz w:val="28"/>
          <w:szCs w:val="28"/>
        </w:rPr>
        <w:t xml:space="preserve"> Федерального закона от 27.07.2010 № 210-ФЗ «Об организации предоставления государственных и муниципальных услуг» органы, предоставляющие услугу, не вправе требовать от заявителя:</w:t>
      </w:r>
    </w:p>
    <w:p w:rsidR="0038279D" w:rsidRPr="00BE01D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BE01D5">
        <w:rPr>
          <w:rFonts w:ascii="Liberation Serif" w:hAnsi="Liberation Serif" w:cs="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BE01D5">
          <w:rPr>
            <w:rFonts w:ascii="Liberation Serif" w:hAnsi="Liberation Serif" w:cs="Times New Roman"/>
            <w:sz w:val="28"/>
            <w:szCs w:val="28"/>
          </w:rPr>
          <w:t>частью 1 статьи 1</w:t>
        </w:r>
      </w:hyperlink>
      <w:r w:rsidRPr="00BE01D5">
        <w:rPr>
          <w:rFonts w:ascii="Liberation Serif" w:hAnsi="Liberation Serif" w:cs="Times New Roman"/>
          <w:sz w:val="28"/>
          <w:szCs w:val="28"/>
        </w:rPr>
        <w:t xml:space="preserve">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BE01D5">
          <w:rPr>
            <w:rFonts w:ascii="Liberation Serif" w:hAnsi="Liberation Serif" w:cs="Times New Roman"/>
            <w:sz w:val="28"/>
            <w:szCs w:val="28"/>
          </w:rPr>
          <w:t>частью 6</w:t>
        </w:r>
      </w:hyperlink>
      <w:r w:rsidRPr="00BE01D5">
        <w:rPr>
          <w:rFonts w:ascii="Liberation Serif" w:hAnsi="Liberation Serif" w:cs="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8F5DD4"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8F5DD4">
        <w:rPr>
          <w:rFonts w:ascii="Liberation Serif" w:hAnsi="Liberation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19. Исчерпывающий п</w:t>
      </w:r>
      <w:r w:rsidRPr="006B4A65">
        <w:rPr>
          <w:rFonts w:ascii="Liberation Serif" w:hAnsi="Liberation Serif" w:cs="Times New Roman"/>
          <w:sz w:val="28"/>
          <w:szCs w:val="28"/>
        </w:rPr>
        <w:t>еречень документов, необходимых</w:t>
      </w:r>
      <w:r>
        <w:rPr>
          <w:rFonts w:ascii="Liberation Serif" w:hAnsi="Liberation Serif" w:cs="Times New Roman"/>
          <w:sz w:val="28"/>
          <w:szCs w:val="28"/>
        </w:rPr>
        <w:t xml:space="preserve"> в соответствии с нормативными правовыми актами</w:t>
      </w:r>
      <w:r w:rsidRPr="006B4A65">
        <w:rPr>
          <w:rFonts w:ascii="Liberation Serif" w:hAnsi="Liberation Serif" w:cs="Times New Roman"/>
          <w:sz w:val="28"/>
          <w:szCs w:val="28"/>
        </w:rPr>
        <w:t xml:space="preserve"> для предоставления муниципальной услуги, </w:t>
      </w:r>
      <w:r>
        <w:rPr>
          <w:rFonts w:ascii="Liberation Serif" w:hAnsi="Liberation Serif" w:cs="Times New Roman"/>
          <w:sz w:val="28"/>
          <w:szCs w:val="28"/>
        </w:rPr>
        <w:t>которые находят</w:t>
      </w:r>
      <w:r w:rsidRPr="006B4A65">
        <w:rPr>
          <w:rFonts w:ascii="Liberation Serif" w:hAnsi="Liberation Serif" w:cs="Times New Roman"/>
          <w:sz w:val="28"/>
          <w:szCs w:val="28"/>
        </w:rPr>
        <w:t xml:space="preserve">ся в распоряжении </w:t>
      </w:r>
      <w:r>
        <w:rPr>
          <w:rFonts w:ascii="Liberation Serif" w:hAnsi="Liberation Serif" w:cs="Times New Roman"/>
          <w:sz w:val="28"/>
          <w:szCs w:val="28"/>
        </w:rPr>
        <w:t>государственных органов</w:t>
      </w:r>
      <w:r w:rsidRPr="006B4A65">
        <w:rPr>
          <w:rFonts w:ascii="Liberation Serif" w:hAnsi="Liberation Serif" w:cs="Times New Roman"/>
          <w:sz w:val="28"/>
          <w:szCs w:val="28"/>
        </w:rPr>
        <w:t>, органов местного самоуправления и</w:t>
      </w:r>
      <w:r>
        <w:rPr>
          <w:rFonts w:ascii="Liberation Serif" w:hAnsi="Liberation Serif" w:cs="Times New Roman"/>
          <w:sz w:val="28"/>
          <w:szCs w:val="28"/>
        </w:rPr>
        <w:t xml:space="preserve"> иных органов, участвующих в предоставлении государственных или муниципальных услуг, </w:t>
      </w:r>
      <w:r w:rsidRPr="006B4A65">
        <w:rPr>
          <w:rFonts w:ascii="Liberation Serif" w:hAnsi="Liberation Serif" w:cs="Times New Roman"/>
          <w:sz w:val="28"/>
          <w:szCs w:val="28"/>
        </w:rPr>
        <w:t xml:space="preserve">указан в таблице </w:t>
      </w:r>
      <w:hyperlink r:id="rId19" w:anchor="Par223" w:history="1">
        <w:r w:rsidRPr="006B4A65">
          <w:rPr>
            <w:rStyle w:val="a3"/>
            <w:rFonts w:ascii="Liberation Serif" w:hAnsi="Liberation Serif" w:cs="Times New Roman"/>
            <w:sz w:val="28"/>
            <w:szCs w:val="28"/>
          </w:rPr>
          <w:t>2</w:t>
        </w:r>
      </w:hyperlink>
      <w:r w:rsidRPr="006B4A65">
        <w:rPr>
          <w:rFonts w:ascii="Liberation Serif" w:hAnsi="Liberation Serif" w:cs="Times New Roman"/>
          <w:sz w:val="28"/>
          <w:szCs w:val="28"/>
        </w:rPr>
        <w:t>.</w:t>
      </w:r>
    </w:p>
    <w:p w:rsidR="0038279D" w:rsidRDefault="0038279D" w:rsidP="0038279D">
      <w:pPr>
        <w:autoSpaceDE w:val="0"/>
        <w:autoSpaceDN w:val="0"/>
        <w:adjustRightInd w:val="0"/>
        <w:spacing w:after="0" w:line="240" w:lineRule="auto"/>
        <w:ind w:firstLine="540"/>
        <w:jc w:val="right"/>
        <w:outlineLvl w:val="2"/>
        <w:rPr>
          <w:rFonts w:ascii="Liberation Serif" w:hAnsi="Liberation Serif" w:cs="Times New Roman"/>
          <w:sz w:val="28"/>
          <w:szCs w:val="28"/>
        </w:rPr>
      </w:pPr>
      <w:r w:rsidRPr="006B4A65">
        <w:rPr>
          <w:rFonts w:ascii="Liberation Serif" w:hAnsi="Liberation Serif" w:cs="Times New Roman"/>
          <w:sz w:val="28"/>
          <w:szCs w:val="28"/>
        </w:rPr>
        <w:t xml:space="preserve">    </w:t>
      </w:r>
      <w:r>
        <w:rPr>
          <w:rFonts w:ascii="Liberation Serif" w:hAnsi="Liberation Serif" w:cs="Times New Roman"/>
          <w:sz w:val="28"/>
          <w:szCs w:val="28"/>
        </w:rPr>
        <w:t xml:space="preserve">    </w:t>
      </w:r>
      <w:r w:rsidRPr="006B4A65">
        <w:rPr>
          <w:rFonts w:ascii="Liberation Serif" w:hAnsi="Liberation Serif" w:cs="Times New Roman"/>
          <w:sz w:val="28"/>
          <w:szCs w:val="28"/>
        </w:rPr>
        <w:t>Таблица 2</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tbl>
      <w:tblPr>
        <w:tblW w:w="9613" w:type="dxa"/>
        <w:tblInd w:w="62" w:type="dxa"/>
        <w:tblLayout w:type="fixed"/>
        <w:tblCellMar>
          <w:top w:w="102" w:type="dxa"/>
          <w:left w:w="62" w:type="dxa"/>
          <w:bottom w:w="102" w:type="dxa"/>
          <w:right w:w="62" w:type="dxa"/>
        </w:tblCellMar>
        <w:tblLook w:val="04A0" w:firstRow="1" w:lastRow="0" w:firstColumn="1" w:lastColumn="0" w:noHBand="0" w:noVBand="1"/>
      </w:tblPr>
      <w:tblGrid>
        <w:gridCol w:w="4253"/>
        <w:gridCol w:w="67"/>
        <w:gridCol w:w="3183"/>
        <w:gridCol w:w="10"/>
        <w:gridCol w:w="2083"/>
        <w:gridCol w:w="17"/>
      </w:tblGrid>
      <w:tr w:rsidR="0038279D" w:rsidRPr="006B4A65" w:rsidTr="0062768F">
        <w:trPr>
          <w:trHeight w:val="205"/>
        </w:trPr>
        <w:tc>
          <w:tcPr>
            <w:tcW w:w="4320" w:type="dxa"/>
            <w:gridSpan w:val="2"/>
            <w:vMerge w:val="restart"/>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Категория и (или) наименование документа</w:t>
            </w:r>
          </w:p>
        </w:tc>
        <w:tc>
          <w:tcPr>
            <w:tcW w:w="5293" w:type="dxa"/>
            <w:gridSpan w:val="4"/>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Документ, представляемый заявителем по собственной инициативе взамен запрашиваемого</w:t>
            </w:r>
          </w:p>
        </w:tc>
      </w:tr>
      <w:tr w:rsidR="0038279D" w:rsidRPr="006B4A65" w:rsidTr="0062768F">
        <w:trPr>
          <w:trHeight w:val="205"/>
        </w:trPr>
        <w:tc>
          <w:tcPr>
            <w:tcW w:w="4320" w:type="dxa"/>
            <w:gridSpan w:val="2"/>
            <w:vMerge/>
            <w:tcBorders>
              <w:top w:val="single" w:sz="4" w:space="0" w:color="auto"/>
              <w:left w:val="single" w:sz="4" w:space="0" w:color="auto"/>
              <w:bottom w:val="single" w:sz="4" w:space="0" w:color="auto"/>
              <w:right w:val="single" w:sz="4" w:space="0" w:color="auto"/>
            </w:tcBorders>
            <w:vAlign w:val="center"/>
            <w:hideMark/>
          </w:tcPr>
          <w:p w:rsidR="0038279D" w:rsidRPr="006B4A65" w:rsidRDefault="0038279D" w:rsidP="0062768F">
            <w:pPr>
              <w:spacing w:after="0" w:line="240" w:lineRule="auto"/>
              <w:ind w:firstLine="540"/>
              <w:rPr>
                <w:rFonts w:ascii="Liberation Serif" w:hAnsi="Liberation Serif" w:cs="Times New Roman"/>
                <w:sz w:val="28"/>
                <w:szCs w:val="28"/>
              </w:rPr>
            </w:pPr>
          </w:p>
        </w:tc>
        <w:tc>
          <w:tcPr>
            <w:tcW w:w="3183"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наименование</w:t>
            </w:r>
          </w:p>
        </w:tc>
        <w:tc>
          <w:tcPr>
            <w:tcW w:w="2110" w:type="dxa"/>
            <w:gridSpan w:val="3"/>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форма представления</w:t>
            </w:r>
          </w:p>
        </w:tc>
      </w:tr>
      <w:tr w:rsidR="0038279D" w:rsidRPr="006B4A65" w:rsidTr="0062768F">
        <w:trPr>
          <w:trHeight w:val="205"/>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1</w:t>
            </w:r>
          </w:p>
        </w:tc>
        <w:tc>
          <w:tcPr>
            <w:tcW w:w="3183"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2</w:t>
            </w:r>
          </w:p>
        </w:tc>
        <w:tc>
          <w:tcPr>
            <w:tcW w:w="2110" w:type="dxa"/>
            <w:gridSpan w:val="3"/>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3</w:t>
            </w:r>
          </w:p>
        </w:tc>
      </w:tr>
      <w:tr w:rsidR="0038279D" w:rsidRPr="006B4A65" w:rsidTr="0062768F">
        <w:trPr>
          <w:trHeight w:val="4860"/>
        </w:trPr>
        <w:tc>
          <w:tcPr>
            <w:tcW w:w="4320" w:type="dxa"/>
            <w:gridSpan w:val="2"/>
            <w:tcBorders>
              <w:top w:val="single" w:sz="4" w:space="0" w:color="auto"/>
              <w:left w:val="single" w:sz="4" w:space="0" w:color="auto"/>
              <w:bottom w:val="single" w:sz="4" w:space="0" w:color="auto"/>
              <w:right w:val="single" w:sz="4" w:space="0" w:color="auto"/>
            </w:tcBorders>
            <w:hideMark/>
          </w:tcPr>
          <w:p w:rsidR="0038279D" w:rsidRPr="006B4A65" w:rsidRDefault="0038279D" w:rsidP="0038279D">
            <w:pPr>
              <w:pStyle w:val="aa"/>
              <w:numPr>
                <w:ilvl w:val="0"/>
                <w:numId w:val="2"/>
              </w:numPr>
              <w:autoSpaceDE w:val="0"/>
              <w:autoSpaceDN w:val="0"/>
              <w:adjustRightInd w:val="0"/>
              <w:spacing w:after="0" w:line="240" w:lineRule="auto"/>
              <w:ind w:left="364" w:firstLine="540"/>
              <w:rPr>
                <w:rFonts w:ascii="Liberation Serif" w:hAnsi="Liberation Serif" w:cs="Times New Roman"/>
                <w:sz w:val="28"/>
                <w:szCs w:val="28"/>
              </w:rPr>
            </w:pPr>
            <w:r w:rsidRPr="006B4A65">
              <w:rPr>
                <w:rFonts w:ascii="Liberation Serif" w:hAnsi="Liberation Serif" w:cs="Times New Roman"/>
                <w:sz w:val="28"/>
                <w:szCs w:val="28"/>
              </w:rPr>
              <w:lastRenderedPageBreak/>
              <w:t>Выписка из Единого государственного реестра недвижимости, содержащая общедоступные сведения о зарегистрированных правах на объект недвижимости (запрашивается в Управлении Федеральной службы государственной регистрации, кадастра и картографии по Свердловской области в отношении жилого помещения, вопрос о включении, в состав специализированного жилищного фонда которого рассматривается)</w:t>
            </w:r>
          </w:p>
        </w:tc>
        <w:tc>
          <w:tcPr>
            <w:tcW w:w="3183"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Выписка из Единого государственного реестра недвижимости, содержащая общедоступные сведения о зарегистрированных правах на освободившееся жилое помещение</w:t>
            </w:r>
          </w:p>
        </w:tc>
        <w:tc>
          <w:tcPr>
            <w:tcW w:w="2110" w:type="dxa"/>
            <w:gridSpan w:val="3"/>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 xml:space="preserve">Подлинник </w:t>
            </w:r>
          </w:p>
        </w:tc>
      </w:tr>
      <w:tr w:rsidR="0038279D" w:rsidRPr="006B4A65" w:rsidTr="0062768F">
        <w:trPr>
          <w:trHeight w:val="4335"/>
        </w:trPr>
        <w:tc>
          <w:tcPr>
            <w:tcW w:w="4320" w:type="dxa"/>
            <w:gridSpan w:val="2"/>
            <w:tcBorders>
              <w:top w:val="single" w:sz="4" w:space="0" w:color="auto"/>
              <w:left w:val="single" w:sz="4" w:space="0" w:color="auto"/>
              <w:bottom w:val="single" w:sz="4" w:space="0" w:color="auto"/>
              <w:right w:val="single" w:sz="4" w:space="0" w:color="auto"/>
            </w:tcBorders>
            <w:hideMark/>
          </w:tcPr>
          <w:p w:rsidR="0038279D" w:rsidRPr="006B4A65" w:rsidRDefault="0038279D" w:rsidP="0038279D">
            <w:pPr>
              <w:pStyle w:val="aa"/>
              <w:numPr>
                <w:ilvl w:val="0"/>
                <w:numId w:val="2"/>
              </w:numPr>
              <w:autoSpaceDE w:val="0"/>
              <w:autoSpaceDN w:val="0"/>
              <w:adjustRightInd w:val="0"/>
              <w:spacing w:after="0" w:line="240" w:lineRule="auto"/>
              <w:ind w:left="364" w:firstLine="540"/>
              <w:rPr>
                <w:rFonts w:ascii="Liberation Serif" w:hAnsi="Liberation Serif" w:cs="Times New Roman"/>
                <w:sz w:val="28"/>
                <w:szCs w:val="28"/>
              </w:rPr>
            </w:pPr>
            <w:r w:rsidRPr="006B4A65">
              <w:rPr>
                <w:rFonts w:ascii="Liberation Serif" w:hAnsi="Liberation Serif" w:cs="Times New Roman"/>
                <w:sz w:val="28"/>
                <w:szCs w:val="28"/>
              </w:rPr>
              <w:t xml:space="preserve">Выписка из Единого государственного реестра юридических лиц (запрашивается в </w:t>
            </w:r>
            <w:r>
              <w:rPr>
                <w:rFonts w:ascii="Liberation Serif" w:hAnsi="Liberation Serif" w:cs="Times New Roman"/>
                <w:sz w:val="28"/>
                <w:szCs w:val="28"/>
              </w:rPr>
              <w:t>Межрайонной Федеральной налоговой службе</w:t>
            </w:r>
            <w:r w:rsidRPr="006B4A65">
              <w:rPr>
                <w:rFonts w:ascii="Liberation Serif" w:hAnsi="Liberation Serif" w:cs="Times New Roman"/>
                <w:sz w:val="28"/>
                <w:szCs w:val="28"/>
              </w:rPr>
              <w:t xml:space="preserve"> № 22 по Свердловской области в отношении юридического лица, обратившегося с заявлением о включении жилого помещения в состав специализированного жилищного фонда)</w:t>
            </w:r>
          </w:p>
        </w:tc>
        <w:tc>
          <w:tcPr>
            <w:tcW w:w="3183"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 xml:space="preserve">Свидетельство о государственной регистрации юридического лица </w:t>
            </w:r>
          </w:p>
        </w:tc>
        <w:tc>
          <w:tcPr>
            <w:tcW w:w="2110" w:type="dxa"/>
            <w:gridSpan w:val="3"/>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Подлинник, либо копия, заверенная руководителем данного юридического лица</w:t>
            </w:r>
          </w:p>
        </w:tc>
      </w:tr>
      <w:tr w:rsidR="0038279D" w:rsidRPr="006B4A65" w:rsidTr="0062768F">
        <w:trPr>
          <w:trHeight w:val="205"/>
        </w:trPr>
        <w:tc>
          <w:tcPr>
            <w:tcW w:w="4320" w:type="dxa"/>
            <w:gridSpan w:val="2"/>
            <w:tcBorders>
              <w:top w:val="single" w:sz="4" w:space="0" w:color="auto"/>
              <w:left w:val="single" w:sz="4" w:space="0" w:color="auto"/>
              <w:bottom w:val="single" w:sz="4" w:space="0" w:color="auto"/>
              <w:right w:val="single" w:sz="4" w:space="0" w:color="auto"/>
            </w:tcBorders>
            <w:hideMark/>
          </w:tcPr>
          <w:p w:rsidR="0038279D" w:rsidRPr="006B4A65" w:rsidRDefault="0038279D" w:rsidP="0038279D">
            <w:pPr>
              <w:pStyle w:val="aa"/>
              <w:numPr>
                <w:ilvl w:val="0"/>
                <w:numId w:val="2"/>
              </w:numPr>
              <w:autoSpaceDE w:val="0"/>
              <w:autoSpaceDN w:val="0"/>
              <w:adjustRightInd w:val="0"/>
              <w:spacing w:after="0" w:line="240" w:lineRule="auto"/>
              <w:ind w:left="364" w:firstLine="540"/>
              <w:rPr>
                <w:rFonts w:ascii="Liberation Serif" w:hAnsi="Liberation Serif" w:cs="Times New Roman"/>
                <w:sz w:val="28"/>
                <w:szCs w:val="28"/>
              </w:rPr>
            </w:pPr>
            <w:r w:rsidRPr="006B4A65">
              <w:rPr>
                <w:rFonts w:ascii="Liberation Serif" w:hAnsi="Liberation Serif" w:cs="Times New Roman"/>
                <w:sz w:val="28"/>
                <w:szCs w:val="28"/>
              </w:rPr>
              <w:t>Выписка из реестра муниципальной собственности муниципального образования «Каменский городской округ»</w:t>
            </w:r>
          </w:p>
          <w:p w:rsidR="0038279D" w:rsidRPr="006B4A65" w:rsidRDefault="0038279D" w:rsidP="0062768F">
            <w:pPr>
              <w:autoSpaceDE w:val="0"/>
              <w:autoSpaceDN w:val="0"/>
              <w:adjustRightInd w:val="0"/>
              <w:spacing w:after="0" w:line="240" w:lineRule="auto"/>
              <w:ind w:left="364" w:firstLine="540"/>
              <w:rPr>
                <w:rFonts w:ascii="Liberation Serif" w:hAnsi="Liberation Serif" w:cs="Times New Roman"/>
                <w:sz w:val="28"/>
                <w:szCs w:val="28"/>
              </w:rPr>
            </w:pPr>
            <w:r w:rsidRPr="006B4A65">
              <w:rPr>
                <w:rFonts w:ascii="Liberation Serif" w:hAnsi="Liberation Serif" w:cs="Times New Roman"/>
                <w:sz w:val="28"/>
                <w:szCs w:val="28"/>
              </w:rPr>
              <w:t>(запрашивается в Комитете по управлению муниципальным имуществом Администрации Каменского городского округа)</w:t>
            </w:r>
          </w:p>
        </w:tc>
        <w:tc>
          <w:tcPr>
            <w:tcW w:w="3183"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Выписка из реестра муниципальной собственности муниципального образования «Каменский городской округ»</w:t>
            </w:r>
          </w:p>
        </w:tc>
        <w:tc>
          <w:tcPr>
            <w:tcW w:w="2110" w:type="dxa"/>
            <w:gridSpan w:val="3"/>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 xml:space="preserve">Подлинник </w:t>
            </w:r>
          </w:p>
        </w:tc>
      </w:tr>
      <w:tr w:rsidR="0038279D" w:rsidRPr="006B4A65" w:rsidTr="0062768F">
        <w:trPr>
          <w:trHeight w:val="5220"/>
        </w:trPr>
        <w:tc>
          <w:tcPr>
            <w:tcW w:w="4320" w:type="dxa"/>
            <w:gridSpan w:val="2"/>
            <w:tcBorders>
              <w:top w:val="single" w:sz="4" w:space="0" w:color="auto"/>
              <w:left w:val="single" w:sz="4" w:space="0" w:color="auto"/>
              <w:bottom w:val="single" w:sz="4" w:space="0" w:color="auto"/>
              <w:right w:val="single" w:sz="4" w:space="0" w:color="auto"/>
            </w:tcBorders>
            <w:hideMark/>
          </w:tcPr>
          <w:p w:rsidR="0038279D" w:rsidRPr="00A82B24" w:rsidRDefault="0038279D" w:rsidP="0038279D">
            <w:pPr>
              <w:pStyle w:val="aa"/>
              <w:numPr>
                <w:ilvl w:val="0"/>
                <w:numId w:val="2"/>
              </w:numPr>
              <w:autoSpaceDE w:val="0"/>
              <w:autoSpaceDN w:val="0"/>
              <w:adjustRightInd w:val="0"/>
              <w:spacing w:after="0" w:line="240" w:lineRule="auto"/>
              <w:ind w:left="364" w:firstLine="540"/>
              <w:rPr>
                <w:rFonts w:ascii="Liberation Serif" w:hAnsi="Liberation Serif" w:cs="Times New Roman"/>
                <w:sz w:val="28"/>
                <w:szCs w:val="28"/>
              </w:rPr>
            </w:pPr>
            <w:r w:rsidRPr="006B4A65">
              <w:rPr>
                <w:rFonts w:ascii="Liberation Serif" w:hAnsi="Liberation Serif" w:cs="Times New Roman"/>
                <w:sz w:val="28"/>
                <w:szCs w:val="28"/>
              </w:rPr>
              <w:lastRenderedPageBreak/>
              <w:t>Справка, заверенная подписью должностного лица, ответственного за регистрацию граждан по месту преб</w:t>
            </w:r>
            <w:r>
              <w:rPr>
                <w:rFonts w:ascii="Liberation Serif" w:hAnsi="Liberation Serif" w:cs="Times New Roman"/>
                <w:sz w:val="28"/>
                <w:szCs w:val="28"/>
              </w:rPr>
              <w:t>ывания или по месту жительства о</w:t>
            </w:r>
            <w:r w:rsidRPr="006B4A65">
              <w:rPr>
                <w:rFonts w:ascii="Liberation Serif" w:hAnsi="Liberation Serif" w:cs="Times New Roman"/>
                <w:sz w:val="28"/>
                <w:szCs w:val="28"/>
              </w:rPr>
              <w:t xml:space="preserve"> </w:t>
            </w:r>
            <w:r>
              <w:rPr>
                <w:rFonts w:ascii="Liberation Serif" w:hAnsi="Liberation Serif" w:cs="Times New Roman"/>
                <w:sz w:val="28"/>
                <w:szCs w:val="28"/>
              </w:rPr>
              <w:t xml:space="preserve">наличии (отсутствии) </w:t>
            </w:r>
            <w:r w:rsidRPr="006B4A65">
              <w:rPr>
                <w:rFonts w:ascii="Liberation Serif" w:hAnsi="Liberation Serif" w:cs="Times New Roman"/>
                <w:sz w:val="28"/>
                <w:szCs w:val="28"/>
              </w:rPr>
              <w:t>зарегистрированных</w:t>
            </w:r>
            <w:r>
              <w:rPr>
                <w:rFonts w:ascii="Liberation Serif" w:hAnsi="Liberation Serif" w:cs="Times New Roman"/>
                <w:sz w:val="28"/>
                <w:szCs w:val="28"/>
              </w:rPr>
              <w:t xml:space="preserve"> лиц </w:t>
            </w:r>
            <w:r w:rsidRPr="006B4A65">
              <w:rPr>
                <w:rFonts w:ascii="Liberation Serif" w:hAnsi="Liberation Serif" w:cs="Times New Roman"/>
                <w:sz w:val="28"/>
                <w:szCs w:val="28"/>
              </w:rPr>
              <w:t xml:space="preserve">в жилом помещении, вопрос о включении, в состав специализированного жилищного фонда которого рассматривается (запрашивается в </w:t>
            </w:r>
            <w:r>
              <w:rPr>
                <w:rFonts w:ascii="Liberation Serif" w:hAnsi="Liberation Serif" w:cs="Times New Roman"/>
                <w:sz w:val="28"/>
                <w:szCs w:val="28"/>
              </w:rPr>
              <w:t>территориальных отделениях ОВМ ОП МВД России)</w:t>
            </w:r>
          </w:p>
        </w:tc>
        <w:tc>
          <w:tcPr>
            <w:tcW w:w="3183" w:type="dxa"/>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Справка, заверенная подписью должностного лица, ответственного за регистрацию граждан по месту пребывания или по месту жительства, об отсутствии зарегистрированных в жилом помещении</w:t>
            </w:r>
          </w:p>
        </w:tc>
        <w:tc>
          <w:tcPr>
            <w:tcW w:w="2110" w:type="dxa"/>
            <w:gridSpan w:val="3"/>
            <w:tcBorders>
              <w:top w:val="single" w:sz="4" w:space="0" w:color="auto"/>
              <w:left w:val="single" w:sz="4" w:space="0" w:color="auto"/>
              <w:bottom w:val="single" w:sz="4" w:space="0" w:color="auto"/>
              <w:right w:val="single" w:sz="4" w:space="0" w:color="auto"/>
            </w:tcBorders>
            <w:hideMark/>
          </w:tcPr>
          <w:p w:rsidR="0038279D" w:rsidRPr="006B4A65" w:rsidRDefault="0038279D" w:rsidP="0062768F">
            <w:pPr>
              <w:autoSpaceDE w:val="0"/>
              <w:autoSpaceDN w:val="0"/>
              <w:adjustRightInd w:val="0"/>
              <w:spacing w:after="0" w:line="240" w:lineRule="auto"/>
              <w:ind w:firstLine="540"/>
              <w:rPr>
                <w:rFonts w:ascii="Liberation Serif" w:hAnsi="Liberation Serif" w:cs="Times New Roman"/>
                <w:sz w:val="28"/>
                <w:szCs w:val="28"/>
              </w:rPr>
            </w:pPr>
            <w:r w:rsidRPr="006B4A65">
              <w:rPr>
                <w:rFonts w:ascii="Liberation Serif" w:hAnsi="Liberation Serif" w:cs="Times New Roman"/>
                <w:sz w:val="28"/>
                <w:szCs w:val="28"/>
              </w:rPr>
              <w:t>Подлинник</w:t>
            </w:r>
          </w:p>
        </w:tc>
      </w:tr>
      <w:tr w:rsidR="0038279D" w:rsidRPr="005B2F29" w:rsidTr="0062768F">
        <w:trPr>
          <w:gridAfter w:val="1"/>
          <w:wAfter w:w="17" w:type="dxa"/>
          <w:trHeight w:val="910"/>
        </w:trPr>
        <w:tc>
          <w:tcPr>
            <w:tcW w:w="4253" w:type="dxa"/>
            <w:tcBorders>
              <w:top w:val="single" w:sz="4" w:space="0" w:color="auto"/>
              <w:left w:val="single" w:sz="4" w:space="0" w:color="auto"/>
              <w:bottom w:val="single" w:sz="4" w:space="0" w:color="auto"/>
              <w:right w:val="single" w:sz="4" w:space="0" w:color="auto"/>
            </w:tcBorders>
          </w:tcPr>
          <w:p w:rsidR="0038279D" w:rsidRDefault="0038279D" w:rsidP="0062768F">
            <w:pPr>
              <w:autoSpaceDE w:val="0"/>
              <w:autoSpaceDN w:val="0"/>
              <w:adjustRightInd w:val="0"/>
              <w:spacing w:after="0" w:line="240" w:lineRule="auto"/>
              <w:ind w:left="360" w:firstLine="540"/>
              <w:rPr>
                <w:rFonts w:ascii="Liberation Serif" w:hAnsi="Liberation Serif" w:cs="Times New Roman"/>
                <w:sz w:val="28"/>
                <w:szCs w:val="28"/>
              </w:rPr>
            </w:pPr>
            <w:r w:rsidRPr="006B4A65">
              <w:rPr>
                <w:rFonts w:ascii="Liberation Serif" w:hAnsi="Liberation Serif" w:cs="Times New Roman"/>
                <w:sz w:val="28"/>
                <w:szCs w:val="28"/>
              </w:rPr>
              <w:t>6.Заключение о соответствии жилого помещения требованиям, предъявляемым к жилому помещению и его пригодности для проживания</w:t>
            </w:r>
          </w:p>
          <w:p w:rsidR="0038279D" w:rsidRPr="006B4A65" w:rsidRDefault="0038279D" w:rsidP="0062768F">
            <w:pPr>
              <w:autoSpaceDE w:val="0"/>
              <w:autoSpaceDN w:val="0"/>
              <w:adjustRightInd w:val="0"/>
              <w:spacing w:after="0" w:line="240" w:lineRule="auto"/>
              <w:ind w:left="360" w:firstLine="540"/>
              <w:rPr>
                <w:rFonts w:ascii="Liberation Serif" w:hAnsi="Liberation Serif" w:cs="Times New Roman"/>
                <w:sz w:val="28"/>
                <w:szCs w:val="28"/>
              </w:rPr>
            </w:pPr>
            <w:r>
              <w:rPr>
                <w:rFonts w:ascii="Liberation Serif" w:hAnsi="Liberation Serif" w:cs="Times New Roman"/>
                <w:sz w:val="28"/>
                <w:szCs w:val="28"/>
              </w:rPr>
              <w:t>(запрашивается в межведомственной комиссии Администрации МО «Каменский городской округ»)</w:t>
            </w:r>
          </w:p>
          <w:p w:rsidR="0038279D" w:rsidRPr="006B4A65" w:rsidRDefault="0038279D" w:rsidP="0062768F">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6B4A65" w:rsidRDefault="0038279D" w:rsidP="0062768F">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6B4A65" w:rsidRDefault="0038279D" w:rsidP="0062768F">
            <w:pPr>
              <w:autoSpaceDE w:val="0"/>
              <w:autoSpaceDN w:val="0"/>
              <w:adjustRightInd w:val="0"/>
              <w:spacing w:after="0" w:line="240" w:lineRule="auto"/>
              <w:ind w:firstLine="540"/>
              <w:jc w:val="both"/>
              <w:rPr>
                <w:rFonts w:ascii="Liberation Serif" w:hAnsi="Liberation Serif" w:cs="Times New Roman"/>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38279D" w:rsidRPr="006B4A65" w:rsidRDefault="0038279D" w:rsidP="0062768F">
            <w:pPr>
              <w:ind w:firstLine="540"/>
              <w:rPr>
                <w:rFonts w:ascii="Liberation Serif" w:hAnsi="Liberation Serif" w:cs="Times New Roman"/>
                <w:sz w:val="28"/>
                <w:szCs w:val="28"/>
              </w:rPr>
            </w:pPr>
            <w:r>
              <w:rPr>
                <w:rFonts w:ascii="Liberation Serif" w:hAnsi="Liberation Serif" w:cs="Times New Roman"/>
                <w:sz w:val="28"/>
                <w:szCs w:val="28"/>
              </w:rPr>
              <w:t>Заключение, акт межведомственной комиссии о пригодности жилого помещения для проживания</w:t>
            </w:r>
          </w:p>
          <w:p w:rsidR="0038279D" w:rsidRPr="006B4A65" w:rsidRDefault="0038279D" w:rsidP="0062768F">
            <w:pPr>
              <w:autoSpaceDE w:val="0"/>
              <w:autoSpaceDN w:val="0"/>
              <w:adjustRightInd w:val="0"/>
              <w:spacing w:after="0" w:line="240" w:lineRule="auto"/>
              <w:ind w:firstLine="540"/>
              <w:jc w:val="both"/>
              <w:rPr>
                <w:rFonts w:ascii="Liberation Serif" w:hAnsi="Liberation Serif" w:cs="Times New Roman"/>
                <w:sz w:val="28"/>
                <w:szCs w:val="28"/>
              </w:rPr>
            </w:pPr>
          </w:p>
        </w:tc>
        <w:tc>
          <w:tcPr>
            <w:tcW w:w="2083" w:type="dxa"/>
            <w:tcBorders>
              <w:top w:val="single" w:sz="4" w:space="0" w:color="auto"/>
              <w:left w:val="single" w:sz="4" w:space="0" w:color="auto"/>
              <w:bottom w:val="single" w:sz="4" w:space="0" w:color="auto"/>
              <w:right w:val="single" w:sz="4" w:space="0" w:color="auto"/>
            </w:tcBorders>
            <w:hideMark/>
          </w:tcPr>
          <w:p w:rsidR="0038279D" w:rsidRPr="005B2F29" w:rsidRDefault="0038279D" w:rsidP="0062768F">
            <w:pPr>
              <w:autoSpaceDE w:val="0"/>
              <w:autoSpaceDN w:val="0"/>
              <w:adjustRightInd w:val="0"/>
              <w:spacing w:after="0" w:line="240" w:lineRule="auto"/>
              <w:ind w:firstLine="540"/>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Подлинник</w:t>
            </w:r>
          </w:p>
        </w:tc>
      </w:tr>
    </w:tbl>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bookmarkStart w:id="5" w:name="Par223"/>
      <w:bookmarkEnd w:id="5"/>
    </w:p>
    <w:p w:rsidR="0038279D" w:rsidRPr="00D71371"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Указанные документы могут быть получены без участия заявителя в ходе межведомственного информационного обмена. Заявитель вправе по собственной инициативе представить эти документы.</w:t>
      </w:r>
    </w:p>
    <w:p w:rsidR="0038279D" w:rsidRPr="00D71371"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9E548C">
        <w:rPr>
          <w:rFonts w:ascii="Liberation Serif" w:hAnsi="Liberation Serif"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8279D" w:rsidRPr="009E548C"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20</w:t>
      </w:r>
      <w:r w:rsidRPr="006B4A65">
        <w:rPr>
          <w:rFonts w:ascii="Liberation Serif" w:hAnsi="Liberation Serif" w:cs="Times New Roman"/>
          <w:sz w:val="28"/>
          <w:szCs w:val="28"/>
        </w:rPr>
        <w:t>. Основаниями для отказа в приеме заявления и документов являются:</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представлены нечитаемые документы, документы с приписками, подчистками, помарками;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представлены документы лицом, не уполномоченным в установленном порядке на подачу документов (при подаче документов представителем заявителя);</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lastRenderedPageBreak/>
        <w:t>отсутствуют в заявлении указания на местонахождение и вид жилого помещения, включаемого в состав спец</w:t>
      </w:r>
      <w:r>
        <w:rPr>
          <w:rFonts w:ascii="Liberation Serif" w:hAnsi="Liberation Serif" w:cs="Times New Roman"/>
          <w:sz w:val="28"/>
          <w:szCs w:val="28"/>
        </w:rPr>
        <w:t>иализированного жилищного фонда;</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отсутствие в заявлении наименования</w:t>
      </w:r>
      <w:r w:rsidRPr="006B4A65">
        <w:rPr>
          <w:rFonts w:ascii="Liberation Serif" w:hAnsi="Liberation Serif" w:cs="Times New Roman"/>
          <w:sz w:val="28"/>
          <w:szCs w:val="28"/>
        </w:rPr>
        <w:t xml:space="preserve"> юридического лица, которое является заявителем на получение муниципальной услуги</w:t>
      </w:r>
      <w:r>
        <w:rPr>
          <w:rFonts w:ascii="Liberation Serif" w:hAnsi="Liberation Serif" w:cs="Times New Roman"/>
          <w:sz w:val="28"/>
          <w:szCs w:val="28"/>
        </w:rPr>
        <w:t>;</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отсутствие в заявлении контактных данных заявителя, почтового </w:t>
      </w:r>
      <w:r w:rsidRPr="006B4A65">
        <w:rPr>
          <w:rFonts w:ascii="Liberation Serif" w:hAnsi="Liberation Serif" w:cs="Times New Roman"/>
          <w:sz w:val="28"/>
          <w:szCs w:val="28"/>
        </w:rPr>
        <w:t>адрес</w:t>
      </w:r>
      <w:r>
        <w:rPr>
          <w:rFonts w:ascii="Liberation Serif" w:hAnsi="Liberation Serif" w:cs="Times New Roman"/>
          <w:sz w:val="28"/>
          <w:szCs w:val="28"/>
        </w:rPr>
        <w:t>а</w:t>
      </w:r>
      <w:r w:rsidRPr="006B4A65">
        <w:rPr>
          <w:rFonts w:ascii="Liberation Serif" w:hAnsi="Liberation Serif" w:cs="Times New Roman"/>
          <w:sz w:val="28"/>
          <w:szCs w:val="28"/>
        </w:rPr>
        <w:t>, на который следует направить ответ, подпись руководителя.</w:t>
      </w:r>
      <w:bookmarkStart w:id="6" w:name="Par266"/>
      <w:bookmarkEnd w:id="6"/>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9E548C"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9E548C">
        <w:rPr>
          <w:rFonts w:ascii="Liberation Serif" w:hAnsi="Liberation Serif" w:cs="Times New Roman"/>
          <w:b/>
          <w:sz w:val="28"/>
          <w:szCs w:val="28"/>
        </w:rPr>
        <w:t>Исчерпывающий перечень оснований для отказа в предоставлении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21</w:t>
      </w:r>
      <w:r w:rsidRPr="006B4A65">
        <w:rPr>
          <w:rFonts w:ascii="Liberation Serif" w:hAnsi="Liberation Serif" w:cs="Times New Roman"/>
          <w:sz w:val="28"/>
          <w:szCs w:val="28"/>
        </w:rPr>
        <w:t xml:space="preserve">. Основаниями для отказа в предоставлении муниципальной услуги являются: </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xml:space="preserve">представлен неполный пакет документов, указанных в </w:t>
      </w:r>
      <w:hyperlink r:id="rId20" w:anchor="Par220" w:history="1">
        <w:r w:rsidRPr="006B4A65">
          <w:rPr>
            <w:rStyle w:val="a3"/>
            <w:rFonts w:ascii="Liberation Serif" w:hAnsi="Liberation Serif" w:cs="Times New Roman"/>
            <w:sz w:val="28"/>
            <w:szCs w:val="28"/>
          </w:rPr>
          <w:t xml:space="preserve">пункте 16 </w:t>
        </w:r>
      </w:hyperlink>
      <w:r w:rsidRPr="006B4A65">
        <w:rPr>
          <w:rFonts w:ascii="Liberation Serif" w:hAnsi="Liberation Serif" w:cs="Times New Roman"/>
          <w:sz w:val="28"/>
          <w:szCs w:val="28"/>
        </w:rPr>
        <w:t xml:space="preserve"> Административного регламента;</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xml:space="preserve">заявитель не относится к получателям услуги, указанным в </w:t>
      </w:r>
      <w:hyperlink r:id="rId21" w:anchor="Par36" w:history="1">
        <w:r w:rsidRPr="006B4A65">
          <w:rPr>
            <w:rStyle w:val="a3"/>
            <w:rFonts w:ascii="Liberation Serif" w:hAnsi="Liberation Serif" w:cs="Times New Roman"/>
            <w:sz w:val="28"/>
            <w:szCs w:val="28"/>
          </w:rPr>
          <w:t>пункте 2</w:t>
        </w:r>
      </w:hyperlink>
      <w:r w:rsidRPr="006B4A65">
        <w:rPr>
          <w:rFonts w:ascii="Liberation Serif" w:hAnsi="Liberation Serif" w:cs="Times New Roman"/>
          <w:sz w:val="28"/>
          <w:szCs w:val="28"/>
        </w:rPr>
        <w:t xml:space="preserve"> Административного регламента;</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жилое помещение не является муниципальной собственностью;</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в представленных документах содержатся недостоверные сведения в отношении заявителя либо жилого помещения, включаемого в состав специализированного жилищного фонда муниципального образования «Каменский городской округ»;</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жилое помещение, в отношении которого решается вопрос о включении его в состав специализированного жилищного фонда, предоставлено по договорам социального найма, найма жилого помещения, а также, если имеется обременение прав на это имущество;</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жилое помещение является непригодным для</w:t>
      </w:r>
      <w:r>
        <w:rPr>
          <w:rFonts w:ascii="Liberation Serif" w:hAnsi="Liberation Serif" w:cs="Times New Roman"/>
          <w:sz w:val="28"/>
          <w:szCs w:val="28"/>
        </w:rPr>
        <w:t xml:space="preserve"> постоянного проживания граждан, либо жилой дом признан аварийным, </w:t>
      </w:r>
      <w:r w:rsidRPr="006B4A65">
        <w:rPr>
          <w:rFonts w:ascii="Liberation Serif" w:hAnsi="Liberation Serif" w:cs="Times New Roman"/>
          <w:sz w:val="28"/>
          <w:szCs w:val="28"/>
        </w:rPr>
        <w:t>не является благоустроенным применительно к условиям соответствующего населенного пункта.</w:t>
      </w:r>
    </w:p>
    <w:p w:rsidR="0038279D"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Times New Roman"/>
          <w:sz w:val="28"/>
          <w:szCs w:val="28"/>
        </w:rPr>
        <w:t>22</w:t>
      </w:r>
      <w:r w:rsidRPr="006B4A65">
        <w:rPr>
          <w:rFonts w:ascii="Liberation Serif" w:hAnsi="Liberation Serif" w:cs="Times New Roman"/>
          <w:sz w:val="28"/>
          <w:szCs w:val="28"/>
        </w:rPr>
        <w:t xml:space="preserve">. </w:t>
      </w:r>
      <w:r>
        <w:rPr>
          <w:rFonts w:ascii="Liberation Serif" w:hAnsi="Liberation Serif" w:cs="Liberation Serif"/>
          <w:sz w:val="28"/>
          <w:szCs w:val="28"/>
        </w:rPr>
        <w:t>При подаче заявления с использованием единого портала дополнительно применяются такие основания для отказа в предоставлении муниципальной услуги:</w:t>
      </w:r>
    </w:p>
    <w:p w:rsidR="0038279D"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заявитель не представил подлинники документов, предусмотренных </w:t>
      </w:r>
      <w:hyperlink r:id="rId22" w:history="1">
        <w:r>
          <w:rPr>
            <w:rFonts w:ascii="Liberation Serif" w:hAnsi="Liberation Serif" w:cs="Liberation Serif"/>
            <w:sz w:val="28"/>
            <w:szCs w:val="28"/>
          </w:rPr>
          <w:t>пунктом</w:t>
        </w:r>
      </w:hyperlink>
      <w:r>
        <w:rPr>
          <w:rFonts w:ascii="Liberation Serif" w:hAnsi="Liberation Serif" w:cs="Liberation Serif"/>
          <w:sz w:val="28"/>
          <w:szCs w:val="28"/>
        </w:rPr>
        <w:t xml:space="preserve"> 16 Административного регламента, в течение семи дней после получения уведомления о регистрации заявления и документов в разделе "Личный кабинет" на едином портале;</w:t>
      </w:r>
    </w:p>
    <w:p w:rsidR="0038279D"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подлинники документов, представленных заявителем, не соответствуют электронным копиям документов, направленным с использованием единого портала.</w:t>
      </w:r>
    </w:p>
    <w:p w:rsidR="0038279D"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p>
    <w:p w:rsidR="0038279D" w:rsidRPr="009E548C" w:rsidRDefault="0038279D" w:rsidP="0038279D">
      <w:pPr>
        <w:autoSpaceDE w:val="0"/>
        <w:autoSpaceDN w:val="0"/>
        <w:adjustRightInd w:val="0"/>
        <w:spacing w:after="0" w:line="240" w:lineRule="auto"/>
        <w:ind w:firstLine="540"/>
        <w:jc w:val="center"/>
        <w:rPr>
          <w:rFonts w:ascii="Liberation Serif" w:hAnsi="Liberation Serif" w:cs="Liberation Serif"/>
          <w:b/>
          <w:sz w:val="28"/>
          <w:szCs w:val="28"/>
        </w:rPr>
      </w:pPr>
      <w:r w:rsidRPr="009E548C">
        <w:rPr>
          <w:rFonts w:ascii="Liberation Serif" w:hAnsi="Liberation Serif" w:cs="Liberation Serif"/>
          <w:b/>
          <w:sz w:val="28"/>
          <w:szCs w:val="28"/>
        </w:rPr>
        <w:t>Порядок, размер и основания взимания платы, взимаемой за предоставление муниципальной услуги</w:t>
      </w:r>
    </w:p>
    <w:p w:rsidR="0038279D" w:rsidRPr="005F012E"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23</w:t>
      </w:r>
      <w:r w:rsidRPr="006B4A65">
        <w:rPr>
          <w:rFonts w:ascii="Liberation Serif" w:hAnsi="Liberation Serif" w:cs="Times New Roman"/>
          <w:sz w:val="28"/>
          <w:szCs w:val="28"/>
        </w:rPr>
        <w:t>. Муниципальная услуга предоставляется бесплатно.</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FC3D31"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FC3D31">
        <w:rPr>
          <w:rFonts w:ascii="Liberation Serif" w:hAnsi="Liberation Serif" w:cs="Times New Roman"/>
          <w:b/>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24</w:t>
      </w:r>
      <w:r w:rsidRPr="006B4A65">
        <w:rPr>
          <w:rFonts w:ascii="Liberation Serif" w:hAnsi="Liberation Serif" w:cs="Times New Roman"/>
          <w:sz w:val="28"/>
          <w:szCs w:val="28"/>
        </w:rPr>
        <w:t>. 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FC3D31"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FC3D31">
        <w:rPr>
          <w:rFonts w:ascii="Liberation Serif" w:hAnsi="Liberation Serif" w:cs="Times New Roman"/>
          <w:b/>
          <w:sz w:val="28"/>
          <w:szCs w:val="28"/>
        </w:rPr>
        <w:t>Срок и порядок регистрации запроса о предоставлении муниципальной услуги, в том числе в электронной форме</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24.1. </w:t>
      </w:r>
      <w:r w:rsidRPr="006B4A65">
        <w:rPr>
          <w:rFonts w:ascii="Liberation Serif" w:hAnsi="Liberation Serif" w:cs="Times New Roman"/>
          <w:sz w:val="28"/>
          <w:szCs w:val="28"/>
        </w:rPr>
        <w:t>Срок регистрации заявления, в том числе поданного в электронной форме с использованием Единого пор</w:t>
      </w:r>
      <w:r>
        <w:rPr>
          <w:rFonts w:ascii="Liberation Serif" w:hAnsi="Liberation Serif" w:cs="Times New Roman"/>
          <w:sz w:val="28"/>
          <w:szCs w:val="28"/>
        </w:rPr>
        <w:t>тала не должен превышать три календарных дня</w:t>
      </w:r>
      <w:r w:rsidRPr="006B4A65">
        <w:rPr>
          <w:rFonts w:ascii="Liberation Serif" w:hAnsi="Liberation Serif" w:cs="Times New Roman"/>
          <w:sz w:val="28"/>
          <w:szCs w:val="28"/>
        </w:rPr>
        <w:t>.</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FC3D31">
        <w:rPr>
          <w:rFonts w:ascii="Liberation Serif" w:hAnsi="Liberation Serif" w:cs="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w:t>
      </w:r>
      <w:r>
        <w:rPr>
          <w:rFonts w:ascii="Liberation Serif" w:hAnsi="Liberation Serif" w:cs="Times New Roman"/>
          <w:b/>
          <w:sz w:val="28"/>
          <w:szCs w:val="28"/>
        </w:rPr>
        <w:t>с</w:t>
      </w:r>
      <w:r w:rsidRPr="00FC3D31">
        <w:rPr>
          <w:rFonts w:ascii="Liberation Serif" w:hAnsi="Liberation Serif" w:cs="Times New Roman"/>
          <w:b/>
          <w:sz w:val="28"/>
          <w:szCs w:val="28"/>
        </w:rPr>
        <w:t>ийской Федерации о социальной защите населения</w:t>
      </w:r>
    </w:p>
    <w:p w:rsidR="0038279D" w:rsidRPr="00FC3D31"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25</w:t>
      </w:r>
      <w:r w:rsidRPr="006B4A65">
        <w:rPr>
          <w:rFonts w:ascii="Liberation Serif" w:hAnsi="Liberation Serif" w:cs="Times New Roman"/>
          <w:sz w:val="28"/>
          <w:szCs w:val="28"/>
        </w:rPr>
        <w:t>. Помещения, в которых предоставляется муниципальная услуга, соответствуют требованиям противопожарной безопасности, санитарно-эпидемиологическим правилам и нормативам.</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Входы в помещения оборудуются кнопками вызова или пандусами и (или) расширенными подходами, позволяющими обеспечить беспрепятственный доступ инвалидов, включая инвалидов, использующих кресла-коляски.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Помещения, предназначенные для ожидания, оборудуются информационными стендами, стульями и столами.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Места для заполнения заявлений оборудуются стульями, столами (стойками), обеспечиваются канцелярскими принадлежностями.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Кабинеты для приема заявителей и получателей муниципальной услуги оборудуются информационными табличками (вывесками) с указанием:</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номера кабинета;</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фамилии, имени, отчества и наименования должности специалиста, осуществляющего предоставление муниципальной услуги;</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времени приема заявителей, перерыва на обед.</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FC3D31">
        <w:rPr>
          <w:rFonts w:ascii="Liberation Serif" w:hAnsi="Liberation Serif" w:cs="Times New Roman"/>
          <w:b/>
          <w:sz w:val="28"/>
          <w:szCs w:val="28"/>
        </w:rPr>
        <w:lastRenderedPageBreak/>
        <w:t>Показатели доступности и качества муниципальной услуги</w:t>
      </w:r>
    </w:p>
    <w:p w:rsidR="0038279D" w:rsidRPr="00FC3D31"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26</w:t>
      </w:r>
      <w:r w:rsidRPr="006B4A65">
        <w:rPr>
          <w:rFonts w:ascii="Liberation Serif" w:hAnsi="Liberation Serif" w:cs="Times New Roman"/>
          <w:sz w:val="28"/>
          <w:szCs w:val="28"/>
        </w:rPr>
        <w:t>. Показателями доступности и качества предоставления муниципальной услуги являются:</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количество обращений за получением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количество получателей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количество консультаций по вопросам предоставления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среднее количество человеко-часов, затраченных на предоставление одной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количество регламентированных посещений органа власти для получения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максимальное количество документов, необходимых для предоставления одной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максимальное количество межведомственных запросов для обеспечения получения муниципальной услуги, в том числе количество межведомственных запросов, осуществляемых с помощью системы межведомственного взаимодействия;</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максимальное количество документов, самостоятельно представляемых заявителем для получения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максимальное время ожидания от момента обращения за получением муниципальной услуги до фактического начала предоставления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возможность получения муниципальной услуги через многофункциональный центр;</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наличие информационной системы, автоматизирующей процесс предоставления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возможность получения муниципальной услуги через сеть Интернет, в том числе:</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запись для получения муниципальной услуги через сеть Интернет;</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подача заявления для получения муниципальной услуги через сеть Интернет;</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возможность мониторинга хода оказания муниципальной услуги через сеть Интернет;</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возможность получения результата муниципальной услуги через сеть Интернет;</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размещение информации о порядке предоставления муниципальной услуги в сети Интернет;</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размещение информации о порядке предоставления муниципальной услуги в брошюрах, буклетах, на информационных стендах и электронных табло, расположенных в помещении органа, предоставляющего муниципальную услугу;</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xml:space="preserve">возможность получения консультации специалиста по вопросам предоставления муниципальной услуги по телефону, через сеть Интернет, по </w:t>
      </w:r>
      <w:r w:rsidRPr="006B4A65">
        <w:rPr>
          <w:rFonts w:ascii="Liberation Serif" w:hAnsi="Liberation Serif" w:cs="Times New Roman"/>
          <w:sz w:val="28"/>
          <w:szCs w:val="28"/>
        </w:rPr>
        <w:lastRenderedPageBreak/>
        <w:t>электронной почте, при личном обращении, при письменном обращении через организации почтовой связи;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наличие электронной системы управления очередью на прием для получения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максимальная удаленность места жительства потенциального заявителя от ближайшего места предоставления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доля обращений за получением муниципальной услуги через сеть Интернет от общего количества обращений за получением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доля заявителей, удовлетворенных качеством предоставления муниципальной услуги, от общего числа опрошенных заявителей;</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доля заявителей, удовлетворенных результатом предоставления муниципальной услуги, от общего числа опрошенных заявителей;</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количество обоснованных жалоб на нарушение требований к предоставлению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доля обоснованных жалоб от общего количества обращений за получением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количество обращений в судебные органы для обжалования решений и действий (бездействия), принятых (осуществленных) должностными лицами в ходе предоставления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6B4A65" w:rsidRDefault="0038279D" w:rsidP="0038279D">
      <w:pPr>
        <w:autoSpaceDE w:val="0"/>
        <w:autoSpaceDN w:val="0"/>
        <w:adjustRightInd w:val="0"/>
        <w:spacing w:after="0" w:line="240" w:lineRule="auto"/>
        <w:ind w:firstLine="540"/>
        <w:jc w:val="center"/>
        <w:outlineLvl w:val="1"/>
        <w:rPr>
          <w:rFonts w:ascii="Liberation Serif" w:hAnsi="Liberation Serif" w:cs="Times New Roman"/>
          <w:sz w:val="28"/>
          <w:szCs w:val="28"/>
        </w:rPr>
      </w:pPr>
      <w:r w:rsidRPr="006B4A65">
        <w:rPr>
          <w:rFonts w:ascii="Liberation Serif" w:hAnsi="Liberation Serif" w:cs="Times New Roman"/>
          <w:sz w:val="28"/>
          <w:szCs w:val="28"/>
        </w:rPr>
        <w:t>Раздел 3. СОСТАВ, ПОСЛЕДОВАТЕЛЬНОСТЬ И СРОКИ</w:t>
      </w:r>
    </w:p>
    <w:p w:rsidR="0038279D" w:rsidRPr="006B4A65" w:rsidRDefault="0038279D" w:rsidP="0038279D">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ВЫПОЛНЕНИЯ АДМИНИСТРАТИВНЫХ ПРОЦЕДУР (ДЕЙСТВИЙ),</w:t>
      </w:r>
    </w:p>
    <w:p w:rsidR="0038279D" w:rsidRDefault="0038279D" w:rsidP="0038279D">
      <w:pPr>
        <w:autoSpaceDE w:val="0"/>
        <w:autoSpaceDN w:val="0"/>
        <w:adjustRightInd w:val="0"/>
        <w:spacing w:after="0" w:line="240" w:lineRule="auto"/>
        <w:ind w:firstLine="540"/>
        <w:jc w:val="center"/>
        <w:rPr>
          <w:rFonts w:ascii="Liberation Serif" w:hAnsi="Liberation Serif" w:cs="Times New Roman"/>
          <w:sz w:val="28"/>
          <w:szCs w:val="28"/>
        </w:rPr>
      </w:pPr>
      <w:r w:rsidRPr="006B4A65">
        <w:rPr>
          <w:rFonts w:ascii="Liberation Serif" w:hAnsi="Liberation Serif" w:cs="Times New Roman"/>
          <w:sz w:val="28"/>
          <w:szCs w:val="28"/>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279D" w:rsidRDefault="0038279D" w:rsidP="0038279D">
      <w:pPr>
        <w:autoSpaceDE w:val="0"/>
        <w:autoSpaceDN w:val="0"/>
        <w:adjustRightInd w:val="0"/>
        <w:spacing w:after="0" w:line="240" w:lineRule="auto"/>
        <w:ind w:firstLine="540"/>
        <w:jc w:val="center"/>
        <w:rPr>
          <w:rFonts w:ascii="Liberation Serif" w:hAnsi="Liberation Serif" w:cs="Times New Roman"/>
          <w:sz w:val="28"/>
          <w:szCs w:val="28"/>
        </w:rPr>
      </w:pPr>
    </w:p>
    <w:p w:rsidR="0038279D" w:rsidRPr="00FC3D31"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FC3D31">
        <w:rPr>
          <w:rFonts w:ascii="Liberation Serif" w:hAnsi="Liberation Serif" w:cs="Times New Roman"/>
          <w:b/>
          <w:sz w:val="28"/>
          <w:szCs w:val="28"/>
        </w:rPr>
        <w:t>Административные процедуры по предоставлению муниципальной услуги</w:t>
      </w:r>
    </w:p>
    <w:p w:rsidR="0038279D" w:rsidRPr="006B4A65" w:rsidRDefault="0038279D" w:rsidP="0038279D">
      <w:pPr>
        <w:autoSpaceDE w:val="0"/>
        <w:autoSpaceDN w:val="0"/>
        <w:adjustRightInd w:val="0"/>
        <w:spacing w:after="0" w:line="240" w:lineRule="auto"/>
        <w:ind w:firstLine="540"/>
        <w:jc w:val="center"/>
        <w:rPr>
          <w:rFonts w:ascii="Liberation Serif" w:hAnsi="Liberation Serif" w:cs="Times New Roman"/>
          <w:sz w:val="28"/>
          <w:szCs w:val="28"/>
        </w:rPr>
      </w:pP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27</w:t>
      </w:r>
      <w:r w:rsidRPr="006B4A65">
        <w:rPr>
          <w:rFonts w:ascii="Liberation Serif" w:hAnsi="Liberation Serif" w:cs="Times New Roman"/>
          <w:sz w:val="28"/>
          <w:szCs w:val="28"/>
        </w:rPr>
        <w:t>. При предоставлении муниципальной услуги «Включение жилых помещений в состав специализированного жилищного фонда муниципального образования «Каменский городской округ» с отнесением к определенному виду специализированных жилых помещений» выполняются следующие административные процедуры:</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1) прием и регистрация заявления и прилагаемых к нему документов;</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2) рассмотрение документов и проверка содержащихся в них сведений;</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lastRenderedPageBreak/>
        <w:t>3) принятие решения о включении</w:t>
      </w:r>
      <w:r>
        <w:rPr>
          <w:rFonts w:ascii="Liberation Serif" w:hAnsi="Liberation Serif" w:cs="Times New Roman"/>
          <w:sz w:val="28"/>
          <w:szCs w:val="28"/>
        </w:rPr>
        <w:t xml:space="preserve"> </w:t>
      </w:r>
      <w:r w:rsidRPr="006B4A65">
        <w:rPr>
          <w:rFonts w:ascii="Liberation Serif" w:hAnsi="Liberation Serif" w:cs="Times New Roman"/>
          <w:sz w:val="28"/>
          <w:szCs w:val="28"/>
        </w:rPr>
        <w:t>жилого помещения в состав специализированного жилищного фонда</w:t>
      </w:r>
      <w:r>
        <w:rPr>
          <w:rFonts w:ascii="Liberation Serif" w:hAnsi="Liberation Serif" w:cs="Times New Roman"/>
          <w:sz w:val="28"/>
          <w:szCs w:val="28"/>
        </w:rPr>
        <w:t xml:space="preserve"> муниципального образования «Каменский городской округ» </w:t>
      </w:r>
      <w:r w:rsidRPr="006B4A65">
        <w:rPr>
          <w:rFonts w:ascii="Liberation Serif" w:hAnsi="Liberation Serif" w:cs="Times New Roman"/>
          <w:sz w:val="28"/>
          <w:szCs w:val="28"/>
        </w:rPr>
        <w:t>с отнесением к определённому виду специализированных жилых помещений</w:t>
      </w:r>
      <w:r>
        <w:rPr>
          <w:rFonts w:ascii="Liberation Serif" w:hAnsi="Liberation Serif" w:cs="Times New Roman"/>
          <w:sz w:val="28"/>
          <w:szCs w:val="28"/>
        </w:rPr>
        <w:t>, либо решения об отказе в предоставлении муниципальной услуги;</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 выдача результата предоставления муниципальной услуги.</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B455DF">
        <w:rPr>
          <w:rFonts w:ascii="Liberation Serif" w:hAnsi="Liberation Serif" w:cs="Times New Roman"/>
          <w:b/>
          <w:sz w:val="28"/>
          <w:szCs w:val="28"/>
        </w:rPr>
        <w:t>Прием и регистрация заявления и документов, необходимых для предоставления муниципальной услуги</w:t>
      </w:r>
    </w:p>
    <w:p w:rsidR="0038279D" w:rsidRPr="00B455DF"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p>
    <w:p w:rsidR="0038279D" w:rsidRPr="0025790E"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Times New Roman"/>
          <w:sz w:val="28"/>
          <w:szCs w:val="28"/>
        </w:rPr>
        <w:t>28</w:t>
      </w:r>
      <w:r w:rsidRPr="006B4A65">
        <w:rPr>
          <w:rFonts w:ascii="Liberation Serif" w:hAnsi="Liberation Serif" w:cs="Times New Roman"/>
          <w:sz w:val="28"/>
          <w:szCs w:val="28"/>
        </w:rPr>
        <w:t xml:space="preserve">. </w:t>
      </w:r>
      <w:r w:rsidRPr="0025790E">
        <w:rPr>
          <w:rFonts w:ascii="Liberation Serif" w:hAnsi="Liberation Serif" w:cs="Liberation Serif"/>
          <w:sz w:val="28"/>
          <w:szCs w:val="28"/>
        </w:rPr>
        <w:t xml:space="preserve">Основанием для начала исполнения административной процедуры </w:t>
      </w:r>
      <w:r>
        <w:rPr>
          <w:rFonts w:ascii="Liberation Serif" w:hAnsi="Liberation Serif" w:cs="Liberation Serif"/>
          <w:sz w:val="28"/>
          <w:szCs w:val="28"/>
        </w:rPr>
        <w:t xml:space="preserve"> является поступление в Комитет </w:t>
      </w:r>
      <w:r w:rsidRPr="0025790E">
        <w:rPr>
          <w:rFonts w:ascii="Liberation Serif" w:hAnsi="Liberation Serif" w:cs="Liberation Serif"/>
          <w:sz w:val="28"/>
          <w:szCs w:val="28"/>
        </w:rPr>
        <w:t xml:space="preserve">или </w:t>
      </w:r>
      <w:r>
        <w:rPr>
          <w:rFonts w:ascii="Liberation Serif" w:hAnsi="Liberation Serif" w:cs="Liberation Serif"/>
          <w:sz w:val="28"/>
          <w:szCs w:val="28"/>
        </w:rPr>
        <w:t xml:space="preserve">в МФЦ </w:t>
      </w:r>
      <w:r w:rsidRPr="0025790E">
        <w:rPr>
          <w:rFonts w:ascii="Liberation Serif" w:hAnsi="Liberation Serif" w:cs="Liberation Serif"/>
          <w:sz w:val="28"/>
          <w:szCs w:val="28"/>
        </w:rPr>
        <w:t xml:space="preserve">заявления </w:t>
      </w:r>
      <w:r>
        <w:rPr>
          <w:rFonts w:ascii="Liberation Serif" w:hAnsi="Liberation Serif" w:cs="Liberation Serif"/>
          <w:sz w:val="28"/>
          <w:szCs w:val="28"/>
        </w:rPr>
        <w:t xml:space="preserve">о предоставлении муниципальной услуги «Включение жилого помещения в состав специализированного жилищного фонда муниципального образования «Каменский городской округ» </w:t>
      </w:r>
      <w:r w:rsidRPr="0025790E">
        <w:rPr>
          <w:rFonts w:ascii="Liberation Serif" w:hAnsi="Liberation Serif" w:cs="Liberation Serif"/>
          <w:sz w:val="28"/>
          <w:szCs w:val="28"/>
        </w:rPr>
        <w:t xml:space="preserve">и документов, предусмотренных </w:t>
      </w:r>
      <w:r w:rsidRPr="00DF0123">
        <w:rPr>
          <w:rFonts w:ascii="Liberation Serif" w:hAnsi="Liberation Serif"/>
          <w:sz w:val="28"/>
          <w:szCs w:val="28"/>
        </w:rPr>
        <w:t>пунктом 16</w:t>
      </w:r>
      <w:r>
        <w:t xml:space="preserve"> </w:t>
      </w:r>
      <w:r w:rsidRPr="0025790E">
        <w:rPr>
          <w:rFonts w:ascii="Liberation Serif" w:hAnsi="Liberation Serif" w:cs="Liberation Serif"/>
          <w:sz w:val="28"/>
          <w:szCs w:val="28"/>
        </w:rPr>
        <w:t>Административного регламента, в том числе в электронной форме.</w:t>
      </w:r>
    </w:p>
    <w:p w:rsidR="0038279D" w:rsidRPr="0025790E"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sidRPr="0025790E">
        <w:rPr>
          <w:rFonts w:ascii="Liberation Serif" w:hAnsi="Liberation Serif" w:cs="Liberation Serif"/>
          <w:sz w:val="28"/>
          <w:szCs w:val="28"/>
        </w:rPr>
        <w:t>Для подачи заявления в электронном виде с использованием Единого портала заявителю необходимо зарегистрироваться на Едином портале, получить личный парол</w:t>
      </w:r>
      <w:r>
        <w:rPr>
          <w:rFonts w:ascii="Liberation Serif" w:hAnsi="Liberation Serif" w:cs="Liberation Serif"/>
          <w:sz w:val="28"/>
          <w:szCs w:val="28"/>
        </w:rPr>
        <w:t>ь и логин для доступа в раздел «Личный кабинет»</w:t>
      </w:r>
      <w:r w:rsidRPr="0025790E">
        <w:rPr>
          <w:rFonts w:ascii="Liberation Serif" w:hAnsi="Liberation Serif" w:cs="Liberation Serif"/>
          <w:sz w:val="28"/>
          <w:szCs w:val="28"/>
        </w:rPr>
        <w:t xml:space="preserve"> на Едином портале и выполнить следующие действия:</w:t>
      </w:r>
    </w:p>
    <w:p w:rsidR="0038279D" w:rsidRPr="0025790E"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выбрать в разделе «Личный кабинет»</w:t>
      </w:r>
      <w:r w:rsidRPr="0025790E">
        <w:rPr>
          <w:rFonts w:ascii="Liberation Serif" w:hAnsi="Liberation Serif" w:cs="Liberation Serif"/>
          <w:sz w:val="28"/>
          <w:szCs w:val="28"/>
        </w:rPr>
        <w:t xml:space="preserve"> на Едином порта</w:t>
      </w:r>
      <w:r>
        <w:rPr>
          <w:rFonts w:ascii="Liberation Serif" w:hAnsi="Liberation Serif" w:cs="Liberation Serif"/>
          <w:sz w:val="28"/>
          <w:szCs w:val="28"/>
        </w:rPr>
        <w:t>ле последовательно пункты меню «Органы власти», «Органы власти по местоположению», «</w:t>
      </w:r>
      <w:r w:rsidRPr="0025790E">
        <w:rPr>
          <w:rFonts w:ascii="Liberation Serif" w:hAnsi="Liberation Serif" w:cs="Liberation Serif"/>
          <w:sz w:val="28"/>
          <w:szCs w:val="28"/>
        </w:rPr>
        <w:t xml:space="preserve">Комитет по </w:t>
      </w:r>
      <w:r>
        <w:rPr>
          <w:rFonts w:ascii="Liberation Serif" w:hAnsi="Liberation Serif" w:cs="Liberation Serif"/>
          <w:sz w:val="28"/>
          <w:szCs w:val="28"/>
        </w:rPr>
        <w:t xml:space="preserve">управлению муниципальным имуществом </w:t>
      </w:r>
      <w:r w:rsidRPr="0025790E">
        <w:rPr>
          <w:rFonts w:ascii="Liberation Serif" w:hAnsi="Liberation Serif" w:cs="Liberation Serif"/>
          <w:sz w:val="28"/>
          <w:szCs w:val="28"/>
        </w:rPr>
        <w:t>Администрац</w:t>
      </w:r>
      <w:r>
        <w:rPr>
          <w:rFonts w:ascii="Liberation Serif" w:hAnsi="Liberation Serif" w:cs="Liberation Serif"/>
          <w:sz w:val="28"/>
          <w:szCs w:val="28"/>
        </w:rPr>
        <w:t>ии Каменского городского округа», «Включение жилого помещения в состав специализированного жилищного фонда муниципального образования «Каменский городской округ», «</w:t>
      </w:r>
      <w:r w:rsidRPr="0025790E">
        <w:rPr>
          <w:rFonts w:ascii="Liberation Serif" w:hAnsi="Liberation Serif" w:cs="Liberation Serif"/>
          <w:sz w:val="28"/>
          <w:szCs w:val="28"/>
        </w:rPr>
        <w:t>Получ</w:t>
      </w:r>
      <w:r>
        <w:rPr>
          <w:rFonts w:ascii="Liberation Serif" w:hAnsi="Liberation Serif" w:cs="Liberation Serif"/>
          <w:sz w:val="28"/>
          <w:szCs w:val="28"/>
        </w:rPr>
        <w:t>ить услугу»</w:t>
      </w:r>
      <w:r w:rsidRPr="0025790E">
        <w:rPr>
          <w:rFonts w:ascii="Liberation Serif" w:hAnsi="Liberation Serif" w:cs="Liberation Serif"/>
          <w:sz w:val="28"/>
          <w:szCs w:val="28"/>
        </w:rPr>
        <w:t>;</w:t>
      </w:r>
    </w:p>
    <w:p w:rsidR="0038279D" w:rsidRPr="0084207F"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sidRPr="0025790E">
        <w:rPr>
          <w:rFonts w:ascii="Liberation Serif" w:hAnsi="Liberation Serif" w:cs="Liberation Serif"/>
          <w:sz w:val="28"/>
          <w:szCs w:val="28"/>
        </w:rPr>
        <w:t>заполнить форму заявления, в специальн</w:t>
      </w:r>
      <w:r>
        <w:rPr>
          <w:rFonts w:ascii="Liberation Serif" w:hAnsi="Liberation Serif" w:cs="Liberation Serif"/>
          <w:sz w:val="28"/>
          <w:szCs w:val="28"/>
        </w:rPr>
        <w:t xml:space="preserve">ых полях электронного заявления, </w:t>
      </w:r>
      <w:r w:rsidRPr="0025790E">
        <w:rPr>
          <w:rFonts w:ascii="Liberation Serif" w:hAnsi="Liberation Serif" w:cs="Liberation Serif"/>
          <w:sz w:val="28"/>
          <w:szCs w:val="28"/>
        </w:rPr>
        <w:t>подтвердить согласие на обработку, хранение и использование персональных данных, прикрепить электронные копии документов и подтвердить необходимость получения услуги, выбрав</w:t>
      </w:r>
      <w:r>
        <w:rPr>
          <w:rFonts w:ascii="Liberation Serif" w:hAnsi="Liberation Serif" w:cs="Liberation Serif"/>
          <w:sz w:val="28"/>
          <w:szCs w:val="28"/>
        </w:rPr>
        <w:t xml:space="preserve"> пункт меню «Подать заявление»</w:t>
      </w:r>
      <w:r w:rsidRPr="0025790E">
        <w:rPr>
          <w:rFonts w:ascii="Liberation Serif" w:hAnsi="Liberation Serif" w:cs="Liberation Serif"/>
          <w:sz w:val="28"/>
          <w:szCs w:val="28"/>
        </w:rPr>
        <w:t>.</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29</w:t>
      </w:r>
      <w:r w:rsidRPr="006B4A65">
        <w:rPr>
          <w:rFonts w:ascii="Liberation Serif" w:hAnsi="Liberation Serif" w:cs="Times New Roman"/>
          <w:sz w:val="28"/>
          <w:szCs w:val="28"/>
        </w:rPr>
        <w:t>. При личном обращении заявителя</w:t>
      </w:r>
      <w:r>
        <w:rPr>
          <w:rFonts w:ascii="Liberation Serif" w:hAnsi="Liberation Serif" w:cs="Times New Roman"/>
          <w:sz w:val="28"/>
          <w:szCs w:val="28"/>
        </w:rPr>
        <w:t>,</w:t>
      </w:r>
      <w:r w:rsidRPr="006B4A65">
        <w:rPr>
          <w:rFonts w:ascii="Liberation Serif" w:hAnsi="Liberation Serif" w:cs="Times New Roman"/>
          <w:sz w:val="28"/>
          <w:szCs w:val="28"/>
        </w:rPr>
        <w:t xml:space="preserve"> специалист Комите</w:t>
      </w:r>
      <w:r>
        <w:rPr>
          <w:rFonts w:ascii="Liberation Serif" w:hAnsi="Liberation Serif" w:cs="Times New Roman"/>
          <w:sz w:val="28"/>
          <w:szCs w:val="28"/>
        </w:rPr>
        <w:t>та, многофункционального центра</w:t>
      </w:r>
      <w:r w:rsidRPr="006B4A65">
        <w:rPr>
          <w:rFonts w:ascii="Liberation Serif" w:hAnsi="Liberation Serif" w:cs="Times New Roman"/>
          <w:sz w:val="28"/>
          <w:szCs w:val="28"/>
        </w:rPr>
        <w:t>, ответственный за прием заявлений и документов, осуществляет следующие действия:</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1) проверяет документы, удостоверяющие личность заявителя и полномочия заявителя либо полномочия представителя заявителя действовать от имени заявителя (в случае обращения представителя заявителя);</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2) сличает представленные экземпляры подлинников документов и их копи</w:t>
      </w:r>
      <w:r>
        <w:rPr>
          <w:rFonts w:ascii="Liberation Serif" w:hAnsi="Liberation Serif" w:cs="Times New Roman"/>
          <w:sz w:val="28"/>
          <w:szCs w:val="28"/>
        </w:rPr>
        <w:t xml:space="preserve">и, осуществляет заверение копий, </w:t>
      </w:r>
      <w:r w:rsidRPr="006B4A65">
        <w:rPr>
          <w:rFonts w:ascii="Liberation Serif" w:hAnsi="Liberation Serif" w:cs="Times New Roman"/>
          <w:sz w:val="28"/>
          <w:szCs w:val="28"/>
        </w:rPr>
        <w:t>представленных документов.</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30</w:t>
      </w:r>
      <w:r w:rsidRPr="006B4A65">
        <w:rPr>
          <w:rFonts w:ascii="Liberation Serif" w:hAnsi="Liberation Serif" w:cs="Times New Roman"/>
          <w:sz w:val="28"/>
          <w:szCs w:val="28"/>
        </w:rPr>
        <w:t xml:space="preserve">. В случае отсутствия оснований для отказа в приеме заявления и документов, указанных в </w:t>
      </w:r>
      <w:r w:rsidRPr="00983AA2">
        <w:rPr>
          <w:rFonts w:ascii="Liberation Serif" w:hAnsi="Liberation Serif"/>
          <w:sz w:val="28"/>
          <w:szCs w:val="28"/>
        </w:rPr>
        <w:t>пункте 20</w:t>
      </w:r>
      <w:r>
        <w:t xml:space="preserve"> </w:t>
      </w:r>
      <w:r w:rsidRPr="006B4A65">
        <w:rPr>
          <w:rFonts w:ascii="Liberation Serif" w:hAnsi="Liberation Serif" w:cs="Times New Roman"/>
          <w:sz w:val="28"/>
          <w:szCs w:val="28"/>
        </w:rPr>
        <w:t>Административного регламента, специалист Комитета (</w:t>
      </w:r>
      <w:r>
        <w:rPr>
          <w:rFonts w:ascii="Liberation Serif" w:hAnsi="Liberation Serif" w:cs="Times New Roman"/>
          <w:sz w:val="28"/>
          <w:szCs w:val="28"/>
        </w:rPr>
        <w:t xml:space="preserve">муниципального </w:t>
      </w:r>
      <w:r w:rsidRPr="006B4A65">
        <w:rPr>
          <w:rFonts w:ascii="Liberation Serif" w:hAnsi="Liberation Serif" w:cs="Times New Roman"/>
          <w:sz w:val="28"/>
          <w:szCs w:val="28"/>
        </w:rPr>
        <w:t xml:space="preserve">многофункционального центра), </w:t>
      </w:r>
      <w:r w:rsidRPr="006B4A65">
        <w:rPr>
          <w:rFonts w:ascii="Liberation Serif" w:hAnsi="Liberation Serif" w:cs="Times New Roman"/>
          <w:sz w:val="28"/>
          <w:szCs w:val="28"/>
        </w:rPr>
        <w:lastRenderedPageBreak/>
        <w:t>ответственный за прием заявлений и документов, выдает заявителю расписку в приеме заявления и доку</w:t>
      </w:r>
      <w:r>
        <w:rPr>
          <w:rFonts w:ascii="Liberation Serif" w:hAnsi="Liberation Serif" w:cs="Times New Roman"/>
          <w:sz w:val="28"/>
          <w:szCs w:val="28"/>
        </w:rPr>
        <w:t xml:space="preserve">ментов и не позднее следующего рабочего дня </w:t>
      </w:r>
      <w:r w:rsidRPr="006B4A65">
        <w:rPr>
          <w:rFonts w:ascii="Liberation Serif" w:hAnsi="Liberation Serif" w:cs="Times New Roman"/>
          <w:sz w:val="28"/>
          <w:szCs w:val="28"/>
        </w:rPr>
        <w:t>направляет заявление и документы в Администрацию для присвоения заявлению соответствующего регистрационного номера с проставлением регистрационного номера и даты регистрации непосредственно на бланке заявления и занесением необходимых сведений в систему документационного обеспечения.</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31</w:t>
      </w:r>
      <w:r w:rsidRPr="006B4A65">
        <w:rPr>
          <w:rFonts w:ascii="Liberation Serif" w:hAnsi="Liberation Serif" w:cs="Times New Roman"/>
          <w:sz w:val="28"/>
          <w:szCs w:val="28"/>
        </w:rPr>
        <w:t xml:space="preserve">. При наличии оснований для отказа в приеме заявления и документов, указанных в </w:t>
      </w:r>
      <w:r w:rsidRPr="00983AA2">
        <w:rPr>
          <w:rFonts w:ascii="Liberation Serif" w:hAnsi="Liberation Serif"/>
          <w:sz w:val="28"/>
          <w:szCs w:val="28"/>
        </w:rPr>
        <w:t>пункте 20</w:t>
      </w:r>
      <w:r>
        <w:t xml:space="preserve"> </w:t>
      </w:r>
      <w:r w:rsidRPr="006B4A65">
        <w:rPr>
          <w:rFonts w:ascii="Liberation Serif" w:hAnsi="Liberation Serif" w:cs="Times New Roman"/>
          <w:sz w:val="28"/>
          <w:szCs w:val="28"/>
        </w:rPr>
        <w:t>Административного регламента, специалист Комитета (</w:t>
      </w:r>
      <w:r>
        <w:rPr>
          <w:rFonts w:ascii="Liberation Serif" w:hAnsi="Liberation Serif" w:cs="Times New Roman"/>
          <w:sz w:val="28"/>
          <w:szCs w:val="28"/>
        </w:rPr>
        <w:t xml:space="preserve">муниципального </w:t>
      </w:r>
      <w:r w:rsidRPr="006B4A65">
        <w:rPr>
          <w:rFonts w:ascii="Liberation Serif" w:hAnsi="Liberation Serif" w:cs="Times New Roman"/>
          <w:sz w:val="28"/>
          <w:szCs w:val="28"/>
        </w:rPr>
        <w:t>многофункционального центра), ответственный з</w:t>
      </w:r>
      <w:r>
        <w:rPr>
          <w:rFonts w:ascii="Liberation Serif" w:hAnsi="Liberation Serif" w:cs="Times New Roman"/>
          <w:sz w:val="28"/>
          <w:szCs w:val="28"/>
        </w:rPr>
        <w:t xml:space="preserve">а прием заявлений и документов </w:t>
      </w:r>
      <w:r w:rsidRPr="006B4A65">
        <w:rPr>
          <w:rFonts w:ascii="Liberation Serif" w:hAnsi="Liberation Serif" w:cs="Times New Roman"/>
          <w:sz w:val="28"/>
          <w:szCs w:val="28"/>
        </w:rPr>
        <w:t>возвращает заявителю заявление и документы и устно разъясняет ему причину отказа.</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32</w:t>
      </w:r>
      <w:r w:rsidRPr="006B4A65">
        <w:rPr>
          <w:rFonts w:ascii="Liberation Serif" w:hAnsi="Liberation Serif" w:cs="Times New Roman"/>
          <w:sz w:val="28"/>
          <w:szCs w:val="28"/>
        </w:rPr>
        <w:t>. При поступлении заявления через Единый портал, специалист Комитета, ответственный за прием заявлений и документов, осуществляет следующие действия:</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B4A65">
        <w:rPr>
          <w:rFonts w:ascii="Liberation Serif" w:hAnsi="Liberation Serif" w:cs="Times New Roman"/>
          <w:sz w:val="28"/>
          <w:szCs w:val="28"/>
        </w:rPr>
        <w:t xml:space="preserve">1) при отсутствии оснований для отказа в приеме заявления и документов, указанных в </w:t>
      </w:r>
      <w:r w:rsidRPr="00983AA2">
        <w:rPr>
          <w:rFonts w:ascii="Liberation Serif" w:hAnsi="Liberation Serif"/>
          <w:sz w:val="28"/>
          <w:szCs w:val="28"/>
        </w:rPr>
        <w:t>пункте 20</w:t>
      </w:r>
      <w:r>
        <w:t xml:space="preserve"> </w:t>
      </w:r>
      <w:r>
        <w:rPr>
          <w:rFonts w:ascii="Liberation Serif" w:hAnsi="Liberation Serif" w:cs="Times New Roman"/>
          <w:sz w:val="28"/>
          <w:szCs w:val="28"/>
        </w:rPr>
        <w:t>Административного регламента</w:t>
      </w:r>
      <w:r w:rsidRPr="006B4A65">
        <w:rPr>
          <w:rFonts w:ascii="Liberation Serif" w:hAnsi="Liberation Serif" w:cs="Times New Roman"/>
          <w:sz w:val="28"/>
          <w:szCs w:val="28"/>
        </w:rPr>
        <w:t>, направляет заявление и документы в Администрацию для присвоения заявлению соответствующего регистрационного номера с проставлением регистрационного номера и даты регистрации непосредственно на бланке заявления и занесением необходимых сведений в систему документационного обеспечения, после чего направляет заявителю в раздел "Личный кабинет" на Едином портале уведомление о приеме и рег</w:t>
      </w:r>
      <w:r>
        <w:rPr>
          <w:rFonts w:ascii="Liberation Serif" w:hAnsi="Liberation Serif" w:cs="Times New Roman"/>
          <w:sz w:val="28"/>
          <w:szCs w:val="28"/>
        </w:rPr>
        <w:t>истрации заявления и документов.</w:t>
      </w:r>
    </w:p>
    <w:p w:rsidR="0038279D"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2) </w:t>
      </w:r>
      <w:r w:rsidRPr="0025790E">
        <w:rPr>
          <w:rFonts w:ascii="Liberation Serif" w:hAnsi="Liberation Serif" w:cs="Liberation Serif"/>
          <w:sz w:val="28"/>
          <w:szCs w:val="28"/>
        </w:rPr>
        <w:t xml:space="preserve">при наличии оснований для отказа в приеме заявления и документов, указанных в </w:t>
      </w:r>
      <w:r>
        <w:rPr>
          <w:rFonts w:ascii="Liberation Serif" w:hAnsi="Liberation Serif" w:cs="Liberation Serif"/>
          <w:sz w:val="28"/>
          <w:szCs w:val="28"/>
        </w:rPr>
        <w:t>пункте 20</w:t>
      </w:r>
      <w:r w:rsidRPr="0025790E">
        <w:rPr>
          <w:rFonts w:ascii="Liberation Serif" w:hAnsi="Liberation Serif" w:cs="Liberation Serif"/>
          <w:sz w:val="28"/>
          <w:szCs w:val="28"/>
        </w:rPr>
        <w:t xml:space="preserve"> Административного регламента, направляет заявителю в раздел "Личный кабинет" на Едином портале уведомление об отказе в принятии заявления и документов с разъяснением причины отказа</w:t>
      </w:r>
      <w:r>
        <w:rPr>
          <w:rFonts w:ascii="Liberation Serif" w:hAnsi="Liberation Serif" w:cs="Liberation Serif"/>
          <w:sz w:val="28"/>
          <w:szCs w:val="28"/>
        </w:rPr>
        <w:t>.</w:t>
      </w:r>
    </w:p>
    <w:p w:rsidR="0038279D"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33. Заявление и документы, прошедшие регистрацию, в течение одного рабочего дня направляются в Комитет, где Председатель Комитета на заявлении проставляет свою резолюцию и передает его специалисту Комитета, ответственному за рассмотрение документов, для проверки сведений, содержащихся</w:t>
      </w:r>
      <w:r w:rsidRPr="00527A36">
        <w:rPr>
          <w:rFonts w:ascii="Liberation Serif" w:hAnsi="Liberation Serif" w:cs="Liberation Serif"/>
          <w:sz w:val="28"/>
          <w:szCs w:val="28"/>
        </w:rPr>
        <w:t xml:space="preserve"> </w:t>
      </w:r>
      <w:r>
        <w:rPr>
          <w:rFonts w:ascii="Liberation Serif" w:hAnsi="Liberation Serif" w:cs="Liberation Serif"/>
          <w:sz w:val="28"/>
          <w:szCs w:val="28"/>
        </w:rPr>
        <w:t>в них.</w:t>
      </w:r>
    </w:p>
    <w:p w:rsidR="0038279D" w:rsidRPr="00777A5C"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34. Формой фиксации и результатом административной процедуры является регистрация заявления и документов в </w:t>
      </w:r>
      <w:r w:rsidRPr="00777A5C">
        <w:rPr>
          <w:rFonts w:ascii="Liberation Serif" w:hAnsi="Liberation Serif"/>
          <w:sz w:val="28"/>
          <w:szCs w:val="28"/>
        </w:rPr>
        <w:t>Журнале регистрации входящей корреспонденции Администрации Каменского городского округ</w:t>
      </w:r>
      <w:r>
        <w:rPr>
          <w:rFonts w:ascii="Liberation Serif" w:hAnsi="Liberation Serif" w:cs="Liberation Serif"/>
          <w:sz w:val="28"/>
          <w:szCs w:val="28"/>
        </w:rPr>
        <w:t>, проставление на заявлении Председателем Комитета своей резолюции и передача  их специалисту Комитета, ответственному за рассмотрение документов, либо отказ в регистрации заявления и документов.</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Срок административной процедуры н</w:t>
      </w:r>
      <w:r>
        <w:rPr>
          <w:rFonts w:ascii="Liberation Serif" w:hAnsi="Liberation Serif" w:cs="Times New Roman"/>
          <w:sz w:val="28"/>
          <w:szCs w:val="28"/>
        </w:rPr>
        <w:t>е должен превышать три календарных</w:t>
      </w:r>
      <w:r w:rsidRPr="00666385">
        <w:rPr>
          <w:rFonts w:ascii="Liberation Serif" w:hAnsi="Liberation Serif" w:cs="Times New Roman"/>
          <w:sz w:val="28"/>
          <w:szCs w:val="28"/>
        </w:rPr>
        <w:t xml:space="preserve"> дня.</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B455DF"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B455DF">
        <w:rPr>
          <w:rFonts w:ascii="Liberation Serif" w:hAnsi="Liberation Serif" w:cs="Times New Roman"/>
          <w:b/>
          <w:sz w:val="28"/>
          <w:szCs w:val="28"/>
        </w:rPr>
        <w:t>Рассмотрение документов и проверка содержащихся в них сведений</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Times New Roman"/>
          <w:sz w:val="28"/>
          <w:szCs w:val="28"/>
        </w:rPr>
        <w:t>35</w:t>
      </w:r>
      <w:r w:rsidRPr="00F405C2">
        <w:rPr>
          <w:rFonts w:ascii="Liberation Serif" w:hAnsi="Liberation Serif" w:cs="Times New Roman"/>
          <w:sz w:val="28"/>
          <w:szCs w:val="28"/>
        </w:rPr>
        <w:t>. Основанием для начала административной процедуры «Рассмотрение документов и проверка содержащихся в них све</w:t>
      </w:r>
      <w:r>
        <w:rPr>
          <w:rFonts w:ascii="Liberation Serif" w:hAnsi="Liberation Serif" w:cs="Times New Roman"/>
          <w:sz w:val="28"/>
          <w:szCs w:val="28"/>
        </w:rPr>
        <w:t>дений» является передача Председателем Комитета заявления и документов для рассмотрения специалисту, ответственному за предоставление муниципальной услуги.</w:t>
      </w:r>
      <w:bookmarkStart w:id="7" w:name="Par357"/>
      <w:bookmarkEnd w:id="7"/>
    </w:p>
    <w:p w:rsidR="0038279D" w:rsidRPr="00065D9C"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Times New Roman"/>
          <w:sz w:val="28"/>
          <w:szCs w:val="28"/>
        </w:rPr>
        <w:t>36</w:t>
      </w:r>
      <w:r w:rsidRPr="00BE01D5">
        <w:rPr>
          <w:rFonts w:ascii="Liberation Serif" w:hAnsi="Liberation Serif" w:cs="Times New Roman"/>
          <w:sz w:val="28"/>
          <w:szCs w:val="28"/>
        </w:rPr>
        <w:t>. Специалист Комитета, ответственный за предоставление муни</w:t>
      </w:r>
      <w:r>
        <w:rPr>
          <w:rFonts w:ascii="Liberation Serif" w:hAnsi="Liberation Serif" w:cs="Times New Roman"/>
          <w:sz w:val="28"/>
          <w:szCs w:val="28"/>
        </w:rPr>
        <w:t xml:space="preserve">ципальной услуги, </w:t>
      </w:r>
      <w:r w:rsidRPr="00BE01D5">
        <w:rPr>
          <w:rFonts w:ascii="Liberation Serif" w:hAnsi="Liberation Serif" w:cs="Times New Roman"/>
          <w:sz w:val="28"/>
          <w:szCs w:val="28"/>
        </w:rPr>
        <w:t xml:space="preserve">рассматривает заявление, проверяет наличие всех необходимых и обязательных документов, предусмотренных </w:t>
      </w:r>
      <w:r w:rsidRPr="00065D9C">
        <w:rPr>
          <w:rFonts w:ascii="Liberation Serif" w:hAnsi="Liberation Serif"/>
          <w:sz w:val="28"/>
          <w:szCs w:val="28"/>
        </w:rPr>
        <w:t>пунктом 16</w:t>
      </w:r>
      <w:r>
        <w:t xml:space="preserve"> </w:t>
      </w:r>
      <w:r>
        <w:rPr>
          <w:rFonts w:ascii="Liberation Serif" w:hAnsi="Liberation Serif" w:cs="Times New Roman"/>
          <w:sz w:val="28"/>
          <w:szCs w:val="28"/>
        </w:rPr>
        <w:t>настоящего А</w:t>
      </w:r>
      <w:r w:rsidRPr="00BE01D5">
        <w:rPr>
          <w:rFonts w:ascii="Liberation Serif" w:hAnsi="Liberation Serif" w:cs="Times New Roman"/>
          <w:sz w:val="28"/>
          <w:szCs w:val="28"/>
        </w:rPr>
        <w:t>дминистративного р</w:t>
      </w:r>
      <w:r>
        <w:rPr>
          <w:rFonts w:ascii="Liberation Serif" w:hAnsi="Liberation Serif" w:cs="Times New Roman"/>
          <w:sz w:val="28"/>
          <w:szCs w:val="28"/>
        </w:rPr>
        <w:t>егламента, а в случае необходимости запрашивает необходимые сведения</w:t>
      </w:r>
      <w:r w:rsidRPr="00E8303D">
        <w:rPr>
          <w:rFonts w:ascii="Liberation Serif" w:hAnsi="Liberation Serif" w:cs="Times New Roman"/>
          <w:sz w:val="28"/>
          <w:szCs w:val="28"/>
        </w:rPr>
        <w:t xml:space="preserve"> </w:t>
      </w:r>
      <w:r>
        <w:rPr>
          <w:rFonts w:ascii="Liberation Serif" w:hAnsi="Liberation Serif" w:cs="Times New Roman"/>
          <w:sz w:val="28"/>
          <w:szCs w:val="28"/>
        </w:rPr>
        <w:t>в органах (организациях), участвующих</w:t>
      </w:r>
      <w:r w:rsidRPr="00BE01D5">
        <w:rPr>
          <w:rFonts w:ascii="Liberation Serif" w:hAnsi="Liberation Serif" w:cs="Times New Roman"/>
          <w:sz w:val="28"/>
          <w:szCs w:val="28"/>
        </w:rPr>
        <w:t xml:space="preserve"> в предо</w:t>
      </w:r>
      <w:r>
        <w:rPr>
          <w:rFonts w:ascii="Liberation Serif" w:hAnsi="Liberation Serif" w:cs="Times New Roman"/>
          <w:sz w:val="28"/>
          <w:szCs w:val="28"/>
        </w:rPr>
        <w:t>ставлении муниципальной услуги.</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37</w:t>
      </w:r>
      <w:r w:rsidRPr="00BE01D5">
        <w:rPr>
          <w:rFonts w:ascii="Liberation Serif" w:hAnsi="Liberation Serif" w:cs="Times New Roman"/>
          <w:sz w:val="28"/>
          <w:szCs w:val="28"/>
        </w:rPr>
        <w:t>. Межведомственные запросы формируются и направляются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 а при отсутствии возмож</w:t>
      </w:r>
      <w:r>
        <w:rPr>
          <w:rFonts w:ascii="Liberation Serif" w:hAnsi="Liberation Serif" w:cs="Times New Roman"/>
          <w:sz w:val="28"/>
          <w:szCs w:val="28"/>
        </w:rPr>
        <w:t xml:space="preserve">ности – на бумажных носителях. </w:t>
      </w:r>
    </w:p>
    <w:p w:rsidR="0038279D" w:rsidRPr="00BE01D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При отсутствии технической возможности формирования и направления межведомственных запросов в форме электронного документа </w:t>
      </w:r>
      <w:r>
        <w:rPr>
          <w:rFonts w:ascii="Liberation Serif" w:hAnsi="Liberation Serif" w:cs="Times New Roman"/>
          <w:sz w:val="28"/>
          <w:szCs w:val="28"/>
        </w:rPr>
        <w:t xml:space="preserve">по каналам СМЭВ </w:t>
      </w:r>
      <w:r w:rsidRPr="00BE01D5">
        <w:rPr>
          <w:rFonts w:ascii="Liberation Serif" w:hAnsi="Liberation Serif" w:cs="Times New Roman"/>
          <w:sz w:val="28"/>
          <w:szCs w:val="28"/>
        </w:rPr>
        <w:t>межведомственные запросы направляются на бумажном носителе по почте, по факсу с одновременным его направлением по почте или курьерской доставкой.</w:t>
      </w:r>
    </w:p>
    <w:p w:rsidR="0038279D" w:rsidRPr="00BE01D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Межведомственные запросы формируются и направляются в соответствии с требованиями </w:t>
      </w:r>
      <w:hyperlink r:id="rId23" w:history="1">
        <w:r w:rsidRPr="00BE01D5">
          <w:rPr>
            <w:rFonts w:ascii="Liberation Serif" w:hAnsi="Liberation Serif" w:cs="Times New Roman"/>
            <w:sz w:val="28"/>
            <w:szCs w:val="28"/>
          </w:rPr>
          <w:t>статьи 7.2</w:t>
        </w:r>
      </w:hyperlink>
      <w:r w:rsidRPr="00BE01D5">
        <w:rPr>
          <w:rFonts w:ascii="Liberation Serif" w:hAnsi="Liberation Serif"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Запрашиваемые сведения, представля</w:t>
      </w:r>
      <w:r>
        <w:rPr>
          <w:rFonts w:ascii="Liberation Serif" w:hAnsi="Liberation Serif" w:cs="Times New Roman"/>
          <w:sz w:val="28"/>
          <w:szCs w:val="28"/>
        </w:rPr>
        <w:t>ются в срок, не превышающий пят</w:t>
      </w:r>
      <w:r w:rsidRPr="00BE01D5">
        <w:rPr>
          <w:rFonts w:ascii="Liberation Serif" w:hAnsi="Liberation Serif" w:cs="Times New Roman"/>
          <w:sz w:val="28"/>
          <w:szCs w:val="28"/>
        </w:rPr>
        <w:t>ь рабочих дней со дня поступления межведомственных запросов в органы (организации), участвующие в предо</w:t>
      </w:r>
      <w:r>
        <w:rPr>
          <w:rFonts w:ascii="Liberation Serif" w:hAnsi="Liberation Serif" w:cs="Times New Roman"/>
          <w:sz w:val="28"/>
          <w:szCs w:val="28"/>
        </w:rPr>
        <w:t>ставлении муниципальной услуги.</w:t>
      </w:r>
    </w:p>
    <w:p w:rsidR="0038279D" w:rsidRPr="006B4A6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38. </w:t>
      </w:r>
      <w:r w:rsidRPr="006B4A65">
        <w:rPr>
          <w:rFonts w:ascii="Liberation Serif" w:hAnsi="Liberation Serif" w:cs="Times New Roman"/>
          <w:sz w:val="28"/>
          <w:szCs w:val="28"/>
        </w:rPr>
        <w:t xml:space="preserve">Специалист Комитета, ответственный за рассмотрение документов, в </w:t>
      </w:r>
      <w:r>
        <w:rPr>
          <w:rFonts w:ascii="Liberation Serif" w:hAnsi="Liberation Serif" w:cs="Times New Roman"/>
          <w:sz w:val="28"/>
          <w:szCs w:val="28"/>
        </w:rPr>
        <w:t xml:space="preserve">течение 1 календарного дня, </w:t>
      </w:r>
      <w:r w:rsidRPr="006B4A65">
        <w:rPr>
          <w:rFonts w:ascii="Liberation Serif" w:hAnsi="Liberation Serif" w:cs="Times New Roman"/>
          <w:sz w:val="28"/>
          <w:szCs w:val="28"/>
        </w:rPr>
        <w:t xml:space="preserve">со дня получения </w:t>
      </w:r>
      <w:r>
        <w:rPr>
          <w:rFonts w:ascii="Liberation Serif" w:hAnsi="Liberation Serif" w:cs="Times New Roman"/>
          <w:sz w:val="28"/>
          <w:szCs w:val="28"/>
        </w:rPr>
        <w:t>документов, полученных</w:t>
      </w:r>
      <w:r w:rsidRPr="00BE01D5">
        <w:rPr>
          <w:rFonts w:ascii="Liberation Serif" w:hAnsi="Liberation Serif" w:cs="Times New Roman"/>
          <w:sz w:val="28"/>
          <w:szCs w:val="28"/>
        </w:rPr>
        <w:t xml:space="preserve"> в рамках межведомственного взаимодействия</w:t>
      </w:r>
      <w:r>
        <w:rPr>
          <w:rFonts w:ascii="Liberation Serif" w:hAnsi="Liberation Serif" w:cs="Times New Roman"/>
          <w:sz w:val="28"/>
          <w:szCs w:val="28"/>
        </w:rPr>
        <w:t xml:space="preserve">, </w:t>
      </w:r>
      <w:r w:rsidRPr="00BE01D5">
        <w:rPr>
          <w:rFonts w:ascii="Liberation Serif" w:hAnsi="Liberation Serif" w:cs="Times New Roman"/>
          <w:sz w:val="28"/>
          <w:szCs w:val="28"/>
        </w:rPr>
        <w:t>устанавливает наличие (отсутствие) оснований к отказу в предоставлении муниципальной услуги</w:t>
      </w:r>
      <w:r>
        <w:rPr>
          <w:rFonts w:ascii="Liberation Serif" w:hAnsi="Liberation Serif" w:cs="Times New Roman"/>
          <w:sz w:val="28"/>
          <w:szCs w:val="28"/>
        </w:rPr>
        <w:t xml:space="preserve">, </w:t>
      </w:r>
      <w:r w:rsidRPr="006B4A65">
        <w:rPr>
          <w:rFonts w:ascii="Liberation Serif" w:hAnsi="Liberation Serif" w:cs="Times New Roman"/>
          <w:sz w:val="28"/>
          <w:szCs w:val="28"/>
        </w:rPr>
        <w:t xml:space="preserve">указанных в </w:t>
      </w:r>
      <w:r w:rsidRPr="00F40EA0">
        <w:rPr>
          <w:rFonts w:ascii="Liberation Serif" w:hAnsi="Liberation Serif"/>
          <w:sz w:val="28"/>
          <w:szCs w:val="28"/>
        </w:rPr>
        <w:t>пункте 21</w:t>
      </w:r>
      <w:r>
        <w:t xml:space="preserve"> </w:t>
      </w:r>
      <w:r w:rsidRPr="006B4A65">
        <w:rPr>
          <w:rFonts w:ascii="Liberation Serif" w:hAnsi="Liberation Serif" w:cs="Times New Roman"/>
          <w:sz w:val="28"/>
          <w:szCs w:val="28"/>
        </w:rPr>
        <w:t>Административного регламента.</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39</w:t>
      </w:r>
      <w:r w:rsidRPr="006B4A65">
        <w:rPr>
          <w:rFonts w:ascii="Liberation Serif" w:hAnsi="Liberation Serif" w:cs="Times New Roman"/>
          <w:sz w:val="28"/>
          <w:szCs w:val="28"/>
        </w:rPr>
        <w:t>. Результ</w:t>
      </w:r>
      <w:r>
        <w:rPr>
          <w:rFonts w:ascii="Liberation Serif" w:hAnsi="Liberation Serif" w:cs="Times New Roman"/>
          <w:sz w:val="28"/>
          <w:szCs w:val="28"/>
        </w:rPr>
        <w:t>атом административной процедуры</w:t>
      </w:r>
      <w:r w:rsidRPr="006B4A65">
        <w:rPr>
          <w:rFonts w:ascii="Liberation Serif" w:hAnsi="Liberation Serif" w:cs="Times New Roman"/>
          <w:sz w:val="28"/>
          <w:szCs w:val="28"/>
        </w:rPr>
        <w:t xml:space="preserve"> являетс</w:t>
      </w:r>
      <w:r>
        <w:rPr>
          <w:rFonts w:ascii="Liberation Serif" w:hAnsi="Liberation Serif" w:cs="Times New Roman"/>
          <w:sz w:val="28"/>
          <w:szCs w:val="28"/>
        </w:rPr>
        <w:t>я факт установления наличия (отсутствия)</w:t>
      </w:r>
      <w:r w:rsidRPr="006B4A65">
        <w:rPr>
          <w:rFonts w:ascii="Liberation Serif" w:hAnsi="Liberation Serif" w:cs="Times New Roman"/>
          <w:sz w:val="28"/>
          <w:szCs w:val="28"/>
        </w:rPr>
        <w:t xml:space="preserve"> оснований для отказа в предоставлении муниципальной услуги, указанных в </w:t>
      </w:r>
      <w:r w:rsidRPr="00AC2C74">
        <w:rPr>
          <w:rFonts w:ascii="Liberation Serif" w:hAnsi="Liberation Serif"/>
          <w:sz w:val="28"/>
          <w:szCs w:val="28"/>
        </w:rPr>
        <w:t>пункте 21</w:t>
      </w:r>
      <w:r>
        <w:t xml:space="preserve"> </w:t>
      </w:r>
      <w:r w:rsidRPr="006B4A65">
        <w:rPr>
          <w:rFonts w:ascii="Liberation Serif" w:hAnsi="Liberation Serif" w:cs="Times New Roman"/>
          <w:sz w:val="28"/>
          <w:szCs w:val="28"/>
        </w:rPr>
        <w:t>Административного регламента.</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 xml:space="preserve">Срок административной процедуры </w:t>
      </w:r>
      <w:r>
        <w:rPr>
          <w:rFonts w:ascii="Liberation Serif" w:hAnsi="Liberation Serif" w:cs="Times New Roman"/>
          <w:sz w:val="28"/>
          <w:szCs w:val="28"/>
        </w:rPr>
        <w:t>не должен превышать десять календарных дней</w:t>
      </w:r>
      <w:r w:rsidRPr="00666385">
        <w:rPr>
          <w:rFonts w:ascii="Liberation Serif" w:hAnsi="Liberation Serif" w:cs="Times New Roman"/>
          <w:sz w:val="28"/>
          <w:szCs w:val="28"/>
        </w:rPr>
        <w:t>.</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0B17D7"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0B17D7">
        <w:rPr>
          <w:rFonts w:ascii="Liberation Serif" w:hAnsi="Liberation Serif" w:cs="Times New Roman"/>
          <w:b/>
          <w:sz w:val="28"/>
          <w:szCs w:val="28"/>
        </w:rPr>
        <w:lastRenderedPageBreak/>
        <w:t>Принятие решения о включении жилого помещения в состав специализированного жилищного фонда</w:t>
      </w:r>
      <w:r>
        <w:rPr>
          <w:rFonts w:ascii="Liberation Serif" w:hAnsi="Liberation Serif" w:cs="Times New Roman"/>
          <w:b/>
          <w:sz w:val="28"/>
          <w:szCs w:val="28"/>
        </w:rPr>
        <w:t xml:space="preserve"> муниципального образования Каменский городской округ»</w:t>
      </w:r>
      <w:r w:rsidRPr="000B17D7">
        <w:rPr>
          <w:rFonts w:ascii="Liberation Serif" w:hAnsi="Liberation Serif" w:cs="Times New Roman"/>
          <w:b/>
          <w:sz w:val="28"/>
          <w:szCs w:val="28"/>
        </w:rPr>
        <w:t xml:space="preserve"> с отнесением к определённому виду спе</w:t>
      </w:r>
      <w:r>
        <w:rPr>
          <w:rFonts w:ascii="Liberation Serif" w:hAnsi="Liberation Serif" w:cs="Times New Roman"/>
          <w:b/>
          <w:sz w:val="28"/>
          <w:szCs w:val="28"/>
        </w:rPr>
        <w:t>циализированных жилых помещений, отказе в предоставлении муниципальной услуги</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BE01D5"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40</w:t>
      </w:r>
      <w:r w:rsidRPr="006B4A65">
        <w:rPr>
          <w:rFonts w:ascii="Liberation Serif" w:hAnsi="Liberation Serif" w:cs="Times New Roman"/>
          <w:sz w:val="28"/>
          <w:szCs w:val="28"/>
        </w:rPr>
        <w:t xml:space="preserve">. Основанием для начала административной процедуры </w:t>
      </w:r>
      <w:r w:rsidRPr="00BE01D5">
        <w:rPr>
          <w:rFonts w:ascii="Liberation Serif" w:hAnsi="Liberation Serif" w:cs="Times New Roman"/>
          <w:sz w:val="28"/>
          <w:szCs w:val="28"/>
        </w:rPr>
        <w:t>является проверка специалистом Комитета</w:t>
      </w:r>
      <w:r>
        <w:rPr>
          <w:rFonts w:ascii="Liberation Serif" w:hAnsi="Liberation Serif" w:cs="Times New Roman"/>
          <w:sz w:val="28"/>
          <w:szCs w:val="28"/>
        </w:rPr>
        <w:t xml:space="preserve">, ответственным за предоставление муниципальной услуги </w:t>
      </w:r>
      <w:r w:rsidRPr="00BE01D5">
        <w:rPr>
          <w:rFonts w:ascii="Liberation Serif" w:hAnsi="Liberation Serif" w:cs="Times New Roman"/>
          <w:sz w:val="28"/>
          <w:szCs w:val="28"/>
        </w:rPr>
        <w:t xml:space="preserve">наличия всех документов, </w:t>
      </w:r>
      <w:r>
        <w:rPr>
          <w:rFonts w:ascii="Liberation Serif" w:hAnsi="Liberation Serif" w:cs="Times New Roman"/>
          <w:sz w:val="28"/>
          <w:szCs w:val="28"/>
        </w:rPr>
        <w:t xml:space="preserve">в том числе, </w:t>
      </w:r>
      <w:r w:rsidRPr="00AC2C74">
        <w:rPr>
          <w:rFonts w:ascii="Liberation Serif" w:eastAsia="Times New Roman" w:hAnsi="Liberation Serif" w:cs="Times New Roman"/>
          <w:sz w:val="28"/>
          <w:szCs w:val="28"/>
        </w:rPr>
        <w:t>полученных в рамках ме</w:t>
      </w:r>
      <w:r>
        <w:rPr>
          <w:rFonts w:ascii="Liberation Serif" w:eastAsia="Times New Roman" w:hAnsi="Liberation Serif" w:cs="Times New Roman"/>
          <w:sz w:val="28"/>
          <w:szCs w:val="28"/>
        </w:rPr>
        <w:t>жведомственного взаимодействия.</w:t>
      </w:r>
    </w:p>
    <w:p w:rsidR="0038279D" w:rsidRPr="005F4E1E" w:rsidRDefault="0038279D" w:rsidP="0038279D">
      <w:pPr>
        <w:widowControl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41</w:t>
      </w:r>
      <w:r w:rsidRPr="00BE01D5">
        <w:rPr>
          <w:rFonts w:ascii="Liberation Serif" w:hAnsi="Liberation Serif" w:cs="Times New Roman"/>
          <w:sz w:val="28"/>
          <w:szCs w:val="28"/>
        </w:rPr>
        <w:t xml:space="preserve">. По результатам рассмотрения </w:t>
      </w:r>
      <w:r>
        <w:rPr>
          <w:rFonts w:ascii="Liberation Serif" w:hAnsi="Liberation Serif" w:cs="Times New Roman"/>
          <w:sz w:val="28"/>
          <w:szCs w:val="28"/>
        </w:rPr>
        <w:t>документов, а также</w:t>
      </w:r>
      <w:r w:rsidRPr="00BE01D5">
        <w:rPr>
          <w:rFonts w:ascii="Liberation Serif" w:hAnsi="Liberation Serif" w:cs="Times New Roman"/>
          <w:sz w:val="28"/>
          <w:szCs w:val="28"/>
        </w:rPr>
        <w:t xml:space="preserve"> сведений, полученных в рамках межведомственного взаимодействия,</w:t>
      </w:r>
      <w:r w:rsidRPr="005F4E1E">
        <w:rPr>
          <w:rFonts w:ascii="Liberation Serif" w:hAnsi="Liberation Serif" w:cs="Liberation Serif"/>
          <w:sz w:val="28"/>
          <w:szCs w:val="28"/>
        </w:rPr>
        <w:t xml:space="preserve"> </w:t>
      </w:r>
      <w:r>
        <w:rPr>
          <w:rFonts w:ascii="Liberation Serif" w:hAnsi="Liberation Serif" w:cs="Liberation Serif"/>
          <w:sz w:val="28"/>
          <w:szCs w:val="28"/>
        </w:rPr>
        <w:t>установив наличие или отсутствие оснований для отказа в предоставлении муниципальной услуги, указанных в пункте 21 Административного регламента, специалист Комитета, готовит, либо проект решения об отказе в предоставлении муниципальной услуги, либо</w:t>
      </w:r>
      <w:r>
        <w:rPr>
          <w:rFonts w:ascii="Liberation Serif" w:hAnsi="Liberation Serif" w:cs="Arial"/>
          <w:sz w:val="28"/>
          <w:szCs w:val="28"/>
        </w:rPr>
        <w:t xml:space="preserve"> проект постановления Главы Каменского городского округа </w:t>
      </w:r>
      <w:r>
        <w:rPr>
          <w:rFonts w:ascii="Liberation Serif" w:hAnsi="Liberation Serif" w:cs="Liberation Serif"/>
          <w:sz w:val="28"/>
          <w:szCs w:val="28"/>
        </w:rPr>
        <w:t xml:space="preserve">о </w:t>
      </w:r>
      <w:r>
        <w:rPr>
          <w:rFonts w:ascii="Liberation Serif" w:hAnsi="Liberation Serif" w:cs="Times New Roman"/>
          <w:sz w:val="28"/>
          <w:szCs w:val="28"/>
        </w:rPr>
        <w:t xml:space="preserve">включении жилого помещения в состав специализированного жилищного фонда муниципального образования «Каменский городской округ» с отнесением его к определенному виду специализированных жилых помещений </w:t>
      </w:r>
      <w:r>
        <w:rPr>
          <w:rFonts w:ascii="Liberation Serif" w:hAnsi="Liberation Serif" w:cs="Arial"/>
          <w:sz w:val="28"/>
          <w:szCs w:val="28"/>
        </w:rPr>
        <w:t xml:space="preserve">(далее – постановление) </w:t>
      </w:r>
      <w:r>
        <w:rPr>
          <w:rFonts w:ascii="Liberation Serif" w:hAnsi="Liberation Serif" w:cs="Times New Roman"/>
          <w:sz w:val="28"/>
          <w:szCs w:val="28"/>
        </w:rPr>
        <w:t xml:space="preserve"> после чего постановление (решение об отказе) направляется </w:t>
      </w:r>
      <w:r w:rsidRPr="00BE01D5">
        <w:rPr>
          <w:rFonts w:ascii="Liberation Serif" w:hAnsi="Liberation Serif" w:cs="Times New Roman"/>
          <w:sz w:val="28"/>
          <w:szCs w:val="28"/>
        </w:rPr>
        <w:t>на согласование</w:t>
      </w:r>
      <w:r>
        <w:rPr>
          <w:rFonts w:ascii="Liberation Serif" w:hAnsi="Liberation Serif" w:cs="Times New Roman"/>
          <w:sz w:val="28"/>
          <w:szCs w:val="28"/>
        </w:rPr>
        <w:t xml:space="preserve"> и подписание, </w:t>
      </w:r>
      <w:r w:rsidRPr="00BE01D5">
        <w:rPr>
          <w:rFonts w:ascii="Liberation Serif" w:hAnsi="Liberation Serif" w:cs="Times New Roman"/>
          <w:sz w:val="28"/>
          <w:szCs w:val="28"/>
        </w:rPr>
        <w:t>в соответствии с установленным порядком издания муниципальных правовых актов.</w:t>
      </w:r>
    </w:p>
    <w:p w:rsidR="0038279D" w:rsidRPr="00C40F8D" w:rsidRDefault="0038279D" w:rsidP="0038279D">
      <w:pPr>
        <w:widowControl w:val="0"/>
        <w:spacing w:after="0" w:line="240" w:lineRule="auto"/>
        <w:ind w:firstLine="540"/>
        <w:jc w:val="both"/>
        <w:rPr>
          <w:rFonts w:ascii="Liberation Serif" w:hAnsi="Liberation Serif" w:cs="Arial"/>
          <w:sz w:val="28"/>
          <w:szCs w:val="28"/>
        </w:rPr>
      </w:pPr>
      <w:r>
        <w:rPr>
          <w:rFonts w:ascii="Liberation Serif" w:hAnsi="Liberation Serif" w:cs="Times New Roman"/>
          <w:sz w:val="28"/>
          <w:szCs w:val="28"/>
        </w:rPr>
        <w:t xml:space="preserve">42. </w:t>
      </w:r>
      <w:r w:rsidRPr="00BE01D5">
        <w:rPr>
          <w:rFonts w:ascii="Liberation Serif" w:hAnsi="Liberation Serif" w:cs="Times New Roman"/>
          <w:sz w:val="28"/>
          <w:szCs w:val="28"/>
        </w:rPr>
        <w:t xml:space="preserve">Результатом административной процедуры является согласованное и подписанное постановление о </w:t>
      </w:r>
      <w:r>
        <w:rPr>
          <w:rFonts w:ascii="Liberation Serif" w:hAnsi="Liberation Serif" w:cs="Times New Roman"/>
          <w:sz w:val="28"/>
          <w:szCs w:val="28"/>
        </w:rPr>
        <w:t xml:space="preserve">включении жилого помещения в состав специализированного жилищного фонда муниципального образования «Каменский городской округ» с отнесением его к определенному виду специализированных жилых помещений, </w:t>
      </w:r>
      <w:r w:rsidRPr="00BE01D5">
        <w:rPr>
          <w:rFonts w:ascii="Liberation Serif" w:hAnsi="Liberation Serif" w:cs="Times New Roman"/>
          <w:sz w:val="28"/>
          <w:szCs w:val="28"/>
        </w:rPr>
        <w:t>либо</w:t>
      </w:r>
      <w:r>
        <w:rPr>
          <w:rFonts w:ascii="Liberation Serif" w:hAnsi="Liberation Serif" w:cs="Times New Roman"/>
          <w:sz w:val="28"/>
          <w:szCs w:val="28"/>
        </w:rPr>
        <w:t xml:space="preserve"> подписанное Главой Каменского городского округа решение об отказе </w:t>
      </w:r>
      <w:r w:rsidRPr="00BE01D5">
        <w:rPr>
          <w:rFonts w:ascii="Liberation Serif" w:hAnsi="Liberation Serif" w:cs="Times New Roman"/>
          <w:sz w:val="28"/>
          <w:szCs w:val="28"/>
        </w:rPr>
        <w:t xml:space="preserve">в предоставлении </w:t>
      </w:r>
      <w:r>
        <w:rPr>
          <w:rFonts w:ascii="Liberation Serif" w:hAnsi="Liberation Serif" w:cs="Times New Roman"/>
          <w:sz w:val="28"/>
          <w:szCs w:val="28"/>
        </w:rPr>
        <w:t>муниципальной услуги.</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Срок осуществления </w:t>
      </w:r>
      <w:r>
        <w:rPr>
          <w:rFonts w:ascii="Liberation Serif" w:hAnsi="Liberation Serif" w:cs="Times New Roman"/>
          <w:sz w:val="28"/>
          <w:szCs w:val="28"/>
        </w:rPr>
        <w:t>административной процедуры не должен превышать пять календарных</w:t>
      </w:r>
      <w:r w:rsidRPr="00BE01D5">
        <w:rPr>
          <w:rFonts w:ascii="Liberation Serif" w:hAnsi="Liberation Serif" w:cs="Times New Roman"/>
          <w:sz w:val="28"/>
          <w:szCs w:val="28"/>
        </w:rPr>
        <w:t xml:space="preserve"> дней.</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r w:rsidRPr="00677C11">
        <w:rPr>
          <w:rFonts w:ascii="Liberation Serif" w:hAnsi="Liberation Serif" w:cs="Times New Roman"/>
          <w:b/>
          <w:sz w:val="28"/>
          <w:szCs w:val="28"/>
        </w:rPr>
        <w:t>Выдача результата предоставления муниципальной услуги</w:t>
      </w:r>
    </w:p>
    <w:p w:rsidR="0038279D" w:rsidRPr="00677C11" w:rsidRDefault="0038279D" w:rsidP="0038279D">
      <w:pPr>
        <w:autoSpaceDE w:val="0"/>
        <w:autoSpaceDN w:val="0"/>
        <w:adjustRightInd w:val="0"/>
        <w:spacing w:after="0" w:line="240" w:lineRule="auto"/>
        <w:ind w:firstLine="540"/>
        <w:jc w:val="center"/>
        <w:rPr>
          <w:rFonts w:ascii="Liberation Serif" w:hAnsi="Liberation Serif" w:cs="Times New Roman"/>
          <w:b/>
          <w:sz w:val="28"/>
          <w:szCs w:val="28"/>
        </w:rPr>
      </w:pPr>
    </w:p>
    <w:p w:rsidR="0038279D" w:rsidRPr="00C40F8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43. </w:t>
      </w:r>
      <w:r>
        <w:rPr>
          <w:rFonts w:ascii="Liberation Serif" w:hAnsi="Liberation Serif" w:cs="Arial"/>
          <w:sz w:val="28"/>
          <w:szCs w:val="28"/>
        </w:rPr>
        <w:t>Специалист Комитета, ответственный за предоставление муниципальной услуги  направляет (выдает) заявителю постановление о включении жилого помещения в состав специализированного жилищного фонда муниципального образования «Каменский городской округ» либо решение об отказе в предоставлении муниципальной услуги в течение трех календарных дней со дня принятия и подписания такого постановления (решения об отказе).</w:t>
      </w:r>
    </w:p>
    <w:p w:rsidR="0038279D" w:rsidRDefault="0038279D" w:rsidP="0038279D">
      <w:pPr>
        <w:widowControl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44. В случае представления гражданином заявления через муниципальный многофункциональный центр, копия постановления Главы </w:t>
      </w:r>
      <w:r>
        <w:rPr>
          <w:rFonts w:ascii="Liberation Serif" w:hAnsi="Liberation Serif" w:cs="Arial"/>
          <w:sz w:val="28"/>
          <w:szCs w:val="28"/>
        </w:rPr>
        <w:lastRenderedPageBreak/>
        <w:t>городского округа о включении жилого помещения в состав специализированного жилищного фонда либо решение об отказе в предоставлении муниципальной услуги направляется в муниципальный многофункциональный центр в течение 3 календарных дней с момента принятия постановления, если иной способ получения не указан заявителем,</w:t>
      </w:r>
      <w:r>
        <w:t xml:space="preserve"> </w:t>
      </w:r>
      <w:r>
        <w:rPr>
          <w:rFonts w:ascii="Liberation Serif" w:hAnsi="Liberation Serif" w:cs="Arial"/>
          <w:sz w:val="28"/>
          <w:szCs w:val="28"/>
        </w:rPr>
        <w:t>выдачу заявителю результатов предоставления муниципальной услуги осуществляет специалист муниципального многофункционального центра.</w:t>
      </w:r>
    </w:p>
    <w:p w:rsidR="0038279D" w:rsidRDefault="0038279D" w:rsidP="0038279D">
      <w:pPr>
        <w:widowControl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Направление в </w:t>
      </w:r>
      <w:r>
        <w:rPr>
          <w:rFonts w:ascii="Liberation Serif" w:hAnsi="Liberation Serif" w:cs="Times New Roman"/>
          <w:sz w:val="28"/>
          <w:szCs w:val="28"/>
        </w:rPr>
        <w:t xml:space="preserve">муниципальный </w:t>
      </w:r>
      <w:r w:rsidRPr="00BE01D5">
        <w:rPr>
          <w:rFonts w:ascii="Liberation Serif" w:hAnsi="Liberation Serif" w:cs="Times New Roman"/>
          <w:sz w:val="28"/>
          <w:szCs w:val="28"/>
        </w:rPr>
        <w:t>многофункциональный центр результата предоставления муниципальной услуги производится курьерской доставкой по ведомости приема-передачи, подготовленной специалистом Комитета, ответственным за предоставление муниципальной услуги.</w:t>
      </w:r>
    </w:p>
    <w:p w:rsidR="0038279D" w:rsidRDefault="0038279D" w:rsidP="0038279D">
      <w:pPr>
        <w:widowControl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45. </w:t>
      </w:r>
      <w:r w:rsidRPr="00BE01D5">
        <w:rPr>
          <w:rFonts w:ascii="Liberation Serif" w:hAnsi="Liberation Serif" w:cs="Times New Roman"/>
          <w:sz w:val="28"/>
          <w:szCs w:val="28"/>
        </w:rPr>
        <w:t xml:space="preserve">Срок доставки результата предоставления муниципальной услуги из Комитета в </w:t>
      </w:r>
      <w:r>
        <w:rPr>
          <w:rFonts w:ascii="Liberation Serif" w:hAnsi="Liberation Serif" w:cs="Times New Roman"/>
          <w:sz w:val="28"/>
          <w:szCs w:val="28"/>
        </w:rPr>
        <w:t xml:space="preserve">муниципальный </w:t>
      </w:r>
      <w:r w:rsidRPr="00BE01D5">
        <w:rPr>
          <w:rFonts w:ascii="Liberation Serif" w:hAnsi="Liberation Serif" w:cs="Times New Roman"/>
          <w:sz w:val="28"/>
          <w:szCs w:val="28"/>
        </w:rPr>
        <w:t>многофункциональный центр не входит в общий срок предоставления муниципальной услуги.</w:t>
      </w:r>
    </w:p>
    <w:p w:rsidR="0038279D" w:rsidRDefault="0038279D" w:rsidP="0038279D">
      <w:pPr>
        <w:widowControl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46. </w:t>
      </w:r>
      <w:r w:rsidRPr="00BE01D5">
        <w:rPr>
          <w:rFonts w:ascii="Liberation Serif" w:hAnsi="Liberation Serif" w:cs="Times New Roman"/>
          <w:sz w:val="28"/>
          <w:szCs w:val="28"/>
        </w:rPr>
        <w:t>Невостребованные заявителем документы, подготовленные К</w:t>
      </w:r>
      <w:r>
        <w:rPr>
          <w:rFonts w:ascii="Liberation Serif" w:hAnsi="Liberation Serif" w:cs="Times New Roman"/>
          <w:sz w:val="28"/>
          <w:szCs w:val="28"/>
        </w:rPr>
        <w:t>омитетом, письменное мотивированное решение</w:t>
      </w:r>
      <w:r w:rsidRPr="00BE01D5">
        <w:rPr>
          <w:rFonts w:ascii="Liberation Serif" w:hAnsi="Liberation Serif" w:cs="Times New Roman"/>
          <w:sz w:val="28"/>
          <w:szCs w:val="28"/>
        </w:rPr>
        <w:t xml:space="preserve"> об отказе в предоставлении муниципальной услуги, хранятся в </w:t>
      </w:r>
      <w:r>
        <w:rPr>
          <w:rFonts w:ascii="Liberation Serif" w:hAnsi="Liberation Serif" w:cs="Times New Roman"/>
          <w:sz w:val="28"/>
          <w:szCs w:val="28"/>
        </w:rPr>
        <w:t xml:space="preserve">муниципальном </w:t>
      </w:r>
      <w:r w:rsidRPr="00BE01D5">
        <w:rPr>
          <w:rFonts w:ascii="Liberation Serif" w:hAnsi="Liberation Serif" w:cs="Times New Roman"/>
          <w:sz w:val="28"/>
          <w:szCs w:val="28"/>
        </w:rPr>
        <w:t xml:space="preserve">многофункциональном центре в течение двух месяцев со дня их получения </w:t>
      </w:r>
      <w:r>
        <w:rPr>
          <w:rFonts w:ascii="Liberation Serif" w:hAnsi="Liberation Serif" w:cs="Times New Roman"/>
          <w:sz w:val="28"/>
          <w:szCs w:val="28"/>
        </w:rPr>
        <w:t xml:space="preserve">муниципальным </w:t>
      </w:r>
      <w:r w:rsidRPr="00BE01D5">
        <w:rPr>
          <w:rFonts w:ascii="Liberation Serif" w:hAnsi="Liberation Serif" w:cs="Times New Roman"/>
          <w:sz w:val="28"/>
          <w:szCs w:val="28"/>
        </w:rPr>
        <w:t>многофункциональным центром. По истечении данного срока документы передаются по ведомости в Комитет.</w:t>
      </w:r>
    </w:p>
    <w:p w:rsidR="0038279D" w:rsidRDefault="0038279D" w:rsidP="0038279D">
      <w:pPr>
        <w:widowControl w:val="0"/>
        <w:spacing w:after="0" w:line="240" w:lineRule="auto"/>
        <w:ind w:firstLine="709"/>
        <w:jc w:val="both"/>
        <w:rPr>
          <w:rFonts w:ascii="Liberation Serif" w:hAnsi="Liberation Serif" w:cs="Times New Roman"/>
          <w:sz w:val="28"/>
          <w:szCs w:val="28"/>
        </w:rPr>
      </w:pPr>
    </w:p>
    <w:p w:rsidR="0038279D" w:rsidRPr="00666385" w:rsidRDefault="0038279D" w:rsidP="0038279D">
      <w:pPr>
        <w:autoSpaceDE w:val="0"/>
        <w:autoSpaceDN w:val="0"/>
        <w:adjustRightInd w:val="0"/>
        <w:spacing w:after="0" w:line="240" w:lineRule="auto"/>
        <w:jc w:val="center"/>
        <w:outlineLvl w:val="1"/>
        <w:rPr>
          <w:rFonts w:ascii="Liberation Serif" w:hAnsi="Liberation Serif" w:cs="Times New Roman"/>
          <w:sz w:val="28"/>
          <w:szCs w:val="28"/>
        </w:rPr>
      </w:pPr>
      <w:r w:rsidRPr="00666385">
        <w:rPr>
          <w:rFonts w:ascii="Liberation Serif" w:hAnsi="Liberation Serif" w:cs="Times New Roman"/>
          <w:sz w:val="28"/>
          <w:szCs w:val="28"/>
        </w:rPr>
        <w:t>Раздел 4. ФОРМЫ КОНТРОЛЯ ЗА ИСПОЛНЕНИЕМ</w:t>
      </w:r>
    </w:p>
    <w:p w:rsidR="0038279D" w:rsidRDefault="0038279D" w:rsidP="0038279D">
      <w:pPr>
        <w:autoSpaceDE w:val="0"/>
        <w:autoSpaceDN w:val="0"/>
        <w:adjustRightInd w:val="0"/>
        <w:spacing w:after="0" w:line="240" w:lineRule="auto"/>
        <w:jc w:val="center"/>
        <w:rPr>
          <w:rFonts w:ascii="Liberation Serif" w:hAnsi="Liberation Serif" w:cs="Times New Roman"/>
          <w:sz w:val="28"/>
          <w:szCs w:val="28"/>
        </w:rPr>
      </w:pPr>
      <w:r w:rsidRPr="00666385">
        <w:rPr>
          <w:rFonts w:ascii="Liberation Serif" w:hAnsi="Liberation Serif" w:cs="Times New Roman"/>
          <w:sz w:val="28"/>
          <w:szCs w:val="28"/>
        </w:rPr>
        <w:t>АДМИНИСТРАТИВНОГО РЕГЛАМЕНТА</w:t>
      </w:r>
    </w:p>
    <w:p w:rsidR="0038279D" w:rsidRDefault="0038279D" w:rsidP="0038279D">
      <w:pPr>
        <w:autoSpaceDE w:val="0"/>
        <w:autoSpaceDN w:val="0"/>
        <w:adjustRightInd w:val="0"/>
        <w:spacing w:after="0" w:line="240" w:lineRule="auto"/>
        <w:ind w:firstLine="540"/>
        <w:jc w:val="both"/>
        <w:rPr>
          <w:rFonts w:ascii="Liberation Serif" w:hAnsi="Liberation Serif" w:cs="Liberation Serif"/>
          <w:sz w:val="28"/>
          <w:szCs w:val="28"/>
        </w:rPr>
      </w:pPr>
    </w:p>
    <w:p w:rsidR="0038279D" w:rsidRDefault="0038279D" w:rsidP="0038279D">
      <w:pPr>
        <w:spacing w:after="0" w:line="240" w:lineRule="auto"/>
        <w:jc w:val="center"/>
        <w:rPr>
          <w:rFonts w:ascii="Liberation Serif" w:hAnsi="Liberation Serif"/>
          <w:b/>
          <w:sz w:val="28"/>
          <w:szCs w:val="28"/>
        </w:rPr>
      </w:pPr>
      <w:r>
        <w:rPr>
          <w:rFonts w:ascii="Liberation Serif" w:hAnsi="Liberation Serif"/>
          <w:b/>
          <w:sz w:val="28"/>
          <w:szCs w:val="28"/>
        </w:rPr>
        <w:t>Порядок осуществления текущего контроля за соблюдением и исполнением положений регламента и иных нормативных правовых актов</w:t>
      </w:r>
    </w:p>
    <w:p w:rsidR="0038279D" w:rsidRDefault="0038279D" w:rsidP="0038279D">
      <w:pPr>
        <w:spacing w:after="0" w:line="240" w:lineRule="auto"/>
        <w:ind w:firstLine="567"/>
        <w:jc w:val="both"/>
        <w:rPr>
          <w:rFonts w:ascii="Liberation Serif" w:hAnsi="Liberation Serif"/>
          <w:sz w:val="28"/>
          <w:szCs w:val="28"/>
        </w:rPr>
      </w:pPr>
      <w:r>
        <w:rPr>
          <w:rFonts w:ascii="Liberation Serif" w:hAnsi="Liberation Serif"/>
          <w:sz w:val="28"/>
          <w:szCs w:val="28"/>
        </w:rPr>
        <w:t>47.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38279D" w:rsidRDefault="0038279D" w:rsidP="0038279D">
      <w:pPr>
        <w:spacing w:after="0" w:line="240" w:lineRule="auto"/>
        <w:ind w:firstLine="567"/>
        <w:jc w:val="both"/>
        <w:rPr>
          <w:rFonts w:ascii="Liberation Serif" w:hAnsi="Liberation Serif"/>
          <w:sz w:val="28"/>
          <w:szCs w:val="28"/>
        </w:rPr>
      </w:pPr>
      <w:r>
        <w:rPr>
          <w:rFonts w:ascii="Liberation Serif" w:hAnsi="Liberation Serif"/>
          <w:sz w:val="28"/>
          <w:szCs w:val="28"/>
        </w:rPr>
        <w:t>48. 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38279D" w:rsidRDefault="0038279D" w:rsidP="0038279D">
      <w:pPr>
        <w:spacing w:after="0" w:line="240" w:lineRule="auto"/>
        <w:ind w:firstLine="567"/>
        <w:jc w:val="both"/>
        <w:rPr>
          <w:rFonts w:ascii="Liberation Serif" w:hAnsi="Liberation Serif"/>
          <w:sz w:val="28"/>
          <w:szCs w:val="28"/>
        </w:rPr>
      </w:pPr>
      <w:r>
        <w:rPr>
          <w:rFonts w:ascii="Liberation Serif" w:hAnsi="Liberation Serif"/>
          <w:sz w:val="28"/>
          <w:szCs w:val="28"/>
        </w:rPr>
        <w:t>49.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38279D" w:rsidRDefault="0038279D" w:rsidP="0038279D">
      <w:pPr>
        <w:spacing w:after="0" w:line="240" w:lineRule="auto"/>
        <w:ind w:firstLine="709"/>
        <w:jc w:val="both"/>
        <w:rPr>
          <w:rFonts w:ascii="Liberation Serif" w:hAnsi="Liberation Serif"/>
          <w:b/>
          <w:sz w:val="28"/>
          <w:szCs w:val="28"/>
        </w:rPr>
      </w:pPr>
    </w:p>
    <w:p w:rsidR="0038279D" w:rsidRDefault="0038279D" w:rsidP="0038279D">
      <w:pPr>
        <w:spacing w:after="0" w:line="240" w:lineRule="auto"/>
        <w:jc w:val="center"/>
        <w:rPr>
          <w:rFonts w:ascii="Liberation Serif" w:hAnsi="Liberation Serif"/>
          <w:b/>
          <w:sz w:val="28"/>
          <w:szCs w:val="28"/>
        </w:rPr>
      </w:pPr>
      <w:r>
        <w:rPr>
          <w:rFonts w:ascii="Liberation Serif" w:hAnsi="Liberation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38279D" w:rsidRDefault="0038279D" w:rsidP="0038279D">
      <w:pPr>
        <w:spacing w:after="0" w:line="240" w:lineRule="auto"/>
        <w:ind w:firstLine="720"/>
        <w:jc w:val="center"/>
        <w:rPr>
          <w:rFonts w:ascii="Liberation Serif" w:hAnsi="Liberation Serif"/>
          <w:b/>
          <w:sz w:val="28"/>
          <w:szCs w:val="28"/>
        </w:rPr>
      </w:pPr>
    </w:p>
    <w:p w:rsidR="0038279D" w:rsidRDefault="0038279D" w:rsidP="0038279D">
      <w:pPr>
        <w:spacing w:after="0" w:line="240" w:lineRule="auto"/>
        <w:ind w:firstLine="567"/>
        <w:jc w:val="both"/>
        <w:rPr>
          <w:rFonts w:ascii="Liberation Serif" w:hAnsi="Liberation Serif"/>
          <w:sz w:val="28"/>
          <w:szCs w:val="28"/>
        </w:rPr>
      </w:pPr>
      <w:r>
        <w:rPr>
          <w:rFonts w:ascii="Liberation Serif" w:hAnsi="Liberation Serif"/>
          <w:sz w:val="28"/>
          <w:szCs w:val="28"/>
        </w:rPr>
        <w:t>50. Контроль полноты и качества предоставления муниципальной услуги осуществляется Комитетом</w:t>
      </w:r>
      <w:r>
        <w:rPr>
          <w:rFonts w:ascii="Liberation Serif" w:hAnsi="Liberation Serif"/>
          <w:i/>
          <w:sz w:val="28"/>
          <w:szCs w:val="28"/>
        </w:rPr>
        <w:t>,</w:t>
      </w:r>
      <w:r>
        <w:rPr>
          <w:rFonts w:ascii="Liberation Serif" w:hAnsi="Liberation Serif"/>
          <w:sz w:val="28"/>
          <w:szCs w:val="28"/>
        </w:rPr>
        <w:t xml:space="preserve"> в форме плановых (осуществляются на </w:t>
      </w:r>
      <w:r>
        <w:rPr>
          <w:rFonts w:ascii="Liberation Serif" w:hAnsi="Liberation Serif"/>
          <w:sz w:val="28"/>
          <w:szCs w:val="28"/>
        </w:rPr>
        <w:lastRenderedPageBreak/>
        <w:t>основании результатов работы) и внеплановых проверок (по конкретному обращению получателя муниципальной услуги).</w:t>
      </w:r>
    </w:p>
    <w:p w:rsidR="0038279D" w:rsidRDefault="0038279D" w:rsidP="0038279D">
      <w:pPr>
        <w:spacing w:after="0" w:line="240" w:lineRule="auto"/>
        <w:ind w:firstLine="567"/>
        <w:jc w:val="both"/>
        <w:rPr>
          <w:rFonts w:ascii="Liberation Serif" w:hAnsi="Liberation Serif"/>
          <w:sz w:val="28"/>
          <w:szCs w:val="28"/>
        </w:rPr>
      </w:pPr>
      <w:r>
        <w:rPr>
          <w:rFonts w:ascii="Liberation Serif" w:hAnsi="Liberation Serif"/>
          <w:sz w:val="28"/>
          <w:szCs w:val="28"/>
        </w:rPr>
        <w:t>51.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38279D" w:rsidRDefault="0038279D" w:rsidP="0038279D">
      <w:pPr>
        <w:spacing w:after="0" w:line="240" w:lineRule="auto"/>
        <w:ind w:firstLine="567"/>
        <w:jc w:val="center"/>
        <w:rPr>
          <w:rFonts w:ascii="Liberation Serif" w:hAnsi="Liberation Serif"/>
          <w:b/>
          <w:sz w:val="28"/>
          <w:szCs w:val="28"/>
        </w:rPr>
      </w:pPr>
    </w:p>
    <w:p w:rsidR="0038279D" w:rsidRDefault="0038279D" w:rsidP="0038279D">
      <w:pPr>
        <w:spacing w:after="0" w:line="240" w:lineRule="auto"/>
        <w:jc w:val="center"/>
        <w:rPr>
          <w:rFonts w:ascii="Liberation Serif" w:hAnsi="Liberation Serif"/>
          <w:b/>
          <w:sz w:val="28"/>
          <w:szCs w:val="28"/>
        </w:rPr>
      </w:pPr>
      <w:r>
        <w:rPr>
          <w:rFonts w:ascii="Liberation Serif" w:hAnsi="Liberation Serif"/>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8279D" w:rsidRDefault="0038279D" w:rsidP="0038279D">
      <w:pPr>
        <w:spacing w:after="0" w:line="240" w:lineRule="auto"/>
        <w:rPr>
          <w:rFonts w:ascii="Liberation Serif" w:hAnsi="Liberation Serif"/>
          <w:b/>
          <w:sz w:val="28"/>
          <w:szCs w:val="28"/>
        </w:rPr>
      </w:pPr>
    </w:p>
    <w:p w:rsidR="0038279D" w:rsidRDefault="0038279D" w:rsidP="0038279D">
      <w:pPr>
        <w:spacing w:after="0" w:line="240" w:lineRule="auto"/>
        <w:ind w:firstLine="567"/>
        <w:jc w:val="both"/>
        <w:rPr>
          <w:rFonts w:ascii="Liberation Serif" w:hAnsi="Liberation Serif"/>
          <w:sz w:val="28"/>
          <w:szCs w:val="28"/>
        </w:rPr>
      </w:pPr>
      <w:r>
        <w:rPr>
          <w:rFonts w:ascii="Liberation Serif" w:hAnsi="Liberation Serif"/>
          <w:sz w:val="28"/>
          <w:szCs w:val="28"/>
        </w:rPr>
        <w:t>52.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38279D" w:rsidRDefault="0038279D" w:rsidP="0038279D">
      <w:pPr>
        <w:spacing w:after="0" w:line="240" w:lineRule="auto"/>
        <w:ind w:firstLine="567"/>
        <w:jc w:val="both"/>
        <w:rPr>
          <w:rFonts w:ascii="Liberation Serif" w:hAnsi="Liberation Serif"/>
          <w:sz w:val="28"/>
          <w:szCs w:val="28"/>
        </w:rPr>
      </w:pPr>
      <w:r>
        <w:rPr>
          <w:rFonts w:ascii="Liberation Serif" w:hAnsi="Liberation Serif"/>
          <w:sz w:val="28"/>
          <w:szCs w:val="28"/>
        </w:rPr>
        <w:t>53.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Комитета и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
    <w:p w:rsidR="0038279D" w:rsidRDefault="0038279D" w:rsidP="0038279D">
      <w:pPr>
        <w:spacing w:after="0" w:line="240" w:lineRule="auto"/>
        <w:rPr>
          <w:rFonts w:ascii="Liberation Serif" w:hAnsi="Liberation Serif"/>
          <w:b/>
          <w:sz w:val="28"/>
          <w:szCs w:val="28"/>
        </w:rPr>
      </w:pPr>
    </w:p>
    <w:p w:rsidR="0038279D" w:rsidRDefault="0038279D" w:rsidP="0038279D">
      <w:pPr>
        <w:spacing w:after="0" w:line="240" w:lineRule="auto"/>
        <w:jc w:val="center"/>
        <w:rPr>
          <w:rFonts w:ascii="Liberation Serif" w:hAnsi="Liberation Serif"/>
          <w:b/>
          <w:sz w:val="28"/>
          <w:szCs w:val="28"/>
        </w:rPr>
      </w:pPr>
      <w:r>
        <w:rPr>
          <w:rFonts w:ascii="Liberation Serif" w:hAnsi="Liberation Serif"/>
          <w:b/>
          <w:sz w:val="28"/>
          <w:szCs w:val="28"/>
        </w:rPr>
        <w:t>Требования к порядку и формам контроля предоставления муниципальной услуги, в том числе со стороны граждан, их объединений и организаций</w:t>
      </w:r>
    </w:p>
    <w:p w:rsidR="0038279D" w:rsidRDefault="0038279D" w:rsidP="0038279D">
      <w:pPr>
        <w:spacing w:after="0" w:line="240" w:lineRule="auto"/>
        <w:ind w:firstLine="720"/>
        <w:jc w:val="center"/>
        <w:rPr>
          <w:rFonts w:ascii="Liberation Serif" w:hAnsi="Liberation Serif"/>
          <w:b/>
          <w:sz w:val="28"/>
          <w:szCs w:val="28"/>
        </w:rPr>
      </w:pPr>
    </w:p>
    <w:p w:rsidR="0038279D" w:rsidRDefault="0038279D" w:rsidP="0038279D">
      <w:pPr>
        <w:spacing w:after="0" w:line="240" w:lineRule="auto"/>
        <w:ind w:firstLine="567"/>
        <w:jc w:val="both"/>
        <w:rPr>
          <w:rFonts w:ascii="Liberation Serif" w:hAnsi="Liberation Serif"/>
          <w:sz w:val="28"/>
          <w:szCs w:val="28"/>
        </w:rPr>
      </w:pPr>
      <w:r>
        <w:rPr>
          <w:rFonts w:ascii="Liberation Serif" w:hAnsi="Liberation Serif"/>
          <w:sz w:val="28"/>
          <w:szCs w:val="28"/>
        </w:rPr>
        <w:t>54. 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38279D" w:rsidRDefault="0038279D" w:rsidP="0038279D">
      <w:pPr>
        <w:spacing w:after="0" w:line="240" w:lineRule="auto"/>
        <w:ind w:firstLine="567"/>
        <w:jc w:val="both"/>
        <w:rPr>
          <w:rFonts w:ascii="Liberation Serif" w:hAnsi="Liberation Serif"/>
          <w:sz w:val="28"/>
          <w:szCs w:val="28"/>
        </w:rPr>
      </w:pPr>
      <w:r>
        <w:rPr>
          <w:rFonts w:ascii="Liberation Serif" w:hAnsi="Liberation Serif"/>
          <w:sz w:val="28"/>
          <w:szCs w:val="28"/>
        </w:rPr>
        <w:t>55. 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38279D" w:rsidRDefault="0038279D" w:rsidP="0038279D">
      <w:pPr>
        <w:spacing w:after="0" w:line="240" w:lineRule="auto"/>
        <w:ind w:firstLine="567"/>
        <w:jc w:val="both"/>
        <w:rPr>
          <w:rFonts w:ascii="Liberation Serif" w:hAnsi="Liberation Serif"/>
          <w:sz w:val="28"/>
          <w:szCs w:val="28"/>
        </w:rPr>
      </w:pPr>
    </w:p>
    <w:p w:rsidR="0038279D" w:rsidRDefault="0038279D" w:rsidP="0038279D">
      <w:pPr>
        <w:spacing w:after="0" w:line="240" w:lineRule="auto"/>
        <w:ind w:firstLine="567"/>
        <w:jc w:val="both"/>
        <w:rPr>
          <w:rFonts w:ascii="Liberation Serif" w:hAnsi="Liberation Serif"/>
          <w:b/>
          <w:sz w:val="28"/>
          <w:szCs w:val="28"/>
        </w:rPr>
      </w:pPr>
    </w:p>
    <w:p w:rsidR="0038279D" w:rsidRPr="00AD0C4F" w:rsidRDefault="0038279D" w:rsidP="0038279D">
      <w:pPr>
        <w:autoSpaceDE w:val="0"/>
        <w:autoSpaceDN w:val="0"/>
        <w:adjustRightInd w:val="0"/>
        <w:spacing w:after="0" w:line="240" w:lineRule="auto"/>
        <w:jc w:val="both"/>
        <w:rPr>
          <w:rFonts w:ascii="Liberation Serif" w:hAnsi="Liberation Serif" w:cs="Times New Roman"/>
          <w:sz w:val="28"/>
          <w:szCs w:val="28"/>
        </w:rPr>
      </w:pPr>
    </w:p>
    <w:p w:rsidR="0038279D" w:rsidRPr="005B6EEA" w:rsidRDefault="0038279D" w:rsidP="0038279D">
      <w:pPr>
        <w:tabs>
          <w:tab w:val="left" w:pos="7560"/>
        </w:tabs>
        <w:autoSpaceDE w:val="0"/>
        <w:autoSpaceDN w:val="0"/>
        <w:adjustRightInd w:val="0"/>
        <w:spacing w:after="0" w:line="240" w:lineRule="auto"/>
        <w:jc w:val="center"/>
        <w:outlineLvl w:val="1"/>
        <w:rPr>
          <w:rFonts w:ascii="Liberation Serif" w:hAnsi="Liberation Serif" w:cs="Arial"/>
          <w:sz w:val="28"/>
          <w:szCs w:val="28"/>
        </w:rPr>
      </w:pPr>
      <w:r w:rsidRPr="005B6EEA">
        <w:rPr>
          <w:rFonts w:ascii="Liberation Serif" w:hAnsi="Liberation Serif" w:cs="Arial"/>
          <w:sz w:val="28"/>
          <w:szCs w:val="28"/>
        </w:rPr>
        <w:lastRenderedPageBreak/>
        <w:t>Раздел 5. ДОСУДЕБНЫЙ (ВНЕСУДЕБНЫЙ) ПОРЯДОК ОБЖАЛОВАНИЯ РЕШЕНИЙ И ДЕЙСТВИЙ (БЕЗДЕЙСТВИЯ), ПРИНИМАЕМЫХ (ОСУЩЕСТВЛЯЕМЫХ) ПРИ ПРЕДОСТАВЛЕНИИ МУНИЦИПАЛЬНОЙ УСЛУГИ</w:t>
      </w:r>
    </w:p>
    <w:p w:rsidR="0038279D" w:rsidRPr="005B6EEA" w:rsidRDefault="0038279D" w:rsidP="0038279D">
      <w:pPr>
        <w:tabs>
          <w:tab w:val="left" w:pos="7560"/>
        </w:tabs>
        <w:autoSpaceDE w:val="0"/>
        <w:autoSpaceDN w:val="0"/>
        <w:adjustRightInd w:val="0"/>
        <w:spacing w:after="0" w:line="240" w:lineRule="auto"/>
        <w:jc w:val="center"/>
        <w:outlineLvl w:val="1"/>
        <w:rPr>
          <w:rFonts w:ascii="Liberation Serif" w:hAnsi="Liberation Serif" w:cs="Arial"/>
          <w:sz w:val="28"/>
          <w:szCs w:val="28"/>
        </w:rPr>
      </w:pPr>
    </w:p>
    <w:p w:rsidR="0038279D" w:rsidRPr="005B6EEA" w:rsidRDefault="0038279D" w:rsidP="0038279D">
      <w:pPr>
        <w:spacing w:after="0" w:line="240" w:lineRule="auto"/>
        <w:ind w:firstLine="567"/>
        <w:contextualSpacing/>
        <w:jc w:val="both"/>
        <w:rPr>
          <w:rFonts w:ascii="Liberation Serif" w:hAnsi="Liberation Serif" w:cs="Times New Roman"/>
          <w:sz w:val="28"/>
          <w:szCs w:val="28"/>
        </w:rPr>
      </w:pPr>
      <w:r w:rsidRPr="005B6EEA">
        <w:rPr>
          <w:rFonts w:ascii="Liberation Serif" w:hAnsi="Liberation Serif" w:cs="Times New Roman"/>
          <w:sz w:val="28"/>
          <w:szCs w:val="28"/>
        </w:rPr>
        <w:t>5</w:t>
      </w:r>
      <w:r>
        <w:rPr>
          <w:rFonts w:ascii="Liberation Serif" w:hAnsi="Liberation Serif" w:cs="Times New Roman"/>
          <w:sz w:val="28"/>
          <w:szCs w:val="28"/>
        </w:rPr>
        <w:t>6</w:t>
      </w:r>
      <w:r w:rsidRPr="005B6EEA">
        <w:rPr>
          <w:rFonts w:ascii="Liberation Serif" w:hAnsi="Liberation Serif" w:cs="Times New Roman"/>
          <w:sz w:val="28"/>
          <w:szCs w:val="28"/>
        </w:rPr>
        <w:t xml:space="preserve">. </w:t>
      </w:r>
      <w:r w:rsidRPr="005B6EEA">
        <w:rPr>
          <w:rFonts w:ascii="Liberation Serif" w:hAnsi="Liberation Serif" w:cs="Times New Roman"/>
          <w:iCs/>
          <w:sz w:val="28"/>
          <w:szCs w:val="28"/>
        </w:rPr>
        <w:t xml:space="preserve">Если заявитель считает, что решение Администрации </w:t>
      </w:r>
      <w:r w:rsidRPr="005B6EEA">
        <w:rPr>
          <w:rFonts w:ascii="Liberation Serif" w:hAnsi="Liberation Serif" w:cs="Times New Roman"/>
          <w:sz w:val="28"/>
          <w:szCs w:val="28"/>
        </w:rPr>
        <w:t xml:space="preserve">(или) действия (бездействие) должностных лиц и (или) специалистов Администрации, Комитета,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 </w:t>
      </w:r>
    </w:p>
    <w:p w:rsidR="0038279D" w:rsidRPr="005B6EEA" w:rsidRDefault="0038279D" w:rsidP="0038279D">
      <w:pPr>
        <w:tabs>
          <w:tab w:val="left" w:pos="567"/>
        </w:tabs>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5</w:t>
      </w:r>
      <w:r>
        <w:rPr>
          <w:rFonts w:ascii="Liberation Serif" w:eastAsia="Times New Roman" w:hAnsi="Liberation Serif" w:cs="Times New Roman"/>
          <w:sz w:val="28"/>
          <w:szCs w:val="28"/>
        </w:rPr>
        <w:t>7</w:t>
      </w:r>
      <w:r w:rsidRPr="005B6EEA">
        <w:rPr>
          <w:rFonts w:ascii="Liberation Serif" w:eastAsia="Times New Roman" w:hAnsi="Liberation Serif" w:cs="Times New Roman"/>
          <w:sz w:val="28"/>
          <w:szCs w:val="28"/>
        </w:rPr>
        <w:t>. Заявитель может обратиться с жалобой на</w:t>
      </w:r>
      <w:r w:rsidRPr="005B6EEA">
        <w:rPr>
          <w:rFonts w:ascii="Liberation Serif" w:hAnsi="Liberation Serif" w:cs="Times New Roman"/>
          <w:iCs/>
          <w:sz w:val="28"/>
          <w:szCs w:val="28"/>
        </w:rPr>
        <w:t xml:space="preserve"> </w:t>
      </w:r>
      <w:r w:rsidRPr="005B6EEA">
        <w:rPr>
          <w:rFonts w:ascii="Liberation Serif" w:eastAsia="Times New Roman" w:hAnsi="Liberation Serif" w:cs="Times New Roman"/>
          <w:iCs/>
          <w:sz w:val="28"/>
          <w:szCs w:val="28"/>
        </w:rPr>
        <w:t xml:space="preserve">решение Администрации </w:t>
      </w:r>
      <w:r w:rsidRPr="005B6EEA">
        <w:rPr>
          <w:rFonts w:ascii="Liberation Serif" w:eastAsia="Times New Roman" w:hAnsi="Liberation Serif" w:cs="Times New Roman"/>
          <w:sz w:val="28"/>
          <w:szCs w:val="28"/>
        </w:rPr>
        <w:t>(или) действия (бездействие) должностных лиц и (или) специалистов Администрации, Комитета, осуществляющих предоставление муниципальной услуги (далее – жалобы), в том числе в следующих случаях:</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нарушение срока регистрации запроса заявителя о предоставлении муниципальной услуги;</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нарушение срока предоставления муниципальной услуги;</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городского округа;</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городского округа;</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 xml:space="preserve">7) отказ Комитета, его </w:t>
      </w:r>
      <w:r w:rsidRPr="005B6EEA">
        <w:rPr>
          <w:rFonts w:ascii="Liberation Serif" w:eastAsia="Times New Roman" w:hAnsi="Liberation Serif" w:cs="Times New Roman"/>
          <w:sz w:val="28"/>
          <w:szCs w:val="28"/>
        </w:rPr>
        <w:t>должностного лица</w:t>
      </w:r>
      <w:r>
        <w:rPr>
          <w:rFonts w:ascii="Liberation Serif" w:eastAsia="Times New Roman" w:hAnsi="Liberation Serif" w:cs="Times New Roman"/>
          <w:sz w:val="28"/>
          <w:szCs w:val="28"/>
        </w:rPr>
        <w:t xml:space="preserve"> </w:t>
      </w:r>
      <w:r w:rsidRPr="005B6EEA">
        <w:rPr>
          <w:rFonts w:ascii="Liberation Serif" w:eastAsia="Times New Roman" w:hAnsi="Liberation Serif"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lastRenderedPageBreak/>
        <w:t>8) нарушение срока или порядка выдачи документов по результатам предоставления муниципальной услуги;</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городского округа;</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279D" w:rsidRPr="005B6EEA" w:rsidRDefault="0038279D" w:rsidP="0038279D">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279D" w:rsidRPr="005B6EEA" w:rsidRDefault="0038279D" w:rsidP="0038279D">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279D" w:rsidRPr="005B6EEA" w:rsidRDefault="0038279D" w:rsidP="0038279D">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279D" w:rsidRPr="005B6EEA" w:rsidRDefault="0038279D" w:rsidP="0038279D">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5B6EEA">
        <w:rPr>
          <w:rFonts w:ascii="Liberation Serif" w:hAnsi="Liberation Serif" w:cs="Times New Roman"/>
          <w:iCs/>
          <w:sz w:val="28"/>
          <w:szCs w:val="28"/>
        </w:rPr>
        <w:t xml:space="preserve"> </w:t>
      </w:r>
      <w:r w:rsidRPr="005B6EEA">
        <w:rPr>
          <w:rFonts w:ascii="Liberation Serif" w:eastAsia="Times New Roman" w:hAnsi="Liberation Serif" w:cs="Times New Roman"/>
          <w:sz w:val="28"/>
          <w:szCs w:val="28"/>
        </w:rPr>
        <w:t>и (или) специалиста Администрации, осуществляющих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38279D" w:rsidRPr="005B6EEA" w:rsidRDefault="0038279D" w:rsidP="0038279D">
      <w:pPr>
        <w:autoSpaceDE w:val="0"/>
        <w:autoSpaceDN w:val="0"/>
        <w:adjustRightInd w:val="0"/>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58</w:t>
      </w:r>
      <w:r w:rsidRPr="005B6EEA">
        <w:rPr>
          <w:rFonts w:ascii="Liberation Serif" w:eastAsia="Times New Roman" w:hAnsi="Liberation Serif" w:cs="Times New Roman"/>
          <w:sz w:val="28"/>
          <w:szCs w:val="28"/>
        </w:rPr>
        <w:t>. Жалоба может быть направлена для рассмотрения в письменной форме на бумажном носителе, в том числе при личном приеме заявителя, в электронной форме, по почте или через МФЦ.</w:t>
      </w:r>
    </w:p>
    <w:p w:rsidR="0038279D" w:rsidRPr="005B6EEA" w:rsidRDefault="0038279D" w:rsidP="0038279D">
      <w:pPr>
        <w:autoSpaceDE w:val="0"/>
        <w:autoSpaceDN w:val="0"/>
        <w:adjustRightInd w:val="0"/>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59</w:t>
      </w:r>
      <w:r w:rsidRPr="005B6EEA">
        <w:rPr>
          <w:rFonts w:ascii="Liberation Serif" w:eastAsia="Times New Roman" w:hAnsi="Liberation Serif" w:cs="Times New Roman"/>
          <w:sz w:val="28"/>
          <w:szCs w:val="28"/>
        </w:rPr>
        <w:t>. Время приема жалоб на Комитет, Администрацию Каменского городского округа (далее – Администрация) должно совпадать со временем предоставления муниципальной услуги.</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60</w:t>
      </w:r>
      <w:r w:rsidRPr="005B6EEA">
        <w:rPr>
          <w:rFonts w:ascii="Liberation Serif" w:eastAsia="Times New Roman" w:hAnsi="Liberation Serif" w:cs="Times New Roman"/>
          <w:sz w:val="28"/>
          <w:szCs w:val="28"/>
        </w:rPr>
        <w:t>. Прием жалоб МФЦ в письменной форме на бумажном носителе осуществляется в любом МФЦ.</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Время приема жалоб МФЦ должно совпадать со временем работы МФЦ.</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lastRenderedPageBreak/>
        <w:t>МФЦ при поступлении жалобы, обеспечивает передачу указанной жалобы в Администрацию Каменского городского округа, на бумажном носителе или в электронном виде в порядке, установленном соглашением о взаимодействии между многофункциональным центром и Администрацией. При этом срок такой передачи не может быть позднее следующего рабочего дня со дня поступления жалобы.</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Срок рассмотрения жалобы, направленной через МФЦ, исчисляется со дня регистрации указанной жалобы в Администрации.</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61</w:t>
      </w:r>
      <w:r w:rsidRPr="005B6EEA">
        <w:rPr>
          <w:rFonts w:ascii="Liberation Serif" w:eastAsia="Times New Roman" w:hAnsi="Liberation Serif" w:cs="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оформленная в соответствии с законодательством Российской Федерации доверенность (для физических и юридических лиц);</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62</w:t>
      </w:r>
      <w:r w:rsidRPr="005B6EEA">
        <w:rPr>
          <w:rFonts w:ascii="Liberation Serif" w:eastAsia="Times New Roman" w:hAnsi="Liberation Serif" w:cs="Times New Roman"/>
          <w:sz w:val="28"/>
          <w:szCs w:val="28"/>
        </w:rPr>
        <w:t>. В электронной форме жалоба может быть подана заявителем посредством:</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сети Интернет;</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Единого портала;</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портала федеральной государственной информационной системы (</w:t>
      </w:r>
      <w:hyperlink r:id="rId24" w:history="1">
        <w:r w:rsidRPr="005B6EEA">
          <w:rPr>
            <w:rFonts w:ascii="Liberation Serif" w:eastAsia="Times New Roman" w:hAnsi="Liberation Serif" w:cs="Times New Roman"/>
            <w:sz w:val="28"/>
            <w:szCs w:val="28"/>
            <w:u w:val="single"/>
          </w:rPr>
          <w:t>https://do.gosuslugi.ru/</w:t>
        </w:r>
      </w:hyperlink>
      <w:r w:rsidRPr="005B6EEA">
        <w:rPr>
          <w:rFonts w:ascii="Liberation Serif" w:eastAsia="Times New Roman" w:hAnsi="Liberation Serif" w:cs="Times New Roman"/>
          <w:sz w:val="28"/>
          <w:szCs w:val="28"/>
          <w:u w:val="single"/>
        </w:rPr>
        <w:t>)</w:t>
      </w:r>
      <w:r w:rsidRPr="005B6EEA">
        <w:rPr>
          <w:rFonts w:ascii="Liberation Serif" w:eastAsia="Times New Roman" w:hAnsi="Liberation Serif" w:cs="Times New Roman"/>
          <w:sz w:val="28"/>
          <w:szCs w:val="28"/>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 xml:space="preserve">При подаче жалобы в электронной форме, </w:t>
      </w:r>
      <w:r>
        <w:rPr>
          <w:rFonts w:ascii="Liberation Serif" w:eastAsia="Times New Roman" w:hAnsi="Liberation Serif" w:cs="Times New Roman"/>
          <w:sz w:val="28"/>
          <w:szCs w:val="28"/>
        </w:rPr>
        <w:t>документы, указанные в пункте 61 раздела 5</w:t>
      </w:r>
      <w:r w:rsidRPr="005B6EEA">
        <w:rPr>
          <w:rFonts w:ascii="Liberation Serif" w:eastAsia="Times New Roman" w:hAnsi="Liberation Serif" w:cs="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63</w:t>
      </w:r>
      <w:r w:rsidRPr="005B6EEA">
        <w:rPr>
          <w:rFonts w:ascii="Liberation Serif" w:eastAsia="Times New Roman" w:hAnsi="Liberation Serif" w:cs="Times New Roman"/>
          <w:sz w:val="28"/>
          <w:szCs w:val="28"/>
        </w:rPr>
        <w:t>. Жалоба должна содержать:</w:t>
      </w:r>
    </w:p>
    <w:p w:rsidR="0038279D" w:rsidRPr="005B6EEA" w:rsidRDefault="0038279D" w:rsidP="0038279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w:t>
      </w:r>
      <w:r>
        <w:rPr>
          <w:rFonts w:ascii="Liberation Serif" w:eastAsia="Times New Roman" w:hAnsi="Liberation Serif" w:cs="Times New Roman"/>
          <w:sz w:val="28"/>
          <w:szCs w:val="28"/>
        </w:rPr>
        <w:t>казанным в подпункте 3 пункта 62</w:t>
      </w:r>
      <w:r w:rsidRPr="005B6EEA">
        <w:rPr>
          <w:rFonts w:ascii="Liberation Serif" w:eastAsia="Times New Roman" w:hAnsi="Liberation Serif" w:cs="Times New Roman"/>
          <w:sz w:val="28"/>
          <w:szCs w:val="28"/>
        </w:rPr>
        <w:t xml:space="preserve"> раздела 5 Административного регламента);</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сведения об обжалуемых решениях и действиях (бездействии) Администрации, Комитета, должностных лиц и (или) специалистов Администрации, Комитета, осуществляющих предоставление муниципальной услуги;</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доводы, на основании которых заявитель не согласен с решением и действием (бездействием) Администрации, Комитета, должностных лиц и (или) специалистов Администрации, Комитета, осуществляющих предоставление муниципальной услуги.</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Заявителем могут быть представлены документы (при наличии), подтверждающие доводы заявителя, либо их копии.</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64</w:t>
      </w:r>
      <w:r w:rsidRPr="005B6EEA">
        <w:rPr>
          <w:rFonts w:ascii="Liberation Serif" w:eastAsia="Times New Roman" w:hAnsi="Liberation Serif" w:cs="Times New Roman"/>
          <w:sz w:val="28"/>
          <w:szCs w:val="28"/>
        </w:rPr>
        <w:t>. Администрация, обеспечивает:</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оснащение мест приема жалоб;</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информирование заявителей о порядке обжалования решений и действий (бездействия) Администрации, Комитета, должностных лиц и (или) специалистов Администрации, Комитета, осуществляющих предоставление муниципальной услуги, посредством размещения информации на стенде в вестибюле первого этажа здания Администрации, на официальном сайте в сети Интернет, на Едином портале;</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консультирование заявителей о порядке обжалования решений и действий (бездействия)</w:t>
      </w:r>
      <w:r w:rsidRPr="005B6EEA">
        <w:t xml:space="preserve"> </w:t>
      </w:r>
      <w:r w:rsidRPr="005B6EEA">
        <w:rPr>
          <w:rFonts w:ascii="Liberation Serif" w:hAnsi="Liberation Serif"/>
          <w:sz w:val="28"/>
          <w:szCs w:val="28"/>
        </w:rPr>
        <w:t xml:space="preserve">Администрации Комитета, должностных лиц и (или) специалистов Администрации, Комитета, осуществляющих предоставление муниципальной услуги, </w:t>
      </w:r>
      <w:r w:rsidRPr="005B6EEA">
        <w:rPr>
          <w:rFonts w:ascii="Liberation Serif" w:eastAsia="Times New Roman" w:hAnsi="Liberation Serif" w:cs="Times New Roman"/>
          <w:sz w:val="28"/>
          <w:szCs w:val="28"/>
        </w:rPr>
        <w:t>в том числе по телефону, электронной почте, при личном приеме;</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заключение соглашений с МФЦ о взаимодействии в части приема жалоб на Администрацию, Комитет, должностных лиц и (или) специалистов Администрации, Комитета, осуществляющих предоставление муниципальной услуги, и выдачи заявителям результатов рассмотрения указанных жалоб.</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65</w:t>
      </w:r>
      <w:r w:rsidRPr="005B6EEA">
        <w:rPr>
          <w:rFonts w:ascii="Liberation Serif" w:eastAsia="Times New Roman" w:hAnsi="Liberation Serif" w:cs="Times New Roman"/>
          <w:sz w:val="28"/>
          <w:szCs w:val="28"/>
        </w:rPr>
        <w:t>. Администрация определяет должностных лиц и (или) работников, уполномоченных рассматривать жалобы. Указанные должностные лица и (или) работники обеспечивают прием и рассмотрение жалоб в соответствии с требованиями настоящего Административного регламента.</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6</w:t>
      </w:r>
      <w:r>
        <w:rPr>
          <w:rFonts w:ascii="Liberation Serif" w:eastAsia="Times New Roman" w:hAnsi="Liberation Serif" w:cs="Times New Roman"/>
          <w:sz w:val="28"/>
          <w:szCs w:val="28"/>
        </w:rPr>
        <w:t>6</w:t>
      </w:r>
      <w:r w:rsidRPr="005B6EEA">
        <w:rPr>
          <w:rFonts w:ascii="Liberation Serif" w:eastAsia="Times New Roman" w:hAnsi="Liberation Serif" w:cs="Times New Roman"/>
          <w:sz w:val="28"/>
          <w:szCs w:val="28"/>
        </w:rPr>
        <w:t xml:space="preserve">. Жалоба, поступившая в Администрацию,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 </w:t>
      </w:r>
    </w:p>
    <w:p w:rsidR="0038279D" w:rsidRPr="005B6EEA" w:rsidRDefault="0038279D" w:rsidP="0038279D">
      <w:pPr>
        <w:autoSpaceDE w:val="0"/>
        <w:autoSpaceDN w:val="0"/>
        <w:adjustRightInd w:val="0"/>
        <w:spacing w:after="0" w:line="240" w:lineRule="auto"/>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муниципальных служащих, предоставляющих муниципальные услуги, не позднее следующего рабочего дня со дня ее поступления.</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lastRenderedPageBreak/>
        <w:t>6</w:t>
      </w:r>
      <w:r>
        <w:rPr>
          <w:rFonts w:ascii="Liberation Serif" w:eastAsia="Times New Roman" w:hAnsi="Liberation Serif" w:cs="Times New Roman"/>
          <w:sz w:val="28"/>
          <w:szCs w:val="28"/>
        </w:rPr>
        <w:t>7</w:t>
      </w:r>
      <w:r w:rsidRPr="005B6EEA">
        <w:rPr>
          <w:rFonts w:ascii="Liberation Serif" w:eastAsia="Times New Roman" w:hAnsi="Liberation Serif" w:cs="Times New Roman"/>
          <w:sz w:val="28"/>
          <w:szCs w:val="28"/>
        </w:rPr>
        <w:t>.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Администрации, Комитета, должностных лиц и (или) специалистов Администрации, Комитета, осуществляющих предоставление муниципальной услуги.</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68</w:t>
      </w:r>
      <w:r w:rsidRPr="005B6EEA">
        <w:rPr>
          <w:rFonts w:ascii="Liberation Serif" w:eastAsia="Times New Roman" w:hAnsi="Liberation Serif" w:cs="Times New Roman"/>
          <w:sz w:val="28"/>
          <w:szCs w:val="28"/>
        </w:rPr>
        <w:t>. Жалоба рассматривается в течение 15 рабочих дней со дня ее регистрации.</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В случае обжалования отказа Администрации, Комитета,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69</w:t>
      </w:r>
      <w:r w:rsidRPr="005B6EEA">
        <w:rPr>
          <w:rFonts w:ascii="Liberation Serif" w:eastAsia="Times New Roman" w:hAnsi="Liberation Serif" w:cs="Times New Roman"/>
          <w:sz w:val="28"/>
          <w:szCs w:val="28"/>
        </w:rPr>
        <w:t>. По результатам рассмотрения жалобы Администрация принимает одно из следующих решений:</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в удовлетворении жалобы отказывается.</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Указанное решение принимается в форме акта Администрации.</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При удовлетворении жалобы Администрация,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70</w:t>
      </w:r>
      <w:r w:rsidRPr="005B6EEA">
        <w:rPr>
          <w:rFonts w:ascii="Liberation Serif" w:eastAsia="Times New Roman" w:hAnsi="Liberation Serif"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w:t>
      </w:r>
      <w:r>
        <w:rPr>
          <w:rFonts w:ascii="Liberation Serif" w:eastAsia="Times New Roman" w:hAnsi="Liberation Serif" w:cs="Times New Roman"/>
          <w:sz w:val="28"/>
          <w:szCs w:val="28"/>
        </w:rPr>
        <w:t>те 3 пункта 62</w:t>
      </w:r>
      <w:r w:rsidRPr="005B6EEA">
        <w:rPr>
          <w:rFonts w:ascii="Liberation Serif" w:eastAsia="Times New Roman" w:hAnsi="Liberation Serif" w:cs="Times New Roman"/>
          <w:sz w:val="28"/>
          <w:szCs w:val="28"/>
        </w:rPr>
        <w:t xml:space="preserve"> раздела 5 настоящего Административного регламента, ответ заявителю направляется посредством информационной системы досудебного обжалования.</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71</w:t>
      </w:r>
      <w:r w:rsidRPr="005B6EEA">
        <w:rPr>
          <w:rFonts w:ascii="Liberation Serif" w:eastAsia="Times New Roman" w:hAnsi="Liberation Serif" w:cs="Times New Roman"/>
          <w:sz w:val="28"/>
          <w:szCs w:val="28"/>
        </w:rPr>
        <w:t>. В ответе по результатам рассмотрения жалобы, указываются:</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фамилия, имя, отчество (при наличии) или наименование заявителя;</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основания для принятия решения по жалобе;</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5) решение, принятое по жалобе;</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lastRenderedPageBreak/>
        <w:t>6) в случае, если жалоба, признана подлежащей удовлетворению:</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сроки устранения выявленных нарушений, в том числе срок предоставления результата муниципальной услуги;</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информация о действиях, осуществляемых Администрацией, Комитетом, в целях незамедлительного устранения выявленных нарушений при предоставлении муниципальной  услуги;</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извинения за доставленные неудобства;</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информация о дальнейших действиях, которые необходимо совершить заявителю в целях получения муниципальной  услуги;</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7) в случае, если жалоба признана не подлежащей удовлетворению, – аргументированные разъяснения о причинах принятого решения;</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8) сведения о порядке обжалования решения, принятого по жалобе.</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Ответ по результатам рассмотрения жалобы подписывается уполномоченным на рассмотрение указанной жалобы должностным лицо</w:t>
      </w:r>
      <w:r>
        <w:rPr>
          <w:rFonts w:ascii="Liberation Serif" w:eastAsia="Times New Roman" w:hAnsi="Liberation Serif" w:cs="Times New Roman"/>
          <w:sz w:val="28"/>
          <w:szCs w:val="28"/>
        </w:rPr>
        <w:t xml:space="preserve">м в соответствии с пунктом 67 раздела 5 </w:t>
      </w:r>
      <w:r w:rsidRPr="005B6EEA">
        <w:rPr>
          <w:rFonts w:ascii="Liberation Serif" w:eastAsia="Times New Roman" w:hAnsi="Liberation Serif" w:cs="Times New Roman"/>
          <w:sz w:val="28"/>
          <w:szCs w:val="28"/>
        </w:rPr>
        <w:t>настоящего  Административного регламента.</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72</w:t>
      </w:r>
      <w:r w:rsidRPr="005B6EEA">
        <w:rPr>
          <w:rFonts w:ascii="Liberation Serif" w:eastAsia="Times New Roman" w:hAnsi="Liberation Serif" w:cs="Times New Roman"/>
          <w:sz w:val="28"/>
          <w:szCs w:val="28"/>
        </w:rPr>
        <w:t xml:space="preserve">. По желанию заявителя ответ по результатам рассмотрения жалобы дополнительно может быть представлен не позднее дня, следующего за днем </w:t>
      </w:r>
    </w:p>
    <w:p w:rsidR="0038279D" w:rsidRPr="005B6EEA" w:rsidRDefault="0038279D" w:rsidP="0038279D">
      <w:pPr>
        <w:spacing w:after="0" w:line="240" w:lineRule="auto"/>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вид которой установлен законодательством Российской Федерации.</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73</w:t>
      </w:r>
      <w:r w:rsidRPr="005B6EEA">
        <w:rPr>
          <w:rFonts w:ascii="Liberation Serif" w:eastAsia="Times New Roman" w:hAnsi="Liberation Serif" w:cs="Times New Roman"/>
          <w:sz w:val="28"/>
          <w:szCs w:val="28"/>
        </w:rPr>
        <w:t>. Администрация отказывает в удовлетворении указанной жалобы в следующих случаях:</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наличие вступившего в законную силу решения суда по жалобе, о том же предмете и по тем же основаниям;</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признание правомерными решений и действий (бездействия) Администрации, Комитета, должностных лиц и (или) специалистов Администрации, Комитета, осуществляющих предоставление муниципальной услуги.</w:t>
      </w:r>
    </w:p>
    <w:p w:rsidR="0038279D" w:rsidRPr="00F71C01" w:rsidRDefault="0038279D" w:rsidP="0038279D">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74</w:t>
      </w:r>
      <w:r w:rsidRPr="005B6EEA">
        <w:rPr>
          <w:rFonts w:ascii="Liberation Serif" w:eastAsia="Times New Roman" w:hAnsi="Liberation Serif" w:cs="Times New Roman"/>
          <w:sz w:val="28"/>
          <w:szCs w:val="28"/>
        </w:rPr>
        <w:t>. Администрация вправе оставить указанную жалобу без ответа в следующих случаях:</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Администрация сообщает заявителю, направившему такую жалобу, о недопустимости злоупотребления правом;</w:t>
      </w:r>
    </w:p>
    <w:p w:rsidR="0038279D" w:rsidRPr="005B6EEA" w:rsidRDefault="0038279D" w:rsidP="0038279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lastRenderedPageBreak/>
        <w:t>75</w:t>
      </w:r>
      <w:r w:rsidRPr="005B6EEA">
        <w:rPr>
          <w:rFonts w:ascii="Liberation Serif" w:eastAsia="Times New Roman" w:hAnsi="Liberation Serif" w:cs="Times New Roman"/>
          <w:sz w:val="28"/>
          <w:szCs w:val="28"/>
        </w:rPr>
        <w:t>. Администрация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38279D" w:rsidRPr="005B6EEA" w:rsidRDefault="0038279D" w:rsidP="0038279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hAnsi="Liberation Serif" w:cs="Times New Roman"/>
          <w:sz w:val="28"/>
          <w:szCs w:val="28"/>
        </w:rPr>
        <w:t>7</w:t>
      </w:r>
      <w:r>
        <w:rPr>
          <w:rFonts w:ascii="Liberation Serif" w:hAnsi="Liberation Serif" w:cs="Times New Roman"/>
          <w:sz w:val="28"/>
          <w:szCs w:val="28"/>
        </w:rPr>
        <w:t>6</w:t>
      </w:r>
      <w:r w:rsidRPr="005B6EEA">
        <w:rPr>
          <w:rFonts w:ascii="Liberation Serif" w:hAnsi="Liberation Serif" w:cs="Times New Roman"/>
          <w:sz w:val="28"/>
          <w:szCs w:val="28"/>
        </w:rPr>
        <w:t>.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w:t>
      </w:r>
    </w:p>
    <w:p w:rsidR="0038279D" w:rsidRPr="005B6EEA" w:rsidRDefault="0038279D" w:rsidP="0038279D">
      <w:pPr>
        <w:tabs>
          <w:tab w:val="left" w:pos="426"/>
        </w:tabs>
        <w:autoSpaceDE w:val="0"/>
        <w:autoSpaceDN w:val="0"/>
        <w:adjustRightInd w:val="0"/>
        <w:spacing w:after="0" w:line="240" w:lineRule="auto"/>
        <w:ind w:firstLine="540"/>
        <w:jc w:val="both"/>
        <w:rPr>
          <w:rFonts w:ascii="Liberation Serif" w:hAnsi="Liberation Serif" w:cs="Times New Roman"/>
          <w:sz w:val="28"/>
          <w:szCs w:val="28"/>
        </w:rPr>
      </w:pPr>
      <w:r w:rsidRPr="005B6EEA">
        <w:rPr>
          <w:rFonts w:ascii="Liberation Serif" w:hAnsi="Liberation Serif" w:cs="Times New Roman"/>
          <w:sz w:val="28"/>
          <w:szCs w:val="28"/>
        </w:rPr>
        <w:t>Досудебный (внесудебный) порядок обжалования решений и действий (бездействия) должностных лиц, муниципальных служащих не является для заявителя обязательным и не исключает его возможности воспользоваться судебным порядком обжалования.</w:t>
      </w:r>
    </w:p>
    <w:p w:rsidR="0038279D" w:rsidRPr="005B6EEA"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sidRPr="005B6EEA">
        <w:rPr>
          <w:rFonts w:ascii="Liberation Serif" w:hAnsi="Liberation Serif" w:cs="Times New Roman"/>
          <w:sz w:val="28"/>
          <w:szCs w:val="28"/>
        </w:rPr>
        <w:t>Заявитель имеет право на получение информации и документов, необходимых для обоснования и рассмотрения жалобы.</w:t>
      </w:r>
    </w:p>
    <w:p w:rsidR="0038279D" w:rsidRPr="005B6EEA"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77</w:t>
      </w:r>
      <w:r w:rsidRPr="005B6EEA">
        <w:rPr>
          <w:rFonts w:ascii="Liberation Serif" w:hAnsi="Liberation Serif" w:cs="Times New Roman"/>
          <w:sz w:val="28"/>
          <w:szCs w:val="28"/>
        </w:rPr>
        <w:t>. Заявитель может ознакомиться с информацией о порядке обжалования решений и действий (бездействия) должностных лиц и муниципальных служащих путем обращения к информационным стендам, расположенным в помещениях Комитета, Администрации, а также на официальном сайте МО «Каменский городской округ» в информационно-телекоммуникационной сети Интернет (</w:t>
      </w:r>
      <w:hyperlink r:id="rId25" w:history="1">
        <w:r w:rsidRPr="005B6EEA">
          <w:rPr>
            <w:rFonts w:ascii="Liberation Serif" w:hAnsi="Liberation Serif" w:cs="Times New Roman"/>
            <w:sz w:val="28"/>
            <w:szCs w:val="28"/>
            <w:u w:val="single"/>
          </w:rPr>
          <w:t>www.kamensk-</w:t>
        </w:r>
        <w:r w:rsidRPr="005B6EEA">
          <w:rPr>
            <w:rFonts w:ascii="Liberation Serif" w:hAnsi="Liberation Serif" w:cs="Times New Roman"/>
            <w:sz w:val="28"/>
            <w:szCs w:val="28"/>
            <w:u w:val="single"/>
            <w:lang w:val="en-US"/>
          </w:rPr>
          <w:t>adm</w:t>
        </w:r>
        <w:r w:rsidRPr="005B6EEA">
          <w:rPr>
            <w:rFonts w:ascii="Liberation Serif" w:hAnsi="Liberation Serif" w:cs="Times New Roman"/>
            <w:sz w:val="28"/>
            <w:szCs w:val="28"/>
            <w:u w:val="single"/>
          </w:rPr>
          <w:t>.ru</w:t>
        </w:r>
      </w:hyperlink>
      <w:r w:rsidRPr="005B6EEA">
        <w:rPr>
          <w:rFonts w:ascii="Liberation Serif" w:hAnsi="Liberation Serif" w:cs="Times New Roman"/>
          <w:sz w:val="28"/>
          <w:szCs w:val="28"/>
          <w:u w:val="single"/>
        </w:rPr>
        <w:t>).</w:t>
      </w:r>
    </w:p>
    <w:p w:rsidR="0038279D" w:rsidRPr="005B6EEA"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78</w:t>
      </w:r>
      <w:r w:rsidRPr="005B6EEA">
        <w:rPr>
          <w:rFonts w:ascii="Liberation Serif" w:hAnsi="Liberation Serif" w:cs="Times New Roman"/>
          <w:sz w:val="28"/>
          <w:szCs w:val="28"/>
        </w:rPr>
        <w:t>. Основания для приостановления рассмотрения жалобы отсутствуют.</w:t>
      </w: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Default="0038279D" w:rsidP="0038279D">
      <w:pPr>
        <w:autoSpaceDE w:val="0"/>
        <w:autoSpaceDN w:val="0"/>
        <w:adjustRightInd w:val="0"/>
        <w:spacing w:after="0" w:line="240" w:lineRule="auto"/>
        <w:ind w:firstLine="540"/>
        <w:jc w:val="both"/>
        <w:rPr>
          <w:rFonts w:ascii="Liberation Serif" w:hAnsi="Liberation Serif" w:cs="Times New Roman"/>
          <w:sz w:val="28"/>
          <w:szCs w:val="28"/>
        </w:rPr>
      </w:pPr>
    </w:p>
    <w:p w:rsidR="0038279D" w:rsidRPr="006B4A65" w:rsidRDefault="0038279D" w:rsidP="0038279D">
      <w:pPr>
        <w:autoSpaceDE w:val="0"/>
        <w:autoSpaceDN w:val="0"/>
        <w:adjustRightInd w:val="0"/>
        <w:spacing w:after="0" w:line="240" w:lineRule="auto"/>
        <w:outlineLvl w:val="1"/>
        <w:rPr>
          <w:rFonts w:ascii="Liberation Serif" w:hAnsi="Liberation Serif" w:cs="Arial"/>
          <w:sz w:val="20"/>
          <w:szCs w:val="20"/>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bookmarkStart w:id="8" w:name="_GoBack"/>
      <w:bookmarkEnd w:id="8"/>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8279D" w:rsidRDefault="0038279D" w:rsidP="00172F64">
      <w:pPr>
        <w:autoSpaceDE w:val="0"/>
        <w:autoSpaceDN w:val="0"/>
        <w:adjustRightInd w:val="0"/>
        <w:spacing w:after="0" w:line="240" w:lineRule="auto"/>
        <w:jc w:val="both"/>
        <w:rPr>
          <w:rFonts w:ascii="Liberation Serif" w:hAnsi="Liberation Serif" w:cs="Arial"/>
          <w:sz w:val="28"/>
          <w:szCs w:val="28"/>
        </w:rPr>
      </w:pPr>
    </w:p>
    <w:p w:rsidR="00325B6E" w:rsidRDefault="00325B6E"/>
    <w:sectPr w:rsidR="00325B6E" w:rsidSect="00AA429A">
      <w:headerReference w:type="default" r:id="rId2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BB" w:rsidRDefault="00AA5FBB" w:rsidP="00AA429A">
      <w:pPr>
        <w:spacing w:after="0" w:line="240" w:lineRule="auto"/>
      </w:pPr>
      <w:r>
        <w:separator/>
      </w:r>
    </w:p>
  </w:endnote>
  <w:endnote w:type="continuationSeparator" w:id="0">
    <w:p w:rsidR="00AA5FBB" w:rsidRDefault="00AA5FBB" w:rsidP="00AA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erif">
    <w:panose1 w:val="02020603050405020304"/>
    <w:charset w:val="CC"/>
    <w:family w:val="roman"/>
    <w:pitch w:val="variable"/>
    <w:sig w:usb0="A00002AF" w:usb1="500078F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BB" w:rsidRDefault="00AA5FBB" w:rsidP="00AA429A">
      <w:pPr>
        <w:spacing w:after="0" w:line="240" w:lineRule="auto"/>
      </w:pPr>
      <w:r>
        <w:separator/>
      </w:r>
    </w:p>
  </w:footnote>
  <w:footnote w:type="continuationSeparator" w:id="0">
    <w:p w:rsidR="00AA5FBB" w:rsidRDefault="00AA5FBB" w:rsidP="00AA4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11845"/>
      <w:docPartObj>
        <w:docPartGallery w:val="Page Numbers (Top of Page)"/>
        <w:docPartUnique/>
      </w:docPartObj>
    </w:sdtPr>
    <w:sdtEndPr/>
    <w:sdtContent>
      <w:p w:rsidR="00AA429A" w:rsidRDefault="00AA429A">
        <w:pPr>
          <w:pStyle w:val="a6"/>
          <w:jc w:val="center"/>
        </w:pPr>
        <w:r>
          <w:fldChar w:fldCharType="begin"/>
        </w:r>
        <w:r>
          <w:instrText>PAGE   \* MERGEFORMAT</w:instrText>
        </w:r>
        <w:r>
          <w:fldChar w:fldCharType="separate"/>
        </w:r>
        <w:r w:rsidR="0038279D">
          <w:rPr>
            <w:noProof/>
          </w:rPr>
          <w:t>30</w:t>
        </w:r>
        <w:r>
          <w:fldChar w:fldCharType="end"/>
        </w:r>
      </w:p>
    </w:sdtContent>
  </w:sdt>
  <w:p w:rsidR="00AA429A" w:rsidRDefault="00AA42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5378"/>
    <w:multiLevelType w:val="hybridMultilevel"/>
    <w:tmpl w:val="874A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AC19EB"/>
    <w:multiLevelType w:val="hybridMultilevel"/>
    <w:tmpl w:val="D0C80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8F"/>
    <w:rsid w:val="00112935"/>
    <w:rsid w:val="0012738F"/>
    <w:rsid w:val="00172F64"/>
    <w:rsid w:val="0030203C"/>
    <w:rsid w:val="00325B6E"/>
    <w:rsid w:val="0038279D"/>
    <w:rsid w:val="005B125D"/>
    <w:rsid w:val="008A313D"/>
    <w:rsid w:val="00A8206F"/>
    <w:rsid w:val="00AA429A"/>
    <w:rsid w:val="00AA5FBB"/>
    <w:rsid w:val="00BE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F64"/>
    <w:pPr>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3">
    <w:name w:val="Hyperlink"/>
    <w:basedOn w:val="a0"/>
    <w:uiPriority w:val="99"/>
    <w:semiHidden/>
    <w:unhideWhenUsed/>
    <w:rsid w:val="00172F64"/>
    <w:rPr>
      <w:color w:val="0000FF"/>
      <w:u w:val="single"/>
    </w:rPr>
  </w:style>
  <w:style w:type="paragraph" w:styleId="a4">
    <w:name w:val="Balloon Text"/>
    <w:basedOn w:val="a"/>
    <w:link w:val="a5"/>
    <w:uiPriority w:val="99"/>
    <w:semiHidden/>
    <w:unhideWhenUsed/>
    <w:rsid w:val="00172F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2F64"/>
    <w:rPr>
      <w:rFonts w:ascii="Tahoma" w:eastAsiaTheme="minorEastAsia" w:hAnsi="Tahoma" w:cs="Tahoma"/>
      <w:sz w:val="16"/>
      <w:szCs w:val="16"/>
      <w:lang w:eastAsia="ru-RU"/>
    </w:rPr>
  </w:style>
  <w:style w:type="paragraph" w:styleId="a6">
    <w:name w:val="header"/>
    <w:basedOn w:val="a"/>
    <w:link w:val="a7"/>
    <w:uiPriority w:val="99"/>
    <w:unhideWhenUsed/>
    <w:rsid w:val="00AA42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429A"/>
    <w:rPr>
      <w:rFonts w:eastAsiaTheme="minorEastAsia"/>
      <w:lang w:eastAsia="ru-RU"/>
    </w:rPr>
  </w:style>
  <w:style w:type="paragraph" w:styleId="a8">
    <w:name w:val="footer"/>
    <w:basedOn w:val="a"/>
    <w:link w:val="a9"/>
    <w:uiPriority w:val="99"/>
    <w:unhideWhenUsed/>
    <w:rsid w:val="00AA42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429A"/>
    <w:rPr>
      <w:rFonts w:eastAsiaTheme="minorEastAsia"/>
      <w:lang w:eastAsia="ru-RU"/>
    </w:rPr>
  </w:style>
  <w:style w:type="paragraph" w:styleId="aa">
    <w:name w:val="List Paragraph"/>
    <w:basedOn w:val="a"/>
    <w:uiPriority w:val="34"/>
    <w:qFormat/>
    <w:rsid w:val="0038279D"/>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F64"/>
    <w:pPr>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3">
    <w:name w:val="Hyperlink"/>
    <w:basedOn w:val="a0"/>
    <w:uiPriority w:val="99"/>
    <w:semiHidden/>
    <w:unhideWhenUsed/>
    <w:rsid w:val="00172F64"/>
    <w:rPr>
      <w:color w:val="0000FF"/>
      <w:u w:val="single"/>
    </w:rPr>
  </w:style>
  <w:style w:type="paragraph" w:styleId="a4">
    <w:name w:val="Balloon Text"/>
    <w:basedOn w:val="a"/>
    <w:link w:val="a5"/>
    <w:uiPriority w:val="99"/>
    <w:semiHidden/>
    <w:unhideWhenUsed/>
    <w:rsid w:val="00172F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2F64"/>
    <w:rPr>
      <w:rFonts w:ascii="Tahoma" w:eastAsiaTheme="minorEastAsia" w:hAnsi="Tahoma" w:cs="Tahoma"/>
      <w:sz w:val="16"/>
      <w:szCs w:val="16"/>
      <w:lang w:eastAsia="ru-RU"/>
    </w:rPr>
  </w:style>
  <w:style w:type="paragraph" w:styleId="a6">
    <w:name w:val="header"/>
    <w:basedOn w:val="a"/>
    <w:link w:val="a7"/>
    <w:uiPriority w:val="99"/>
    <w:unhideWhenUsed/>
    <w:rsid w:val="00AA42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429A"/>
    <w:rPr>
      <w:rFonts w:eastAsiaTheme="minorEastAsia"/>
      <w:lang w:eastAsia="ru-RU"/>
    </w:rPr>
  </w:style>
  <w:style w:type="paragraph" w:styleId="a8">
    <w:name w:val="footer"/>
    <w:basedOn w:val="a"/>
    <w:link w:val="a9"/>
    <w:uiPriority w:val="99"/>
    <w:unhideWhenUsed/>
    <w:rsid w:val="00AA42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429A"/>
    <w:rPr>
      <w:rFonts w:eastAsiaTheme="minorEastAsia"/>
      <w:lang w:eastAsia="ru-RU"/>
    </w:rPr>
  </w:style>
  <w:style w:type="paragraph" w:styleId="aa">
    <w:name w:val="List Paragraph"/>
    <w:basedOn w:val="a"/>
    <w:uiPriority w:val="34"/>
    <w:qFormat/>
    <w:rsid w:val="0038279D"/>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A305980B79A8F8A6789198CEA239B1AE447C7C53C9CAEDDA19A6786134Cc4I" TargetMode="External"/><Relationship Id="rId18" Type="http://schemas.openxmlformats.org/officeDocument/2006/relationships/hyperlink" Target="consultantplus://offline/ref=D0D81F998FF328F25410A05937F15203C6AC77872517C07DFC6B681B690EF4E4F167F8BFBBB9703EA586F3F7D92757630676A03AF7KA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file:///C:\Users\user\Desktop\&#1074;&#1082;&#1083;&#1102;&#1095;&#1077;&#1085;&#1080;&#1077;%20&#1078;&#1080;&#1083;&#1099;&#1093;%20&#1087;&#1086;&#1084;&#1077;&#1097;&#1077;&#1085;&#1080;&#1081;%20&#1074;%20&#1089;&#1086;&#1089;&#1090;&#1072;&#1074;%20&#1089;&#1087;&#1077;&#1094;&#1080;&#1072;&#1083;&#1080;&#1079;&#1080;&#1088;&#1086;&#1074;&#1072;&#1085;&#1085;&#1086;&#1075;&#1086;%20&#1078;&#1080;&#1083;&#1080;&#1097;&#1085;&#1086;&#1075;&#1086;%20&#1092;&#1086;&#1085;&#1076;&#1072;.docx" TargetMode="External"/><Relationship Id="rId7" Type="http://schemas.openxmlformats.org/officeDocument/2006/relationships/endnotes" Target="endnotes.xml"/><Relationship Id="rId12" Type="http://schemas.openxmlformats.org/officeDocument/2006/relationships/hyperlink" Target="consultantplus://offline/ref=149997CA98FDAED6C3FF6A6F1B508A1689680B320C6A1EA1480D6DE1051CF1E919518BB68D7FC9CC196C0373B6EE679C1813E5j2c3K" TargetMode="External"/><Relationship Id="rId17" Type="http://schemas.openxmlformats.org/officeDocument/2006/relationships/hyperlink" Target="consultantplus://offline/ref=D0D81F998FF328F25410A05937F15203C6AC77872517C07DFC6B681B690EF4E4F167F8BAB8B2246EE1D8AAA49A6C5B631F6AA1396C624615FDKEL" TargetMode="External"/><Relationship Id="rId25" Type="http://schemas.openxmlformats.org/officeDocument/2006/relationships/hyperlink" Target="http://www.kamensk-adm.ru" TargetMode="External"/><Relationship Id="rId2" Type="http://schemas.openxmlformats.org/officeDocument/2006/relationships/styles" Target="styles.xml"/><Relationship Id="rId16" Type="http://schemas.openxmlformats.org/officeDocument/2006/relationships/hyperlink" Target="consultantplus://offline/ref=4A305980B79A8F8A6789198CEA239B1AE44DC6C3399DAEDDA19A678613C407D5FECF497B7844c6I" TargetMode="External"/><Relationship Id="rId20" Type="http://schemas.openxmlformats.org/officeDocument/2006/relationships/hyperlink" Target="file:///C:\Users\user\Desktop\&#1074;&#1082;&#1083;&#1102;&#1095;&#1077;&#1085;&#1080;&#1077;%20&#1078;&#1080;&#1083;&#1099;&#1093;%20&#1087;&#1086;&#1084;&#1077;&#1097;&#1077;&#1085;&#1080;&#1081;%20&#1074;%20&#1089;&#1086;&#1089;&#1090;&#1072;&#1074;%20&#1089;&#1087;&#1077;&#1094;&#1080;&#1072;&#1083;&#1080;&#1079;&#1080;&#1088;&#1086;&#1074;&#1072;&#1085;&#1085;&#1086;&#1075;&#1086;%20&#1078;&#1080;&#1083;&#1080;&#1097;&#1085;&#1086;&#1075;&#1086;%20&#1092;&#1086;&#1085;&#1076;&#1072;.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A305980B79A8F8A6789198CEA239B1AE447C1C33F9DAEDDA19A678613C407D5FECF497E7B44cAI" TargetMode="External"/><Relationship Id="rId24" Type="http://schemas.openxmlformats.org/officeDocument/2006/relationships/hyperlink" Target="https://do.gosuslugi.ru/" TargetMode="External"/><Relationship Id="rId5" Type="http://schemas.openxmlformats.org/officeDocument/2006/relationships/webSettings" Target="webSettings.xml"/><Relationship Id="rId15" Type="http://schemas.openxmlformats.org/officeDocument/2006/relationships/hyperlink" Target="consultantplus://offline/ref=4A305980B79A8F8A6789198CEA239B1AE44DC6C3399DAEDDA19A678613C407D5FECF497947cBI" TargetMode="External"/><Relationship Id="rId23" Type="http://schemas.openxmlformats.org/officeDocument/2006/relationships/hyperlink" Target="consultantplus://offline/ref=BDE801C3557FA00A2E4AC356ED02A933E97B644E2786006DFFEDC521D5A3C6F163C3DF69L1r8G" TargetMode="External"/><Relationship Id="rId28" Type="http://schemas.openxmlformats.org/officeDocument/2006/relationships/theme" Target="theme/theme1.xml"/><Relationship Id="rId10" Type="http://schemas.openxmlformats.org/officeDocument/2006/relationships/hyperlink" Target="file:///C:\Users\user\AppData\Local\Temp\7zO8C4AC6B8\&#8470;%20655%20&#1086;&#1090;%2026.03.2019.docx" TargetMode="External"/><Relationship Id="rId19" Type="http://schemas.openxmlformats.org/officeDocument/2006/relationships/hyperlink" Target="file:///C:\Users\user\Desktop\&#1074;&#1082;&#1083;&#1102;&#1095;&#1077;&#1085;&#1080;&#1077;%20&#1078;&#1080;&#1083;&#1099;&#1093;%20&#1087;&#1086;&#1084;&#1077;&#1097;&#1077;&#1085;&#1080;&#1081;%20&#1074;%20&#1089;&#1086;&#1089;&#1090;&#1072;&#1074;%20&#1089;&#1087;&#1077;&#1094;&#1080;&#1072;&#1083;&#1080;&#1079;&#1080;&#1088;&#1086;&#1074;&#1072;&#1085;&#1085;&#1086;&#1075;&#1086;%20&#1078;&#1080;&#1083;&#1080;&#1097;&#1085;&#1086;&#1075;&#1086;%20&#1092;&#1086;&#1085;&#1076;&#1072;.docx" TargetMode="External"/><Relationship Id="rId4" Type="http://schemas.openxmlformats.org/officeDocument/2006/relationships/settings" Target="settings.xml"/><Relationship Id="rId9" Type="http://schemas.openxmlformats.org/officeDocument/2006/relationships/hyperlink" Target="consultantplus://offline/ref=F03B5828611D6BAAF5D671AE99D6F5F08CFF812451F91CE04C886832EE735CF4165EF22A94B13C5EG6O4L" TargetMode="External"/><Relationship Id="rId14" Type="http://schemas.openxmlformats.org/officeDocument/2006/relationships/hyperlink" Target="http://www.kamensk-adm.ru" TargetMode="External"/><Relationship Id="rId22" Type="http://schemas.openxmlformats.org/officeDocument/2006/relationships/hyperlink" Target="consultantplus://offline/ref=CA70C8D58DFC389C69A8B482E8D70408D9686352020E0C9D2914AF3601D71955F1E35C1597344AC5FB8F19436CE8AC97263A629C7D958D1103C0C44BM4X8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30</Pages>
  <Words>9299</Words>
  <Characters>53008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9</cp:revision>
  <cp:lastPrinted>2019-11-25T04:29:00Z</cp:lastPrinted>
  <dcterms:created xsi:type="dcterms:W3CDTF">2019-06-04T09:07:00Z</dcterms:created>
  <dcterms:modified xsi:type="dcterms:W3CDTF">2019-11-25T08:58:00Z</dcterms:modified>
</cp:coreProperties>
</file>