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Default="00017614" w:rsidP="00017614">
      <w:pPr>
        <w:ind w:left="6096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72AAB6C4" wp14:editId="1A3260EF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ind w:left="0"/>
        <w:rPr>
          <w:rFonts w:ascii="Liberation Serif" w:hAnsi="Liberation Serif"/>
          <w:b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F0B16" w:rsidRDefault="000F0B16" w:rsidP="000F0B16">
      <w:pPr>
        <w:ind w:left="0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О внесении изменений в постановление Главы Каменского городского округа от 12.08.2020 года № 1135 </w:t>
      </w:r>
      <w:r w:rsidRPr="006F293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«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Об утверждении муниципальной программы «Благоустройство и охрана окружающей среды в Каменском муниципальном округе Свердловской области до 2027 года» </w:t>
      </w:r>
    </w:p>
    <w:p w:rsidR="000F0B16" w:rsidRPr="006F2930" w:rsidRDefault="000F0B16" w:rsidP="000F0B16">
      <w:pPr>
        <w:ind w:left="0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(в ред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.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от 04.02.2021 года № 159, от 17.06.2021 года № 983, от 14.10.2021 года 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1756, от 01.12.2021 года № 2032,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28.12.2021 года № 2210, от 24.02.2022 года № 288, от 27.04.2022 года № 807,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т 26.07.2022 года № 1553, от 31.10.2022 года № 2286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, от 30.12.2022 года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2860,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24.04.2023 года № 704, от 18.08.2023 года № 1585, от 21.11.2023 года № 2277,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т 29.12.2023 года № 2608, 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 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22.04.2024 года № 695, от 08.08.2024 года № 1642, от 18.10.2024 года № 2258, от 28.12.2024 года № 2779)</w:t>
      </w:r>
    </w:p>
    <w:p w:rsidR="000F0B16" w:rsidRDefault="000F0B16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В  целях приведения муниципальной программы в соответствие с бюджетом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округа, утвержденным Решением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муниципального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12.12.2024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496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«О бюджете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а Свердловской области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на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 и плановый период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и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7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годов» (с изменениями, внесенными Решениями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16.01.2025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511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),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01.04.2015 № 818, от 30.12.2015 № 3338,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от 17.04.2018 № 593, от 17.02.2021 № 234), Уставом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а Свердловской области</w:t>
      </w:r>
    </w:p>
    <w:p w:rsidR="005821FA" w:rsidRPr="003D715B" w:rsidRDefault="005821FA" w:rsidP="005821FA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0F0B16" w:rsidRPr="00902ADB" w:rsidRDefault="000F0B16" w:rsidP="000F0B16">
      <w:pPr>
        <w:tabs>
          <w:tab w:val="left" w:pos="284"/>
        </w:tabs>
        <w:ind w:left="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</w:t>
      </w:r>
      <w:r w:rsidR="00067D5B">
        <w:rPr>
          <w:rFonts w:ascii="Liberation Serif" w:hAnsi="Liberation Serif" w:cs="Liberation Serif"/>
          <w:sz w:val="28"/>
          <w:szCs w:val="28"/>
        </w:rPr>
        <w:t xml:space="preserve"> </w:t>
      </w:r>
      <w:r w:rsidR="005821FA">
        <w:rPr>
          <w:rFonts w:ascii="Liberation Serif" w:hAnsi="Liberation Serif" w:cs="Liberation Serif"/>
          <w:sz w:val="28"/>
          <w:szCs w:val="28"/>
        </w:rPr>
        <w:t>1. 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Внести в муниципальную программу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муниципальном округе Свердловской области 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>до 2027 года», утвержденную постановлением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Главы Каменского городского округа от 12.08.2020 года № 1135 (в ред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от 04.02.2021 года № 159, от 17.06.2021 года № 983, от 14.10.2021 года № 1756, от 01.12.2021 года № 2032, от 28.12.2021 года № 2210, от 24.02.2022 года №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 xml:space="preserve"> 288, от 27.04.2022 года № 807,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26.07.2022 года № 1553, от 31.10.2022 года № 2286, от 31.12.2022 года № 2860, от 24.04.2023 года № 704, от 18.08.2023 года № 1585, от 21.11.2023 го</w:t>
      </w:r>
      <w:bookmarkStart w:id="0" w:name="_GoBack"/>
      <w:bookmarkEnd w:id="0"/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да № 2277, от 29.12.2023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lastRenderedPageBreak/>
        <w:t>года № 2608, от 22.04.2024 года № 695, от 08.08.2024 года № 1642, от 18.10.2024 года № 2258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, от 28.12.2024 года № 2779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), следующие изменения:</w:t>
      </w:r>
    </w:p>
    <w:p w:rsidR="000F0B16" w:rsidRDefault="000F0B16" w:rsidP="00AB3508">
      <w:pPr>
        <w:pStyle w:val="a9"/>
        <w:shd w:val="clear" w:color="auto" w:fill="FFFFFF"/>
        <w:spacing w:before="0" w:beforeAutospacing="0" w:after="0" w:afterAutospacing="0"/>
        <w:ind w:left="0"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1.1. Строку Паспорта муниципальной программы «Объемы финансирования муниципальной программы по годам реализации, тыс. руб.» изложить </w:t>
      </w:r>
      <w:r w:rsidR="00006BB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                 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в следующей редакции:</w:t>
      </w: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0F0B16" w:rsidRPr="00902ADB" w:rsidTr="007758D6">
        <w:tc>
          <w:tcPr>
            <w:tcW w:w="373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4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33 095,7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24 709,6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34 654,2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60 422,2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83 253,9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 9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7 669,3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2 399,0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69 987,5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из них областной бюджет: 5 176,3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 том числе -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 803,9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794,0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732,3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696,3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 716,6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2026 год – 716,6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716,6 тыс.рублей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из них местный бюджет: 4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27 919,4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23 905,7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33 860,2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59 689,9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82 557,6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9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6 952,7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1 682,4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69 270,9 тыс.рублей.</w:t>
            </w:r>
          </w:p>
        </w:tc>
      </w:tr>
    </w:tbl>
    <w:p w:rsidR="000F0B16" w:rsidRPr="00902ADB" w:rsidRDefault="000F0B16" w:rsidP="000F0B16">
      <w:pPr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0F0B16" w:rsidRDefault="000F0B16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02ADB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1.2. Приложение № 2 «План мероприятий по выполнению муниципальной программы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муниципальном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округе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Свердловской области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до 2027 года» к муниципальной программе изложить в новой редакции (прилагается) (размещено на сайте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Каменского муниципального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а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http://kamensk-adm.ru/).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0F0B16" w:rsidRDefault="000F0B16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F0B16" w:rsidRDefault="000F0B16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44550D" w:rsidRPr="003D715B" w:rsidRDefault="0044550D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2. 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Liberation Serif" w:hAnsi="Liberation Serif" w:cs="Liberation Serif"/>
          <w:sz w:val="28"/>
          <w:szCs w:val="28"/>
        </w:rPr>
        <w:t xml:space="preserve">возложить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             </w:t>
      </w:r>
      <w:r>
        <w:rPr>
          <w:rFonts w:ascii="Liberation Serif" w:hAnsi="Liberation Serif" w:cs="Liberation Serif"/>
          <w:sz w:val="28"/>
          <w:szCs w:val="28"/>
        </w:rPr>
        <w:t xml:space="preserve">на заместителя Главы администрации по </w:t>
      </w:r>
      <w:r w:rsidR="00006BBC">
        <w:rPr>
          <w:rFonts w:ascii="Liberation Serif" w:hAnsi="Liberation Serif" w:cs="Liberation Serif"/>
          <w:sz w:val="28"/>
          <w:szCs w:val="28"/>
        </w:rPr>
        <w:t>вопросам ЖКХ, строительству, энергетики и связи А.В.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006BBC">
        <w:rPr>
          <w:rFonts w:ascii="Liberation Serif" w:hAnsi="Liberation Serif" w:cs="Liberation Serif"/>
          <w:sz w:val="28"/>
          <w:szCs w:val="28"/>
        </w:rPr>
        <w:t>Баринова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44550D" w:rsidRDefault="0044550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</w:t>
      </w:r>
      <w:r w:rsidRPr="00CF1E53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7D7DFA" w:rsidRPr="003D715B" w:rsidRDefault="0044550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7D7DFA">
        <w:rPr>
          <w:rFonts w:ascii="Liberation Serif" w:hAnsi="Liberation Serif" w:cs="Liberation Serif"/>
          <w:sz w:val="28"/>
          <w:szCs w:val="28"/>
        </w:rPr>
        <w:t>. 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«Пламя» и разместить </w:t>
      </w:r>
      <w:r w:rsidR="007D7DFA">
        <w:rPr>
          <w:rFonts w:ascii="Liberation Serif" w:hAnsi="Liberation Serif" w:cs="Liberation Serif"/>
          <w:sz w:val="28"/>
          <w:szCs w:val="28"/>
        </w:rPr>
        <w:t xml:space="preserve">   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на официальном сайте Каменск</w:t>
      </w:r>
      <w:r w:rsidR="007D7DFA">
        <w:rPr>
          <w:rFonts w:ascii="Liberation Serif" w:hAnsi="Liberation Serif" w:cs="Liberation Serif"/>
          <w:sz w:val="28"/>
          <w:szCs w:val="28"/>
        </w:rPr>
        <w:t>ого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 w:rsidR="007D7DFA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округ</w:t>
      </w:r>
      <w:r w:rsidR="007D7DFA">
        <w:rPr>
          <w:rFonts w:ascii="Liberation Serif" w:hAnsi="Liberation Serif" w:cs="Liberation Serif"/>
          <w:sz w:val="28"/>
          <w:szCs w:val="28"/>
        </w:rPr>
        <w:t>а Свердловской области (</w:t>
      </w:r>
      <w:r w:rsidR="007D7DFA"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7D7DFA" w:rsidRDefault="007D7DFA" w:rsidP="007D7DFA">
      <w:pPr>
        <w:ind w:left="0" w:firstLine="540"/>
        <w:jc w:val="both"/>
        <w:rPr>
          <w:rFonts w:ascii="Liberation Serif" w:hAnsi="Liberation Serif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F30B09" w:rsidRPr="003D715B" w:rsidRDefault="00F30B09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="00887AEE">
        <w:rPr>
          <w:rFonts w:ascii="Liberation Serif" w:hAnsi="Liberation Serif" w:cs="Liberation Serif"/>
          <w:sz w:val="28"/>
          <w:szCs w:val="28"/>
        </w:rPr>
        <w:t>А.Ю. Кошкаров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A30FE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A30FE" w:rsidRDefault="000A30FE" w:rsidP="000A30FE">
      <w:pPr>
        <w:widowControl w:val="0"/>
        <w:autoSpaceDE w:val="0"/>
        <w:autoSpaceDN w:val="0"/>
        <w:ind w:left="0"/>
      </w:pPr>
    </w:p>
    <w:p w:rsidR="000A30FE" w:rsidRPr="008328CA" w:rsidRDefault="000A30FE" w:rsidP="000A30FE">
      <w:pPr>
        <w:pStyle w:val="ConsPlusNormal"/>
        <w:ind w:firstLine="709"/>
        <w:rPr>
          <w:rFonts w:ascii="Liberation Serif" w:hAnsi="Liberation Serif" w:cs="Liberation Serif"/>
          <w:b/>
        </w:rPr>
      </w:pPr>
    </w:p>
    <w:p w:rsidR="000A30FE" w:rsidRPr="00FC0557" w:rsidRDefault="000A30FE" w:rsidP="000A30FE">
      <w:pPr>
        <w:pStyle w:val="ConsPlusNormal"/>
        <w:ind w:firstLine="709"/>
        <w:jc w:val="both"/>
        <w:rPr>
          <w:rFonts w:ascii="Liberation Serif" w:hAnsi="Liberation Serif" w:cs="Liberation Serif"/>
        </w:rPr>
      </w:pPr>
    </w:p>
    <w:p w:rsidR="007D7DFA" w:rsidRDefault="007D7DFA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sectPr w:rsidR="007D7DFA" w:rsidSect="000A30FE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30" w:rsidRDefault="00211E30">
      <w:r>
        <w:separator/>
      </w:r>
    </w:p>
  </w:endnote>
  <w:endnote w:type="continuationSeparator" w:id="0">
    <w:p w:rsidR="00211E30" w:rsidRDefault="0021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30" w:rsidRDefault="00211E30">
      <w:r>
        <w:separator/>
      </w:r>
    </w:p>
  </w:footnote>
  <w:footnote w:type="continuationSeparator" w:id="0">
    <w:p w:rsidR="00211E30" w:rsidRDefault="00211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0760"/>
      <w:docPartObj>
        <w:docPartGallery w:val="Page Numbers (Top of Page)"/>
        <w:docPartUnique/>
      </w:docPartObj>
    </w:sdtPr>
    <w:sdtEndPr/>
    <w:sdtContent>
      <w:p w:rsidR="0080502E" w:rsidRDefault="0080502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D5B">
          <w:rPr>
            <w:noProof/>
          </w:rPr>
          <w:t>3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211E30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4DAD"/>
    <w:rsid w:val="000050B6"/>
    <w:rsid w:val="0000536A"/>
    <w:rsid w:val="00006BBC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57FF5"/>
    <w:rsid w:val="00062C02"/>
    <w:rsid w:val="00064F78"/>
    <w:rsid w:val="00065BBF"/>
    <w:rsid w:val="00067D5B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0FE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0B16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0467"/>
    <w:rsid w:val="001614DE"/>
    <w:rsid w:val="001668C3"/>
    <w:rsid w:val="0017094F"/>
    <w:rsid w:val="00170A05"/>
    <w:rsid w:val="00171D1B"/>
    <w:rsid w:val="00173DEE"/>
    <w:rsid w:val="001767C9"/>
    <w:rsid w:val="0017750C"/>
    <w:rsid w:val="0018174B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11E30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5F1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550D"/>
    <w:rsid w:val="004573EF"/>
    <w:rsid w:val="00457D42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325B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3F42"/>
    <w:rsid w:val="0058074D"/>
    <w:rsid w:val="005821FA"/>
    <w:rsid w:val="005843E5"/>
    <w:rsid w:val="00585936"/>
    <w:rsid w:val="00590946"/>
    <w:rsid w:val="005A0BB0"/>
    <w:rsid w:val="005A1B77"/>
    <w:rsid w:val="005B2EA8"/>
    <w:rsid w:val="005B2ED0"/>
    <w:rsid w:val="005B35D4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206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4FF4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C7568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D7DFA"/>
    <w:rsid w:val="007E0B8E"/>
    <w:rsid w:val="007E4C53"/>
    <w:rsid w:val="007E78D6"/>
    <w:rsid w:val="007F1AB0"/>
    <w:rsid w:val="007F4E7C"/>
    <w:rsid w:val="007F51AE"/>
    <w:rsid w:val="007F6E42"/>
    <w:rsid w:val="0080502E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4465B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87AEE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8F747C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84903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4AA8"/>
    <w:rsid w:val="00AA13F8"/>
    <w:rsid w:val="00AB1B76"/>
    <w:rsid w:val="00AB3508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3F66"/>
    <w:rsid w:val="00C25B60"/>
    <w:rsid w:val="00C26012"/>
    <w:rsid w:val="00C26DEF"/>
    <w:rsid w:val="00C26F70"/>
    <w:rsid w:val="00C31AA3"/>
    <w:rsid w:val="00C345D8"/>
    <w:rsid w:val="00C34CC2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2E38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2A9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5617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113F"/>
    <w:rsid w:val="00ED3B85"/>
    <w:rsid w:val="00ED4295"/>
    <w:rsid w:val="00ED444E"/>
    <w:rsid w:val="00ED5C9C"/>
    <w:rsid w:val="00ED615A"/>
    <w:rsid w:val="00ED7049"/>
    <w:rsid w:val="00ED7623"/>
    <w:rsid w:val="00EE13FB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B09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1EF7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E8455"/>
  <w15:docId w15:val="{8BA3B5BA-09D7-4548-B692-5D54445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A30FE"/>
    <w:pPr>
      <w:ind w:left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489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6555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BE6D0-79E0-433B-A29F-753A1AFD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9017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4395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Ольга Суворова</cp:lastModifiedBy>
  <cp:revision>25</cp:revision>
  <cp:lastPrinted>2025-01-14T04:26:00Z</cp:lastPrinted>
  <dcterms:created xsi:type="dcterms:W3CDTF">2006-11-29T03:02:00Z</dcterms:created>
  <dcterms:modified xsi:type="dcterms:W3CDTF">2025-04-08T09:31:00Z</dcterms:modified>
</cp:coreProperties>
</file>