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42" w:rsidRPr="00B31942" w:rsidRDefault="00B31942" w:rsidP="00B31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  <w:r w:rsidRPr="00B31942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Порядок рассмотрения информации, являющейся основанием для проведения заседания комис</w:t>
      </w:r>
      <w:r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с</w:t>
      </w:r>
      <w:r w:rsidRPr="00B31942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ии</w:t>
      </w:r>
    </w:p>
    <w:p w:rsid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Председатель комиссии при поступлении информации, содержащей основания для проведения заседания комиссии: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 и 22 Положения</w:t>
      </w:r>
      <w:r w:rsidRPr="00B319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B319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омиссии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</w:r>
      <w:r w:rsidR="004D4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утв. Решением Думы Каменского муниципального округа Свердловской области от 26.06.2025 №588 (далее - Положение)</w:t>
      </w: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б) организует ознакомление муниципального служащего, руководителя муниципального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подпунктах «б», «в» пункта 12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Заседание комиссии по рассмотрению заявления, указанного в абзаце третьем подпункта «б», подпункте «з» пункта 15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Par82"/>
      <w:bookmarkEnd w:id="0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Уведомления, указанные в абзаце пятом подпункта «б», подпункте «д» пункта 15 Положения, рассматривается на очередном (плановом) заседании комиссии.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Заседание комиссии проводится, как правило, в присутствии муниципального служащего, руководителя муниципального учреждения,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Думе Каменского муниципального округа Свердловской области, в Контрольном органе Каменского муниципального округа Свердловской области, в Администрации Каменского муниципального округа Свердловской области, в отраслевых (функциональных) и территориальных органах Администрации Каменского муниципального округа Свердловской области. О намерении лично присутствовать на заседании комиссии муниципальный </w:t>
      </w: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служащий, руководитель муниципального учреждения или гражданин указывают в обращении, заявлении или уведомлении, представляемых в соответствии с подпунктом «б», «з», «и» пункта 15 Положения.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Заседания комиссии могут проводиться в отсутствие муниципального служащего, руководителя муниципального учреждения или гражданина в случае: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а) если в обращении, заявлении или уведомлении, предусмотренных подпунктом «б», «з», «и» пункта 15 Положения, не содержится указания о намерении муниципального служащего руководителя муниципального учреждения или гражданина лично присутствовать на заседании комиссии;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б) если муниципальный служащий, руководитель муниципального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заседании комиссии заслушиваются пояснения муниципального служащего, руководителя муниципального учреждения или гражданина, замещавшего должность муниципальной службы в Думе Каменского муниципального округа Свердловской области, в Контрольном органе Каменского муниципального округа Свердловской области, в Администрации Каменского муниципального округа Свердловской области, в отраслевых (функциональных) и территориальных органах Администрации Каменского муниципального округа Свердловской области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31942" w:rsidRPr="00B31942" w:rsidRDefault="00B31942" w:rsidP="00B31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  <w:r w:rsidRPr="00B31942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Основания для проведения заседания комиссии:</w:t>
      </w:r>
    </w:p>
    <w:p w:rsid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" w:name="Par47"/>
      <w:bookmarkEnd w:id="1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а) представление Председателем Думы Каменского муниципального округа Свердловской области, Председателем Контрольного органа Каменского муниципального округа Свердловской области, Главой Каменского муниципального округа Свердловской области, руководителем отраслевого (функционального) и территориального органа Администрации Каменского муниципального округа Свердловской области (далее - руководитель, осуществляющий полномочия представителя нанимателя муниципального служащего)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утвержденным Указом Губернатора Свердловской области от 19 января 2021 г. № 10-УГ, материалов проверки, свидетельствующих: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2" w:name="Par49"/>
      <w:bookmarkEnd w:id="2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3" w:name="Par50"/>
      <w:bookmarkEnd w:id="3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4" w:name="Par51"/>
      <w:bookmarkEnd w:id="4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б) поступившее в Думу Каменского муниципального округа Свердловской области, Контрольный орган Каменского муниципального округа Свердловской области, Администрацию Каменского муниципального округа Свердловской области: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5" w:name="Par52"/>
      <w:bookmarkEnd w:id="5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обращение гражданина, замещавшего должность муниципальной службы в Думе Каменского муниципального округа Свердловской области, в Контрольном органе Каменского муниципального округа Свердловской области, в Администрации Каменского муниципального округа Свердловской области, в отраслевых (функциональных) и территориальных органах Администрации Каменского муниципального округа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 1);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6" w:name="Par53"/>
      <w:bookmarkEnd w:id="6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2);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7" w:name="Par54"/>
      <w:bookmarkEnd w:id="7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8" w:name="Par56"/>
      <w:bookmarkEnd w:id="8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в) представление руководителя, осуществляющего полномочия представителя нанимателя муниципального служащего; Главы Каменского муниципального округа Свердловской области, руководителя отраслевого (функционального) органа Администрации Каменского муниципального округа Свердловской области (далее – представитель работодателя руководителя муниципального учреждения) или любого члена комиссии, касающееся обеспечения соблюдения муниципальным служащим требований к служебному поведению и (или) требований к урегулированию конфликта интересов либо осуществления мер по предупреждению коррупции; соблюдения руководителями муниципальных учреждений требований о предотвращении или урегулировании конфликта интересов, исполнения обязанностей, установленных законодательством о противодействии коррупции;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9" w:name="Par57"/>
      <w:bookmarkEnd w:id="9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г) представление руководителем, осуществляющим полномочия представителя нанимателя муниципального служащего, материалов проверки, свидетельствующих о представлении муниципальным служащим </w:t>
      </w: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0" w:name="Par58"/>
      <w:bookmarkEnd w:id="10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Думу Каменского муниципального округа Свердловской области, в Контрольный орган Каменского муниципального округа Свердловской области, в Администрацию Каменского муниципального округа Свердловской области, в отраслевые (функциональные) и территориальные органы Администрации Каменского муниципального округа Свердловской области уведомление коммерческой или некоммерческой организации о заключении с гражданином, замещавшим должность муниципальной службы в Думе Каменского муниципального округа Свердловской области, в Контрольном органе Каменского муниципального округа Свердловской области, в Администрации Каменского муниципального округа Свердловской области, в отраслевых (функциональных) и территориальных органах Администрации Каменского муниципального округа Свердловской области,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е) представление представителем работодателя руководителя муниципального учреждения 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муниципального образования «Каменский муниципальный округ Свердловской области», утвержденного Главой Каменского муниципального округа Свердловской области, материалов проверки, свидетельствующих</w:t>
      </w:r>
      <w:bookmarkStart w:id="11" w:name="P100"/>
      <w:bookmarkEnd w:id="11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 представлении руководителем муниципального учреждения недостоверных или неполных сведений о доходах, об имуществе и обязательствах имущественного характера;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2" w:name="P101"/>
      <w:bookmarkEnd w:id="12"/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ж) представление представителем работодателя руководителя муниципального учреждения материалов проверки свидетельствующих о несоблюдении руководителем муниципального учреждения требований о </w:t>
      </w: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предотвращении или урегулировании конфликта интересов, о неисполнении обязанностей, установленных Федеральным законом от 25 декабря 2008 года № 273-ФЗ «О противодействии коррупции» и иными федеральными законами;</w:t>
      </w:r>
    </w:p>
    <w:p w:rsidR="00B31942" w:rsidRP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з)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2);</w:t>
      </w:r>
    </w:p>
    <w:p w:rsidR="00B31942" w:rsidRDefault="00B31942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319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и) уведомление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соответствии с Порядком уведомления руководителями муниципальных учреждений муниципального образования «Каменский муниципальный округ Свердловской области» представителя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утвержденным Постановлением Главы Каменского муниципальн</w:t>
      </w:r>
      <w:r w:rsidR="00FE5E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ого округа Свердловской области.</w:t>
      </w:r>
    </w:p>
    <w:p w:rsidR="00FE5E73" w:rsidRDefault="00FE5E73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E5E73" w:rsidRPr="005132B2" w:rsidRDefault="00FE5E73" w:rsidP="00FE5E73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u w:val="single"/>
          <w:lang w:eastAsia="ru-RU"/>
        </w:rPr>
      </w:pPr>
      <w:r w:rsidRPr="005132B2">
        <w:rPr>
          <w:rFonts w:ascii="Liberation Serif" w:eastAsia="Times New Roman" w:hAnsi="Liberation Serif" w:cs="Liberation Serif"/>
          <w:b/>
          <w:color w:val="000000"/>
          <w:sz w:val="28"/>
          <w:szCs w:val="28"/>
          <w:u w:val="single"/>
          <w:lang w:eastAsia="ru-RU"/>
        </w:rPr>
        <w:t>Порядок направления информации для проведения заседания комиссии</w:t>
      </w:r>
    </w:p>
    <w:p w:rsidR="00FE5E73" w:rsidRDefault="00FE5E73" w:rsidP="00B3194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E5E73" w:rsidRPr="00FE5E73" w:rsidRDefault="00FE5E73" w:rsidP="00FE5E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E5E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Обращение </w:t>
      </w:r>
      <w:r w:rsidRPr="00FE5E73">
        <w:rPr>
          <w:rFonts w:ascii="Liberation Serif" w:hAnsi="Liberation Serif" w:cs="Liberation Serif"/>
          <w:color w:val="000000"/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</w:t>
      </w:r>
    </w:p>
    <w:p w:rsidR="00FE5E73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5132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подается гражданином, замещавшим должность муниципальной службы в Думе Каменского муниципального округа Свердловской области, в Контрольном органе Каменского муниципального округа Свердловской области, в Администрации Каменского муниципального округа Свердловской области, в отраслевых (функциональных) и территориальных органах Администрации Каменского муниципального округа Свердловской области, и направляется в отдел по правовой и кадровой работе Администрации Каменского муниципального округа Свердловской области. </w:t>
      </w:r>
    </w:p>
    <w:p w:rsidR="00FE5E73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132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отделе по правовой и кадровой работе Администрации Каменского муниципального округа Свердловской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FE5E73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132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Обращение,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также </w:t>
      </w:r>
      <w:r w:rsidRPr="005132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E5E73" w:rsidRPr="005132B2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E5E73" w:rsidRPr="00FE5E73" w:rsidRDefault="00FE5E73" w:rsidP="00FE5E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3" w:name="_GoBack"/>
      <w:bookmarkEnd w:id="13"/>
      <w:r w:rsidRPr="00FE5E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подается муниципальным служащим, руководителем муниципального учреждения в отдел по правовой и кадровой работе Администрации Каменского муниципального округа Свердловской области, письменно в произвольной форме или по форме согласно Приложению №2 к настоящему положению.</w:t>
      </w:r>
    </w:p>
    <w:p w:rsidR="00FE5E73" w:rsidRPr="005132B2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E5E73" w:rsidRPr="00FE5E73" w:rsidRDefault="00FE5E73" w:rsidP="00FE5E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4" w:name="Par64"/>
      <w:bookmarkEnd w:id="14"/>
      <w:r w:rsidRPr="00FE5E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Уведомление,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Комиссию в виде документа на бумажном носителе или электронного документа в произвольной форме или по форме согласно приложению № 4 к настоящему Положению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и рассматривается отделом по правовой и кадровой работе, который осуществляет подготовку мотивированного заключения по результатам рассмотрения уведомления.</w:t>
      </w:r>
    </w:p>
    <w:p w:rsidR="00FE5E73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132B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FE5E73" w:rsidRPr="005132B2" w:rsidRDefault="00FE5E73" w:rsidP="00FE5E73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E5E73" w:rsidRPr="00FE5E73" w:rsidRDefault="00FE5E73" w:rsidP="00FE5E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15" w:name="Par66"/>
      <w:bookmarkEnd w:id="15"/>
      <w:r w:rsidRPr="00FE5E7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подается муниципальным служащим в соответствии с Положением о порядке сообщения муниципальными служащими Каменского муниципального округа Свердловской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Главы Каменского муниципального округа Свердловской области.</w:t>
      </w:r>
    </w:p>
    <w:sectPr w:rsidR="00FE5E73" w:rsidRPr="00FE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130C"/>
    <w:multiLevelType w:val="hybridMultilevel"/>
    <w:tmpl w:val="F9EC8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42"/>
    <w:rsid w:val="004D4C52"/>
    <w:rsid w:val="006F5818"/>
    <w:rsid w:val="00B31942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EB04"/>
  <w15:chartTrackingRefBased/>
  <w15:docId w15:val="{B5FE82C9-8590-4AA1-B120-AD2E8C85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2025-10-27T05:26:00Z</dcterms:created>
  <dcterms:modified xsi:type="dcterms:W3CDTF">2025-10-27T05:26:00Z</dcterms:modified>
</cp:coreProperties>
</file>