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8E" w:rsidRPr="00B5668E" w:rsidRDefault="00B5668E" w:rsidP="00B5668E">
      <w:pPr>
        <w:widowControl w:val="0"/>
        <w:tabs>
          <w:tab w:val="left" w:pos="1148"/>
        </w:tabs>
        <w:spacing w:line="322" w:lineRule="exact"/>
        <w:ind w:right="2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r w:rsidRPr="00B5668E">
        <w:rPr>
          <w:rFonts w:ascii="Liberation Serif" w:hAnsi="Liberation Serif" w:cs="Liberation Serif"/>
          <w:b/>
          <w:sz w:val="28"/>
          <w:szCs w:val="28"/>
        </w:rPr>
        <w:t>Уважаемые граждане!</w:t>
      </w:r>
    </w:p>
    <w:p w:rsidR="00B5668E" w:rsidRDefault="00B5668E" w:rsidP="00B5668E">
      <w:pPr>
        <w:widowControl w:val="0"/>
        <w:tabs>
          <w:tab w:val="left" w:pos="1148"/>
        </w:tabs>
        <w:spacing w:line="322" w:lineRule="exact"/>
        <w:ind w:right="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B5668E" w:rsidRDefault="00B5668E" w:rsidP="00B5668E">
      <w:pPr>
        <w:widowControl w:val="0"/>
        <w:tabs>
          <w:tab w:val="left" w:pos="1148"/>
        </w:tabs>
        <w:spacing w:line="322" w:lineRule="exact"/>
        <w:ind w:right="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B5668E" w:rsidRDefault="00B5668E" w:rsidP="00B5668E">
      <w:pPr>
        <w:widowControl w:val="0"/>
        <w:tabs>
          <w:tab w:val="left" w:pos="1148"/>
        </w:tabs>
        <w:spacing w:line="322" w:lineRule="exact"/>
        <w:ind w:right="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Гражданам</w:t>
      </w:r>
      <w:r>
        <w:rPr>
          <w:rFonts w:ascii="Liberation Serif" w:hAnsi="Liberation Serif" w:cs="Liberation Serif"/>
          <w:sz w:val="28"/>
          <w:szCs w:val="28"/>
        </w:rPr>
        <w:t>, проживающим на территории Каменского муниципального округа Свердловской области и гостям при нахождении, исключить факты размещения в информационно-телекоммуникационной сети «Интернет» фото-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и видеоматериалов, использование которых возможно при подготовке совершения или совершении террористических актов, а также материалов, отражающих последствия совершения террористических актов на территории Свердловской области, включая материалы о:</w:t>
      </w:r>
    </w:p>
    <w:p w:rsidR="00B5668E" w:rsidRDefault="00B5668E" w:rsidP="00B5668E">
      <w:pPr>
        <w:widowControl w:val="0"/>
        <w:numPr>
          <w:ilvl w:val="0"/>
          <w:numId w:val="1"/>
        </w:numPr>
        <w:tabs>
          <w:tab w:val="left" w:pos="946"/>
        </w:tabs>
        <w:spacing w:line="322" w:lineRule="exact"/>
        <w:ind w:left="20" w:right="20" w:firstLine="7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применении и последствиях применения беспилотных воздушных судов (далее – БВС), включая сведения, позволяющие идентифицировать их тип, местонахождение (место падения), запуска и траекторию полета, определить место атаки и факт поражения объекта, характер нанесенного ущерба;</w:t>
      </w:r>
    </w:p>
    <w:p w:rsidR="00B5668E" w:rsidRDefault="00B5668E" w:rsidP="00B5668E">
      <w:pPr>
        <w:widowControl w:val="0"/>
        <w:numPr>
          <w:ilvl w:val="0"/>
          <w:numId w:val="1"/>
        </w:numPr>
        <w:tabs>
          <w:tab w:val="left" w:pos="942"/>
        </w:tabs>
        <w:spacing w:line="322" w:lineRule="exact"/>
        <w:ind w:left="20" w:right="20" w:firstLine="7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применении и последствиях применения средств противодействия БВС, </w:t>
      </w:r>
      <w:r>
        <w:rPr>
          <w:rFonts w:ascii="Liberation Serif" w:hAnsi="Liberation Serif" w:cs="Liberation Serif"/>
          <w:sz w:val="28"/>
          <w:szCs w:val="28"/>
        </w:rPr>
        <w:br/>
        <w:t>в том числе систем противовоздушной обороны и радиоэлектронной борьбы;</w:t>
      </w:r>
    </w:p>
    <w:p w:rsidR="00B5668E" w:rsidRDefault="00B5668E" w:rsidP="00B5668E">
      <w:pPr>
        <w:widowControl w:val="0"/>
        <w:numPr>
          <w:ilvl w:val="0"/>
          <w:numId w:val="1"/>
        </w:numPr>
        <w:tabs>
          <w:tab w:val="left" w:pos="946"/>
        </w:tabs>
        <w:spacing w:after="240" w:line="322" w:lineRule="exact"/>
        <w:ind w:left="20" w:right="20" w:firstLine="7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месте расположения, временной и постоянной дислокации, организации несения службы сил и средств Вооруженных Сил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правоохранительных органов, а также объектов военной инфраструктуры, средств противодействия БВС, систем связи, систем охраны объектов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топливно</w:t>
      </w:r>
      <w:r>
        <w:rPr>
          <w:rFonts w:ascii="Liberation Serif" w:hAnsi="Liberation Serif" w:cs="Liberation Serif"/>
          <w:sz w:val="28"/>
          <w:szCs w:val="28"/>
        </w:rPr>
        <w:softHyphen/>
        <w:t>энергетического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комплекса, промышленности, жилищно-коммунального хозяйства, мостов, иных критически важных объектов и т.д.</w:t>
      </w:r>
    </w:p>
    <w:p w:rsidR="009D7088" w:rsidRDefault="00B5668E"/>
    <w:sectPr w:rsidR="009D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E0892"/>
    <w:multiLevelType w:val="multilevel"/>
    <w:tmpl w:val="EB827914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8"/>
    <w:rsid w:val="006C7410"/>
    <w:rsid w:val="00982558"/>
    <w:rsid w:val="00A2069B"/>
    <w:rsid w:val="00B5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399B"/>
  <w15:chartTrackingRefBased/>
  <w15:docId w15:val="{13AB7177-CE47-4C1C-86A1-A0D521A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668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>Grizli777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2026-01-15T06:36:00Z</dcterms:created>
  <dcterms:modified xsi:type="dcterms:W3CDTF">2026-01-15T06:38:00Z</dcterms:modified>
</cp:coreProperties>
</file>