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B8568E">
        <w:rPr>
          <w:rFonts w:ascii="Liberation Serif" w:hAnsi="Liberation Serif"/>
        </w:rPr>
        <w:t>2</w:t>
      </w:r>
      <w:r w:rsidR="00583999">
        <w:rPr>
          <w:rFonts w:ascii="Liberation Serif" w:hAnsi="Liberation Serif"/>
        </w:rPr>
        <w:t>8</w:t>
      </w:r>
      <w:r w:rsidR="00B8568E">
        <w:rPr>
          <w:rFonts w:ascii="Liberation Serif" w:hAnsi="Liberation Serif"/>
        </w:rPr>
        <w:t xml:space="preserve"> сентября</w:t>
      </w:r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665BE2">
        <w:rPr>
          <w:rFonts w:ascii="Liberation Serif" w:hAnsi="Liberation Serif"/>
        </w:rPr>
        <w:t xml:space="preserve"> </w:t>
      </w:r>
      <w:r w:rsidR="007B23E1" w:rsidRPr="009A76EB">
        <w:rPr>
          <w:rFonts w:ascii="Liberation Serif" w:hAnsi="Liberation Serif"/>
        </w:rPr>
        <w:t xml:space="preserve">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</w:t>
      </w:r>
      <w:r w:rsidR="00665BE2">
        <w:rPr>
          <w:rFonts w:ascii="Liberation Serif" w:hAnsi="Liberation Serif"/>
        </w:rPr>
        <w:t>3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665BE2" w:rsidRPr="009A76EB" w:rsidRDefault="00665BE2" w:rsidP="00665BE2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2</w:t>
      </w:r>
      <w:r w:rsidRPr="009A76EB">
        <w:rPr>
          <w:rFonts w:ascii="Liberation Serif" w:hAnsi="Liberation Serif"/>
        </w:rPr>
        <w:t xml:space="preserve"> – земельный участок, земли  населенных  пунктов</w:t>
      </w:r>
      <w:r>
        <w:rPr>
          <w:rFonts w:ascii="Liberation Serif" w:hAnsi="Liberation Serif"/>
        </w:rPr>
        <w:t xml:space="preserve">, вид разрешенного использования – </w:t>
      </w:r>
      <w:r w:rsidR="00583999">
        <w:rPr>
          <w:rFonts w:ascii="Liberation Serif" w:hAnsi="Liberation Serif"/>
        </w:rPr>
        <w:t>для ведения личного подсобного хозяйства</w:t>
      </w:r>
      <w:r>
        <w:rPr>
          <w:rFonts w:ascii="Liberation Serif" w:hAnsi="Liberation Serif"/>
        </w:rPr>
        <w:t>,</w:t>
      </w:r>
      <w:r w:rsidRPr="009A76EB">
        <w:rPr>
          <w:rFonts w:ascii="Liberation Serif" w:hAnsi="Liberation Serif"/>
        </w:rPr>
        <w:t xml:space="preserve">  с  кадастровым  номером  66:12:</w:t>
      </w:r>
      <w:r w:rsidR="00B8568E">
        <w:rPr>
          <w:rFonts w:ascii="Liberation Serif" w:hAnsi="Liberation Serif"/>
        </w:rPr>
        <w:t>220100</w:t>
      </w:r>
      <w:r w:rsidR="00583999">
        <w:rPr>
          <w:rFonts w:ascii="Liberation Serif" w:hAnsi="Liberation Serif"/>
        </w:rPr>
        <w:t>4:237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</w:t>
      </w:r>
      <w:r w:rsidR="00B8568E">
        <w:rPr>
          <w:rFonts w:ascii="Liberation Serif" w:hAnsi="Liberation Serif"/>
        </w:rPr>
        <w:t>с. Покровское</w:t>
      </w:r>
      <w:r w:rsidRPr="009A76EB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общей площадью </w:t>
      </w:r>
      <w:r w:rsidR="00B8568E">
        <w:rPr>
          <w:rFonts w:ascii="Liberation Serif" w:hAnsi="Liberation Serif"/>
        </w:rPr>
        <w:t>1</w:t>
      </w:r>
      <w:r w:rsidR="00583999">
        <w:rPr>
          <w:rFonts w:ascii="Liberation Serif" w:hAnsi="Liberation Serif"/>
        </w:rPr>
        <w:t>876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B8568E" w:rsidRDefault="00B8568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B8568E" w:rsidRDefault="00B8568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4C60AD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E3" w:rsidRDefault="00371BE3" w:rsidP="00CB0471">
      <w:r>
        <w:separator/>
      </w:r>
    </w:p>
  </w:endnote>
  <w:endnote w:type="continuationSeparator" w:id="0">
    <w:p w:rsidR="00371BE3" w:rsidRDefault="00371BE3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E3" w:rsidRDefault="00371BE3" w:rsidP="00CB0471">
      <w:r>
        <w:separator/>
      </w:r>
    </w:p>
  </w:footnote>
  <w:footnote w:type="continuationSeparator" w:id="0">
    <w:p w:rsidR="00371BE3" w:rsidRDefault="00371BE3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03DD4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0CC1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1BE3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B74FB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999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5BE2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9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5F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3FD8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691B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37832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2521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4603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8568E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6DB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0FF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0BC3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3D34-93A2-40AB-B72C-3FB4BE97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</cp:revision>
  <cp:lastPrinted>2020-09-28T05:46:00Z</cp:lastPrinted>
  <dcterms:created xsi:type="dcterms:W3CDTF">2020-09-28T06:01:00Z</dcterms:created>
  <dcterms:modified xsi:type="dcterms:W3CDTF">2020-09-28T06:01:00Z</dcterms:modified>
</cp:coreProperties>
</file>