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1" w:rsidRPr="00D047C2" w:rsidRDefault="00290881" w:rsidP="00290881">
      <w:pPr>
        <w:jc w:val="center"/>
        <w:rPr>
          <w:rFonts w:ascii="Times New Roman" w:hAnsi="Times New Roman"/>
          <w:sz w:val="28"/>
        </w:rPr>
      </w:pPr>
      <w:r w:rsidRPr="00D047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81" w:rsidRPr="00D047C2" w:rsidRDefault="00290881" w:rsidP="0029088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</w:t>
      </w:r>
      <w:r w:rsidRPr="00D047C2">
        <w:rPr>
          <w:rFonts w:ascii="Times New Roman" w:hAnsi="Times New Roman"/>
          <w:b/>
          <w:bCs/>
          <w:sz w:val="28"/>
        </w:rPr>
        <w:t>ЛАВА МУНИЦИПАЛЬНОГО ОБРАЗОВАНИЯ</w:t>
      </w:r>
    </w:p>
    <w:p w:rsidR="00290881" w:rsidRPr="00D047C2" w:rsidRDefault="00290881" w:rsidP="0029088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047C2">
        <w:rPr>
          <w:rFonts w:ascii="Times New Roman" w:hAnsi="Times New Roman"/>
          <w:b/>
          <w:bCs/>
          <w:sz w:val="28"/>
        </w:rPr>
        <w:t>«КАМЕНСКИЙ ГОРОДСКОЙ ОКРУГ»</w:t>
      </w:r>
    </w:p>
    <w:p w:rsidR="00290881" w:rsidRPr="00D047C2" w:rsidRDefault="00290881" w:rsidP="0029088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047C2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D047C2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290881" w:rsidRPr="00D047C2" w:rsidRDefault="00290881" w:rsidP="002908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98">
        <w:rPr>
          <w:rFonts w:ascii="Times New Roman" w:hAnsi="Times New Roman" w:cs="Times New Roman"/>
          <w:sz w:val="28"/>
          <w:szCs w:val="28"/>
        </w:rPr>
        <w:t>29.06.2017 г. № 777</w:t>
      </w:r>
    </w:p>
    <w:p w:rsidR="00290881" w:rsidRPr="00D047C2" w:rsidRDefault="00290881" w:rsidP="002908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>п. Мартюш</w:t>
      </w:r>
    </w:p>
    <w:p w:rsidR="00290881" w:rsidRDefault="00290881" w:rsidP="0029088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0881" w:rsidRPr="00A90293" w:rsidRDefault="00290881" w:rsidP="00290881">
      <w:pPr>
        <w:spacing w:after="0" w:line="240" w:lineRule="auto"/>
        <w:jc w:val="center"/>
        <w:rPr>
          <w:rFonts w:ascii="Times New Roman" w:hAnsi="Times New Roman"/>
          <w:i/>
        </w:rPr>
      </w:pPr>
      <w:r w:rsidRPr="00A9029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</w:t>
      </w:r>
      <w:r w:rsidRPr="00A90293">
        <w:rPr>
          <w:rStyle w:val="a3"/>
          <w:rFonts w:ascii="Times New Roman" w:hAnsi="Times New Roman"/>
          <w:i/>
          <w:sz w:val="28"/>
          <w:szCs w:val="28"/>
        </w:rPr>
        <w:t xml:space="preserve"> утверждении </w:t>
      </w:r>
      <w:r>
        <w:rPr>
          <w:rStyle w:val="a3"/>
          <w:rFonts w:ascii="Times New Roman" w:hAnsi="Times New Roman"/>
          <w:i/>
          <w:sz w:val="28"/>
          <w:szCs w:val="28"/>
        </w:rPr>
        <w:t>Плана мероприятий по реализации «Стратегии экологической безопасности РФ на период до 2025 года» в муниципальном образовании «Каменский городской округ» на 2017-2020 годы»</w:t>
      </w:r>
    </w:p>
    <w:p w:rsidR="00290881" w:rsidRDefault="00290881" w:rsidP="00290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881" w:rsidRPr="001A1295" w:rsidRDefault="00290881" w:rsidP="00290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95">
        <w:rPr>
          <w:rFonts w:ascii="Times New Roman" w:hAnsi="Times New Roman"/>
          <w:sz w:val="28"/>
          <w:szCs w:val="28"/>
        </w:rPr>
        <w:t>Во</w:t>
      </w:r>
      <w:proofErr w:type="gramEnd"/>
      <w:r w:rsidRPr="001A1295">
        <w:rPr>
          <w:rFonts w:ascii="Times New Roman" w:hAnsi="Times New Roman"/>
          <w:sz w:val="28"/>
          <w:szCs w:val="28"/>
        </w:rPr>
        <w:t xml:space="preserve"> исполнении Указа Президента РФ от 19.04.2017 года № 176 «О Стратегии экологической безопасности Российской Федерации на период до 2025 года», </w:t>
      </w:r>
      <w:r w:rsidR="001A1295" w:rsidRPr="001A129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Свердловской области от 25.06.2010 года № 974-ПП «Об утверждении Плана мероприятий по реализации Концепции экологической безопасности Свердловской области до 2020 года», </w:t>
      </w:r>
      <w:r w:rsidRPr="001A1295">
        <w:rPr>
          <w:rFonts w:ascii="Times New Roman" w:hAnsi="Times New Roman"/>
          <w:sz w:val="28"/>
          <w:szCs w:val="28"/>
        </w:rPr>
        <w:t>руководствуясь  Федеральным законом от 06.10.2003 года № 131-ФЗ «Об общих принципах организации местного самоуправления в Российской Федерации», Уставом Каменского городского округа,  в целях соблюдения прав граждан на благоприятную окружающую среду</w:t>
      </w:r>
    </w:p>
    <w:p w:rsidR="00290881" w:rsidRPr="001A1295" w:rsidRDefault="00290881" w:rsidP="002908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129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90881" w:rsidRDefault="00290881" w:rsidP="001A1295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90293">
        <w:rPr>
          <w:rFonts w:ascii="Times New Roman" w:hAnsi="Times New Roman"/>
          <w:sz w:val="28"/>
          <w:szCs w:val="28"/>
        </w:rPr>
        <w:t xml:space="preserve">1. </w:t>
      </w:r>
      <w:r w:rsidRPr="001A1295">
        <w:rPr>
          <w:rFonts w:ascii="Times New Roman" w:hAnsi="Times New Roman"/>
          <w:sz w:val="28"/>
          <w:szCs w:val="28"/>
        </w:rPr>
        <w:t xml:space="preserve">Утвердить </w:t>
      </w:r>
      <w:r w:rsidR="001A1295" w:rsidRPr="001A1295">
        <w:rPr>
          <w:rFonts w:ascii="Times New Roman" w:hAnsi="Times New Roman"/>
          <w:sz w:val="28"/>
          <w:szCs w:val="28"/>
        </w:rPr>
        <w:t xml:space="preserve">План </w:t>
      </w:r>
      <w:r w:rsidR="001A1295" w:rsidRPr="001A1295">
        <w:rPr>
          <w:rStyle w:val="a3"/>
          <w:rFonts w:ascii="Times New Roman" w:hAnsi="Times New Roman"/>
          <w:b w:val="0"/>
          <w:sz w:val="28"/>
          <w:szCs w:val="28"/>
        </w:rPr>
        <w:t>мероприятий по реализации «Стратегии экологической безопасности РФ на период до 2025 года» в муниципальном образовании «Каменский городской округ» на 2017-2020 годы»</w:t>
      </w:r>
      <w:r w:rsidRPr="001A1295">
        <w:rPr>
          <w:rStyle w:val="a3"/>
          <w:rFonts w:ascii="Times New Roman" w:hAnsi="Times New Roman"/>
          <w:b w:val="0"/>
          <w:sz w:val="28"/>
          <w:szCs w:val="28"/>
        </w:rPr>
        <w:t>(прилагается).</w:t>
      </w:r>
    </w:p>
    <w:p w:rsidR="00290881" w:rsidRPr="002A763F" w:rsidRDefault="00290881" w:rsidP="0029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63F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290881" w:rsidRPr="00D047C2" w:rsidRDefault="00290881" w:rsidP="00290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76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A76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763F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D047C2">
        <w:rPr>
          <w:rFonts w:ascii="Times New Roman" w:hAnsi="Times New Roman"/>
          <w:sz w:val="28"/>
          <w:szCs w:val="28"/>
        </w:rPr>
        <w:t xml:space="preserve"> возложить </w:t>
      </w:r>
      <w:proofErr w:type="spellStart"/>
      <w:r w:rsidRPr="00D047C2">
        <w:rPr>
          <w:rFonts w:ascii="Times New Roman" w:hAnsi="Times New Roman"/>
          <w:sz w:val="28"/>
          <w:szCs w:val="28"/>
        </w:rPr>
        <w:t>на</w:t>
      </w:r>
      <w:r w:rsidR="001A1295">
        <w:rPr>
          <w:rFonts w:ascii="Times New Roman" w:hAnsi="Times New Roman"/>
          <w:sz w:val="28"/>
          <w:szCs w:val="28"/>
        </w:rPr>
        <w:t>и.о</w:t>
      </w:r>
      <w:proofErr w:type="spellEnd"/>
      <w:r w:rsidR="001A1295">
        <w:rPr>
          <w:rFonts w:ascii="Times New Roman" w:hAnsi="Times New Roman"/>
          <w:sz w:val="28"/>
          <w:szCs w:val="28"/>
        </w:rPr>
        <w:t>.</w:t>
      </w:r>
      <w:r w:rsidRPr="00D047C2">
        <w:rPr>
          <w:rFonts w:ascii="Times New Roman" w:hAnsi="Times New Roman"/>
          <w:sz w:val="28"/>
          <w:szCs w:val="28"/>
        </w:rPr>
        <w:t xml:space="preserve"> заместителя Главы Администрации по вопросам ЖКХ, строительства, энергетики и связи </w:t>
      </w:r>
      <w:r w:rsidR="001A1295">
        <w:rPr>
          <w:rFonts w:ascii="Times New Roman" w:hAnsi="Times New Roman"/>
          <w:sz w:val="28"/>
          <w:szCs w:val="28"/>
        </w:rPr>
        <w:t>С.Ю.Егоров</w:t>
      </w:r>
      <w:r w:rsidR="00D916CC">
        <w:rPr>
          <w:rFonts w:ascii="Times New Roman" w:hAnsi="Times New Roman"/>
          <w:sz w:val="28"/>
          <w:szCs w:val="28"/>
        </w:rPr>
        <w:t>а</w:t>
      </w:r>
      <w:r w:rsidR="001A1295">
        <w:rPr>
          <w:rFonts w:ascii="Times New Roman" w:hAnsi="Times New Roman"/>
          <w:sz w:val="28"/>
          <w:szCs w:val="28"/>
        </w:rPr>
        <w:t>.</w:t>
      </w:r>
    </w:p>
    <w:p w:rsidR="00290881" w:rsidRPr="00D047C2" w:rsidRDefault="00290881" w:rsidP="0029088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881" w:rsidRPr="00D047C2" w:rsidRDefault="00290881" w:rsidP="00290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81" w:rsidRPr="00D047C2" w:rsidRDefault="00290881" w:rsidP="00290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81" w:rsidRPr="00D047C2" w:rsidRDefault="00290881" w:rsidP="00290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81" w:rsidRPr="00D047C2" w:rsidRDefault="00290881" w:rsidP="002908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047C2">
        <w:rPr>
          <w:rFonts w:ascii="Times New Roman" w:hAnsi="Times New Roman" w:cs="Times New Roman"/>
          <w:sz w:val="28"/>
          <w:szCs w:val="28"/>
        </w:rPr>
        <w:t xml:space="preserve">С.А. Белоусов       </w:t>
      </w:r>
    </w:p>
    <w:p w:rsidR="00AF2289" w:rsidRDefault="00290881">
      <w:r>
        <w:rPr>
          <w:rStyle w:val="a3"/>
          <w:rFonts w:ascii="Times New Roman" w:hAnsi="Times New Roman"/>
          <w:sz w:val="28"/>
          <w:szCs w:val="28"/>
        </w:rPr>
        <w:br w:type="textWrapping" w:clear="all"/>
      </w:r>
    </w:p>
    <w:p w:rsidR="008C2898" w:rsidRDefault="008C2898"/>
    <w:p w:rsidR="008C2898" w:rsidRDefault="008C2898"/>
    <w:tbl>
      <w:tblPr>
        <w:tblStyle w:val="a4"/>
        <w:tblpPr w:leftFromText="180" w:rightFromText="180" w:vertAnchor="text" w:horzAnchor="page" w:tblpX="8274" w:tblpY="16"/>
        <w:tblW w:w="3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2"/>
      </w:tblGrid>
      <w:tr w:rsidR="008C2898" w:rsidTr="00E4078B">
        <w:trPr>
          <w:trHeight w:val="879"/>
        </w:trPr>
        <w:tc>
          <w:tcPr>
            <w:tcW w:w="3612" w:type="dxa"/>
          </w:tcPr>
          <w:p w:rsidR="008C2898" w:rsidRPr="008C2898" w:rsidRDefault="008C2898" w:rsidP="00E4078B">
            <w:pPr>
              <w:rPr>
                <w:rFonts w:ascii="Times New Roman" w:hAnsi="Times New Roman"/>
                <w:sz w:val="24"/>
                <w:szCs w:val="24"/>
              </w:rPr>
            </w:pPr>
            <w:r w:rsidRPr="008C2898">
              <w:rPr>
                <w:rFonts w:ascii="Times New Roman" w:hAnsi="Times New Roman"/>
                <w:sz w:val="24"/>
                <w:szCs w:val="24"/>
              </w:rPr>
              <w:lastRenderedPageBreak/>
              <w:t>Утверждён</w:t>
            </w:r>
          </w:p>
          <w:p w:rsidR="008C2898" w:rsidRPr="008C2898" w:rsidRDefault="008C2898" w:rsidP="00E4078B">
            <w:pPr>
              <w:rPr>
                <w:rFonts w:ascii="Times New Roman" w:hAnsi="Times New Roman"/>
                <w:sz w:val="24"/>
                <w:szCs w:val="24"/>
              </w:rPr>
            </w:pPr>
            <w:r w:rsidRPr="008C2898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МО «Каменский городской округ»  от </w:t>
            </w:r>
            <w:r>
              <w:rPr>
                <w:rFonts w:ascii="Times New Roman" w:hAnsi="Times New Roman"/>
                <w:sz w:val="24"/>
                <w:szCs w:val="24"/>
              </w:rPr>
              <w:t>29.06.2017 г. № 777</w:t>
            </w:r>
          </w:p>
          <w:p w:rsidR="008C2898" w:rsidRPr="008C2898" w:rsidRDefault="008C2898" w:rsidP="00E4078B">
            <w:pPr>
              <w:pStyle w:val="ConsPlusTitle"/>
              <w:widowControl/>
            </w:pPr>
            <w:r w:rsidRPr="008C2898">
              <w:rPr>
                <w:rStyle w:val="a3"/>
              </w:rPr>
              <w:t>«Об утверждении Плана мероприятий по реализации «Стратегии экологической безопасности РФ на период до 2025 года» в муниципальном  образовании «Каменский городской округ» на  2017 - 2020 годы»</w:t>
            </w:r>
          </w:p>
        </w:tc>
      </w:tr>
    </w:tbl>
    <w:p w:rsidR="008C2898" w:rsidRDefault="008C2898" w:rsidP="008C2898">
      <w:pPr>
        <w:jc w:val="center"/>
      </w:pPr>
    </w:p>
    <w:p w:rsidR="008C2898" w:rsidRDefault="008C2898" w:rsidP="008C2898">
      <w:pPr>
        <w:jc w:val="center"/>
      </w:pPr>
    </w:p>
    <w:p w:rsidR="008C2898" w:rsidRDefault="008C2898" w:rsidP="008C2898">
      <w:pPr>
        <w:jc w:val="center"/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p w:rsidR="008C2898" w:rsidRPr="00E45496" w:rsidRDefault="008C2898" w:rsidP="008C2898">
      <w:pPr>
        <w:pStyle w:val="ConsPlusTitle"/>
        <w:widowControl/>
        <w:jc w:val="center"/>
        <w:rPr>
          <w:b w:val="0"/>
          <w:sz w:val="28"/>
          <w:szCs w:val="28"/>
        </w:rPr>
      </w:pPr>
      <w:r w:rsidRPr="00E45496">
        <w:rPr>
          <w:b w:val="0"/>
          <w:sz w:val="28"/>
          <w:szCs w:val="28"/>
        </w:rPr>
        <w:t>ПЛАН</w:t>
      </w:r>
    </w:p>
    <w:p w:rsidR="008C2898" w:rsidRPr="00E45496" w:rsidRDefault="008C2898" w:rsidP="008C2898">
      <w:pPr>
        <w:pStyle w:val="ConsPlusTitle"/>
        <w:widowControl/>
        <w:jc w:val="center"/>
        <w:rPr>
          <w:b w:val="0"/>
          <w:sz w:val="28"/>
          <w:szCs w:val="28"/>
        </w:rPr>
      </w:pPr>
      <w:r w:rsidRPr="00E45496">
        <w:rPr>
          <w:b w:val="0"/>
          <w:sz w:val="28"/>
          <w:szCs w:val="28"/>
        </w:rPr>
        <w:t xml:space="preserve">мероприятий по реализации «Стратегии экологической безопасности </w:t>
      </w:r>
    </w:p>
    <w:p w:rsidR="008C2898" w:rsidRPr="00E45496" w:rsidRDefault="008C2898" w:rsidP="008C2898">
      <w:pPr>
        <w:pStyle w:val="ConsPlusTitle"/>
        <w:widowControl/>
        <w:jc w:val="center"/>
        <w:rPr>
          <w:b w:val="0"/>
          <w:sz w:val="28"/>
          <w:szCs w:val="28"/>
        </w:rPr>
      </w:pPr>
      <w:r w:rsidRPr="00E45496">
        <w:rPr>
          <w:b w:val="0"/>
          <w:sz w:val="28"/>
          <w:szCs w:val="28"/>
        </w:rPr>
        <w:t>РФ на период до 2025 года» в муниципальном образовании «Каменский городской округ» на  2017 -2020 годы</w:t>
      </w:r>
    </w:p>
    <w:p w:rsidR="008C2898" w:rsidRDefault="008C2898" w:rsidP="008C2898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"/>
        <w:gridCol w:w="3384"/>
        <w:gridCol w:w="2559"/>
        <w:gridCol w:w="3022"/>
      </w:tblGrid>
      <w:tr w:rsidR="008C2898" w:rsidTr="00E4078B"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B20C97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C97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20C97">
              <w:rPr>
                <w:b w:val="0"/>
                <w:sz w:val="28"/>
                <w:szCs w:val="28"/>
              </w:rPr>
              <w:t>/</w:t>
            </w:r>
            <w:proofErr w:type="spellStart"/>
            <w:r w:rsidRPr="00B20C97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B20C97">
              <w:rPr>
                <w:b w:val="0"/>
              </w:rPr>
              <w:t>Наименование мероприятия</w:t>
            </w:r>
          </w:p>
        </w:tc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B20C97">
              <w:rPr>
                <w:b w:val="0"/>
              </w:rPr>
              <w:t>Ответственные исполнители</w:t>
            </w:r>
          </w:p>
        </w:tc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B20C97">
              <w:rPr>
                <w:b w:val="0"/>
              </w:rPr>
              <w:t>Ожидаемый эффект</w:t>
            </w:r>
          </w:p>
        </w:tc>
      </w:tr>
      <w:tr w:rsidR="008C2898" w:rsidTr="00E4078B"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20C9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20C9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20C9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20C97">
              <w:rPr>
                <w:b w:val="0"/>
                <w:sz w:val="20"/>
                <w:szCs w:val="20"/>
              </w:rPr>
              <w:t>4</w:t>
            </w:r>
          </w:p>
        </w:tc>
      </w:tr>
      <w:tr w:rsidR="008C2898" w:rsidTr="00E4078B">
        <w:tc>
          <w:tcPr>
            <w:tcW w:w="0" w:type="auto"/>
            <w:gridSpan w:val="4"/>
          </w:tcPr>
          <w:p w:rsidR="008C2898" w:rsidRPr="00B20C97" w:rsidRDefault="008C2898" w:rsidP="00E4078B">
            <w:pPr>
              <w:pStyle w:val="ConsPlusTitle"/>
              <w:widowControl/>
              <w:rPr>
                <w:b w:val="0"/>
              </w:rPr>
            </w:pPr>
            <w:r w:rsidRPr="00B20C97">
              <w:rPr>
                <w:b w:val="0"/>
              </w:rPr>
              <w:t>Раздел 1. Снижение негативного воздействия на окружающую среду</w:t>
            </w:r>
          </w:p>
        </w:tc>
      </w:tr>
      <w:tr w:rsidR="008C2898" w:rsidTr="00E4078B"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B20C97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</w:t>
            </w:r>
            <w:proofErr w:type="spell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организациями-природопользователями</w:t>
            </w:r>
            <w:proofErr w:type="spell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проектов организации санитарно-защитных зон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МО «Каменский городской округ»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санитарно-защитных зон организаций </w:t>
            </w:r>
            <w:proofErr w:type="spell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природопользователей</w:t>
            </w:r>
            <w:proofErr w:type="spell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Каменского городского округа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</w:t>
            </w:r>
            <w:proofErr w:type="spell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2.2.1/2.1.1.2555-09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"Санитарно-защитные зоны и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санитарная классификация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предприятий, сооружений и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объектов. Новая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редакция"                  </w:t>
            </w:r>
          </w:p>
        </w:tc>
      </w:tr>
      <w:tr w:rsidR="008C2898" w:rsidTr="00E4078B">
        <w:tc>
          <w:tcPr>
            <w:tcW w:w="0" w:type="auto"/>
          </w:tcPr>
          <w:p w:rsidR="008C2898" w:rsidRPr="00B20C97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B20C97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мероприятий, направленных на санитарную очистку территорий, утилизацию бытовых отходов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«Каменский городской округ», 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Администрации МО «Каменский городской округ» (сельские администрации)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 на территории Каменского городского округа</w:t>
            </w:r>
          </w:p>
        </w:tc>
      </w:tr>
      <w:tr w:rsidR="008C2898" w:rsidTr="00E4078B">
        <w:tc>
          <w:tcPr>
            <w:tcW w:w="0" w:type="auto"/>
            <w:gridSpan w:val="4"/>
          </w:tcPr>
          <w:p w:rsidR="008C2898" w:rsidRPr="00263131" w:rsidRDefault="008C2898" w:rsidP="00E4078B">
            <w:pPr>
              <w:pStyle w:val="ConsPlusTitle"/>
              <w:widowControl/>
              <w:rPr>
                <w:b w:val="0"/>
              </w:rPr>
            </w:pPr>
            <w:r w:rsidRPr="00263131">
              <w:rPr>
                <w:b w:val="0"/>
              </w:rPr>
              <w:t xml:space="preserve">Раздел 2. Охрана, восстановление и рациональное использование </w:t>
            </w:r>
            <w:r>
              <w:rPr>
                <w:b w:val="0"/>
              </w:rPr>
              <w:t xml:space="preserve">водных ресурсов, </w:t>
            </w:r>
            <w:r>
              <w:rPr>
                <w:b w:val="0"/>
              </w:rPr>
              <w:lastRenderedPageBreak/>
              <w:t>обеспечение населения питьевой водой стандартного качества</w:t>
            </w:r>
          </w:p>
        </w:tc>
      </w:tr>
      <w:tr w:rsidR="008C2898" w:rsidTr="00E4078B">
        <w:tc>
          <w:tcPr>
            <w:tcW w:w="0" w:type="auto"/>
          </w:tcPr>
          <w:p w:rsidR="008C2898" w:rsidRPr="00263131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263131">
              <w:rPr>
                <w:b w:val="0"/>
              </w:rPr>
              <w:lastRenderedPageBreak/>
              <w:t>3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 систем питьевого водоснабжения в населённых пунктах, отнесённых к территориям риска по качеству питьевой воды, обустройство родников, самоизливающихся скважин и колодцев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эксплуатирующие объекты водоснабжения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воды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>и увеличение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источников    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санитарным правилам                   </w:t>
            </w:r>
          </w:p>
        </w:tc>
      </w:tr>
      <w:tr w:rsidR="008C2898" w:rsidTr="00E4078B">
        <w:tc>
          <w:tcPr>
            <w:tcW w:w="0" w:type="auto"/>
          </w:tcPr>
          <w:p w:rsidR="008C2898" w:rsidRPr="00263131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263131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проектов зон санитарной охраны источников централизованного хозяйственно-питьевого водоснабжения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эксплуатирующие объекты водоснабжения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и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числа источников    соответствующих санитарным правилам                   </w:t>
            </w:r>
          </w:p>
        </w:tc>
      </w:tr>
      <w:tr w:rsidR="008C2898" w:rsidTr="00E4078B">
        <w:tc>
          <w:tcPr>
            <w:tcW w:w="0" w:type="auto"/>
          </w:tcPr>
          <w:p w:rsidR="008C2898" w:rsidRPr="00263131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263131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ограничений  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использование земельных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расположенных в зонах санитарной охраны в соответствии с Земельным и Градостроительным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кодексами Российской Федерации. Осуществление </w:t>
            </w:r>
            <w:proofErr w:type="gram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установленных  требований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МО «Каменский городской округ»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воды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источников    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санитарным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правилам                   </w:t>
            </w:r>
          </w:p>
        </w:tc>
      </w:tr>
      <w:tr w:rsidR="008C2898" w:rsidTr="00E4078B">
        <w:tc>
          <w:tcPr>
            <w:tcW w:w="0" w:type="auto"/>
            <w:gridSpan w:val="4"/>
          </w:tcPr>
          <w:p w:rsidR="008C2898" w:rsidRPr="00263131" w:rsidRDefault="008C2898" w:rsidP="00E4078B">
            <w:pPr>
              <w:pStyle w:val="ConsPlusTitle"/>
              <w:widowControl/>
              <w:rPr>
                <w:b w:val="0"/>
              </w:rPr>
            </w:pPr>
            <w:r w:rsidRPr="00263131">
              <w:rPr>
                <w:b w:val="0"/>
              </w:rPr>
              <w:t>Раздел 3</w:t>
            </w:r>
            <w:r>
              <w:rPr>
                <w:b w:val="0"/>
              </w:rPr>
              <w:t>.</w:t>
            </w:r>
            <w:r w:rsidRPr="00263131">
              <w:rPr>
                <w:b w:val="0"/>
              </w:rPr>
              <w:t xml:space="preserve"> Мероприятия по экологическому образованию</w:t>
            </w:r>
          </w:p>
        </w:tc>
      </w:tr>
      <w:tr w:rsidR="008C2898" w:rsidTr="00E4078B">
        <w:tc>
          <w:tcPr>
            <w:tcW w:w="0" w:type="auto"/>
          </w:tcPr>
          <w:p w:rsidR="008C2898" w:rsidRPr="00263131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263131"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программ и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дополнительного 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экологического образования и    воспитания школьников 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делам молодёжи Администрации МО «Каменский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«Каменский городской округ»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экологической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у школьников </w:t>
            </w:r>
            <w:bookmarkStart w:id="0" w:name="_GoBack"/>
            <w:bookmarkEnd w:id="0"/>
          </w:p>
        </w:tc>
      </w:tr>
      <w:tr w:rsidR="008C2898" w:rsidTr="00E4078B">
        <w:tc>
          <w:tcPr>
            <w:tcW w:w="0" w:type="auto"/>
          </w:tcPr>
          <w:p w:rsidR="008C2898" w:rsidRPr="00E45496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E45496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   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>Каменского городского округа достоверной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об экологической ситуации в городском округе и        экологического просвещения     населения через средства массовой информации             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«Каменский городской округ»,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делам молодёжи Администрации МО «Каменский городской округ»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экологических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знаний и здорового образа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                      </w:t>
            </w:r>
          </w:p>
        </w:tc>
      </w:tr>
      <w:tr w:rsidR="008C2898" w:rsidTr="00E4078B">
        <w:tc>
          <w:tcPr>
            <w:tcW w:w="0" w:type="auto"/>
          </w:tcPr>
          <w:p w:rsidR="008C2898" w:rsidRPr="00E45496" w:rsidRDefault="008C2898" w:rsidP="00E4078B">
            <w:pPr>
              <w:pStyle w:val="ConsPlusTitle"/>
              <w:widowControl/>
              <w:jc w:val="center"/>
              <w:rPr>
                <w:b w:val="0"/>
              </w:rPr>
            </w:pPr>
            <w:r w:rsidRPr="00E45496">
              <w:rPr>
                <w:b w:val="0"/>
              </w:rPr>
              <w:lastRenderedPageBreak/>
              <w:t>8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массовых      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экологических акций по очистке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территорий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зон, пригородных лесов, родников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                     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«Каменский городской округ», 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 Администрации МО «Каменский городской округ» (сельские администрации), </w:t>
            </w:r>
          </w:p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0" w:type="auto"/>
          </w:tcPr>
          <w:p w:rsidR="008C2898" w:rsidRPr="006765B8" w:rsidRDefault="008C2898" w:rsidP="00E407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  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практическим действиям  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br/>
              <w:t>по улучшению среды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B8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его жизни       </w:t>
            </w:r>
          </w:p>
        </w:tc>
      </w:tr>
    </w:tbl>
    <w:p w:rsidR="008C2898" w:rsidRPr="006765B8" w:rsidRDefault="008C2898" w:rsidP="008C289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8C2898" w:rsidRPr="006765B8" w:rsidRDefault="008C2898" w:rsidP="008C2898"/>
    <w:p w:rsidR="008C2898" w:rsidRPr="006765B8" w:rsidRDefault="008C2898" w:rsidP="008C2898"/>
    <w:p w:rsidR="008C2898" w:rsidRDefault="008C2898"/>
    <w:sectPr w:rsidR="008C2898" w:rsidSect="005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5F42F8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A1295"/>
    <w:rsid w:val="001D1C29"/>
    <w:rsid w:val="001E3BD6"/>
    <w:rsid w:val="002238D2"/>
    <w:rsid w:val="00283CC9"/>
    <w:rsid w:val="00290881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4F1EA6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A4D5C"/>
    <w:rsid w:val="005B4C65"/>
    <w:rsid w:val="005C2601"/>
    <w:rsid w:val="005C747F"/>
    <w:rsid w:val="005D4B10"/>
    <w:rsid w:val="005F0918"/>
    <w:rsid w:val="005F42F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17A87"/>
    <w:rsid w:val="00822BBA"/>
    <w:rsid w:val="00866C23"/>
    <w:rsid w:val="00875B72"/>
    <w:rsid w:val="00882FB0"/>
    <w:rsid w:val="00894B37"/>
    <w:rsid w:val="008C2898"/>
    <w:rsid w:val="008D7403"/>
    <w:rsid w:val="00922A81"/>
    <w:rsid w:val="00932BC1"/>
    <w:rsid w:val="00942D2B"/>
    <w:rsid w:val="00965D40"/>
    <w:rsid w:val="00976946"/>
    <w:rsid w:val="00994419"/>
    <w:rsid w:val="009A7304"/>
    <w:rsid w:val="009C743C"/>
    <w:rsid w:val="009D21F3"/>
    <w:rsid w:val="009E18C1"/>
    <w:rsid w:val="009E2261"/>
    <w:rsid w:val="009E57A5"/>
    <w:rsid w:val="00A02886"/>
    <w:rsid w:val="00A25033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77F59"/>
    <w:rsid w:val="00D916CC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94491"/>
    <w:rsid w:val="00FB6579"/>
    <w:rsid w:val="00FC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881"/>
    <w:rPr>
      <w:b/>
      <w:bCs/>
    </w:rPr>
  </w:style>
  <w:style w:type="paragraph" w:customStyle="1" w:styleId="ConsPlusNonformat">
    <w:name w:val="ConsPlusNonformat"/>
    <w:rsid w:val="0029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9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88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C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C2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881"/>
    <w:rPr>
      <w:b/>
      <w:bCs/>
    </w:rPr>
  </w:style>
  <w:style w:type="paragraph" w:customStyle="1" w:styleId="ConsPlusNonformat">
    <w:name w:val="ConsPlusNonformat"/>
    <w:rsid w:val="0029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9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obchii22</cp:lastModifiedBy>
  <cp:revision>11</cp:revision>
  <cp:lastPrinted>2017-06-07T05:18:00Z</cp:lastPrinted>
  <dcterms:created xsi:type="dcterms:W3CDTF">2017-06-07T05:09:00Z</dcterms:created>
  <dcterms:modified xsi:type="dcterms:W3CDTF">2017-06-29T05:42:00Z</dcterms:modified>
</cp:coreProperties>
</file>