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10" w:rsidRDefault="000D3F28">
      <w:pPr>
        <w:jc w:val="center"/>
      </w:pPr>
      <w:r>
        <w:rPr>
          <w:rFonts w:ascii="Liberation Serif" w:hAnsi="Liberation Serif"/>
          <w:noProof/>
        </w:rPr>
        <w:drawing>
          <wp:inline distT="0" distB="127000" distL="0" distR="0">
            <wp:extent cx="556260" cy="687705"/>
            <wp:effectExtent l="0" t="0" r="0" b="0"/>
            <wp:docPr id="1" name="Рисунок 1" descr="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D10" w:rsidRDefault="000D3F28">
      <w:pPr>
        <w:pStyle w:val="af2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ГЛАВА МУНИЦИПАЛЬНОГО ОБРАЗОВАНИЯ</w:t>
      </w:r>
    </w:p>
    <w:p w:rsidR="007F1D10" w:rsidRDefault="000D3F28">
      <w:pPr>
        <w:jc w:val="center"/>
        <w:rPr>
          <w:rFonts w:ascii="Liberation Serif" w:hAnsi="Liberation Serif"/>
          <w:b/>
          <w:bCs/>
          <w:sz w:val="28"/>
        </w:rPr>
      </w:pPr>
      <w:r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7F1D10" w:rsidRDefault="000D3F28">
      <w:pPr>
        <w:pStyle w:val="6"/>
        <w:pBdr>
          <w:bottom w:val="double" w:sz="6" w:space="1" w:color="000000"/>
        </w:pBdr>
        <w:tabs>
          <w:tab w:val="left" w:pos="0"/>
        </w:tabs>
        <w:rPr>
          <w:rFonts w:ascii="Liberation Serif" w:hAnsi="Liberation Serif"/>
          <w:spacing w:val="100"/>
        </w:rPr>
      </w:pPr>
      <w:r>
        <w:rPr>
          <w:rFonts w:ascii="Liberation Serif" w:hAnsi="Liberation Serif"/>
          <w:spacing w:val="100"/>
        </w:rPr>
        <w:t>ПОСТАНОВЛЕНИЕ</w:t>
      </w:r>
    </w:p>
    <w:p w:rsidR="007F1D10" w:rsidRDefault="007F1D10">
      <w:pPr>
        <w:rPr>
          <w:rFonts w:ascii="Liberation Serif" w:hAnsi="Liberation Serif"/>
          <w:sz w:val="28"/>
          <w:szCs w:val="28"/>
        </w:rPr>
      </w:pPr>
    </w:p>
    <w:p w:rsidR="007F1D10" w:rsidRDefault="000D3F28">
      <w:r>
        <w:rPr>
          <w:rFonts w:ascii="Liberation Serif" w:hAnsi="Liberation Serif"/>
          <w:color w:val="000000"/>
          <w:sz w:val="28"/>
          <w:szCs w:val="28"/>
        </w:rPr>
        <w:t>03.07.2020</w:t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ab/>
      </w:r>
      <w:r>
        <w:rPr>
          <w:rFonts w:ascii="Liberation Serif" w:hAnsi="Liberation Serif"/>
          <w:color w:val="000000"/>
          <w:sz w:val="28"/>
          <w:szCs w:val="28"/>
        </w:rPr>
        <w:tab/>
        <w:t xml:space="preserve">                         № 919</w:t>
      </w:r>
    </w:p>
    <w:p w:rsidR="007F1D10" w:rsidRDefault="000D3F28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7F1D10" w:rsidRDefault="007F1D10">
      <w:pPr>
        <w:rPr>
          <w:rFonts w:ascii="Liberation Serif" w:hAnsi="Liberation Serif"/>
          <w:sz w:val="28"/>
        </w:rPr>
      </w:pPr>
    </w:p>
    <w:p w:rsidR="007F1D10" w:rsidRDefault="007F1D10">
      <w:pPr>
        <w:rPr>
          <w:rFonts w:ascii="Liberation Serif" w:hAnsi="Liberation Serif"/>
          <w:sz w:val="28"/>
        </w:rPr>
      </w:pPr>
    </w:p>
    <w:p w:rsidR="007F1D10" w:rsidRDefault="000D3F28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О внесении изменений в постановление </w:t>
      </w:r>
    </w:p>
    <w:p w:rsidR="007F1D10" w:rsidRDefault="000D3F28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Главы Каменского городского округа от 19.03.2020 № 390 </w:t>
      </w:r>
    </w:p>
    <w:p w:rsidR="007F1D10" w:rsidRDefault="000D3F28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«О введении на территории Каменского городского округа </w:t>
      </w:r>
    </w:p>
    <w:p w:rsidR="007F1D10" w:rsidRDefault="000D3F28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режима повышенной готовности и принятии дополнительных мер </w:t>
      </w:r>
    </w:p>
    <w:p w:rsidR="007F1D10" w:rsidRDefault="000D3F28">
      <w:pPr>
        <w:pStyle w:val="30"/>
        <w:tabs>
          <w:tab w:val="left" w:pos="3927"/>
        </w:tabs>
        <w:ind w:left="187"/>
        <w:jc w:val="center"/>
      </w:pPr>
      <w:r>
        <w:rPr>
          <w:rFonts w:ascii="Liberation Serif" w:hAnsi="Liberation Serif"/>
          <w:b/>
          <w:bCs/>
          <w:i/>
          <w:iCs/>
          <w:szCs w:val="28"/>
        </w:rPr>
        <w:t xml:space="preserve">по защите населения от новой </w:t>
      </w:r>
      <w:proofErr w:type="spellStart"/>
      <w:r>
        <w:rPr>
          <w:rFonts w:ascii="Liberation Serif" w:hAnsi="Liberation Serif"/>
          <w:b/>
          <w:bCs/>
          <w:i/>
          <w:iCs/>
          <w:szCs w:val="28"/>
        </w:rPr>
        <w:t>коронавирусной</w:t>
      </w:r>
      <w:proofErr w:type="spellEnd"/>
      <w:r>
        <w:rPr>
          <w:rFonts w:ascii="Liberation Serif" w:hAnsi="Liberation Serif"/>
          <w:b/>
          <w:bCs/>
          <w:i/>
          <w:iCs/>
          <w:szCs w:val="28"/>
        </w:rPr>
        <w:t xml:space="preserve"> инфекции (2019-</w:t>
      </w:r>
      <w:proofErr w:type="spellStart"/>
      <w:r>
        <w:rPr>
          <w:rFonts w:ascii="Liberation Serif" w:hAnsi="Liberation Serif"/>
          <w:b/>
          <w:bCs/>
          <w:i/>
          <w:iCs/>
          <w:szCs w:val="28"/>
          <w:lang w:val="en-US"/>
        </w:rPr>
        <w:t>nCoV</w:t>
      </w:r>
      <w:proofErr w:type="spellEnd"/>
      <w:r>
        <w:rPr>
          <w:rFonts w:ascii="Liberation Serif" w:hAnsi="Liberation Serif"/>
          <w:b/>
          <w:bCs/>
          <w:i/>
          <w:iCs/>
          <w:szCs w:val="28"/>
        </w:rPr>
        <w:t xml:space="preserve">)» </w:t>
      </w:r>
    </w:p>
    <w:p w:rsidR="007F1D10" w:rsidRDefault="000D3F28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proofErr w:type="gramStart"/>
      <w:r>
        <w:rPr>
          <w:rFonts w:ascii="Liberation Serif" w:hAnsi="Liberation Serif"/>
          <w:b/>
          <w:bCs/>
          <w:i/>
          <w:iCs/>
          <w:szCs w:val="28"/>
        </w:rPr>
        <w:t>(в редакции от 30.03.2020 № 447, от 06.04.2020 № 503, от 20.04.2020 № 578</w:t>
      </w:r>
      <w:r>
        <w:rPr>
          <w:rFonts w:ascii="Liberation Serif" w:hAnsi="Liberation Serif"/>
          <w:b/>
          <w:bCs/>
          <w:i/>
          <w:iCs/>
          <w:szCs w:val="28"/>
        </w:rPr>
        <w:t xml:space="preserve">, от 29.04.2020 № 609, от 12.05.2020 № 616, от 19.05.2020 № 682, </w:t>
      </w:r>
      <w:proofErr w:type="gramEnd"/>
    </w:p>
    <w:p w:rsidR="007F1D10" w:rsidRDefault="000D3F28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 xml:space="preserve">от 26.05.2020 № 715, от 02.06.2020 № 757, от 09.06.2020 №789, </w:t>
      </w:r>
    </w:p>
    <w:p w:rsidR="007F1D10" w:rsidRDefault="000D3F28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  <w:r>
        <w:rPr>
          <w:rFonts w:ascii="Liberation Serif" w:hAnsi="Liberation Serif"/>
          <w:b/>
          <w:bCs/>
          <w:i/>
          <w:iCs/>
          <w:szCs w:val="28"/>
        </w:rPr>
        <w:t>от 16.06.2020 № 826)</w:t>
      </w:r>
    </w:p>
    <w:p w:rsidR="007F1D10" w:rsidRDefault="007F1D10">
      <w:pPr>
        <w:pStyle w:val="30"/>
        <w:tabs>
          <w:tab w:val="left" w:pos="3927"/>
        </w:tabs>
        <w:ind w:left="187"/>
        <w:jc w:val="center"/>
        <w:rPr>
          <w:rFonts w:ascii="Liberation Serif" w:hAnsi="Liberation Serif"/>
          <w:b/>
          <w:bCs/>
          <w:i/>
          <w:iCs/>
          <w:szCs w:val="28"/>
        </w:rPr>
      </w:pPr>
    </w:p>
    <w:p w:rsidR="007F1D10" w:rsidRDefault="000D3F28">
      <w:pPr>
        <w:spacing w:before="100" w:after="200"/>
        <w:ind w:firstLine="709"/>
        <w:jc w:val="both"/>
      </w:pPr>
      <w:proofErr w:type="gramStart"/>
      <w:r>
        <w:rPr>
          <w:rFonts w:ascii="Liberation Serif" w:hAnsi="Liberation Serif"/>
          <w:sz w:val="28"/>
          <w:szCs w:val="28"/>
        </w:rPr>
        <w:t>В целях реализации Указа Президента Российской Федерации от 02.04.2020 № 239 «</w:t>
      </w:r>
      <w:r>
        <w:rPr>
          <w:rFonts w:ascii="Liberation Serif" w:hAnsi="Liberation Serif" w:cs="Arial"/>
          <w:bCs/>
          <w:color w:val="000000"/>
          <w:spacing w:val="3"/>
          <w:kern w:val="2"/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rPr>
          <w:rFonts w:ascii="Liberation Serif" w:hAnsi="Liberation Serif" w:cs="Arial"/>
          <w:bCs/>
          <w:color w:val="000000"/>
          <w:spacing w:val="3"/>
          <w:kern w:val="2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 w:cs="Arial"/>
          <w:bCs/>
          <w:color w:val="000000"/>
          <w:spacing w:val="3"/>
          <w:kern w:val="2"/>
          <w:sz w:val="28"/>
          <w:szCs w:val="28"/>
        </w:rPr>
        <w:t xml:space="preserve"> инфекции (COVID-19)», в </w:t>
      </w:r>
      <w:r>
        <w:rPr>
          <w:rFonts w:ascii="Liberation Serif" w:hAnsi="Liberation Serif"/>
          <w:sz w:val="28"/>
          <w:szCs w:val="28"/>
        </w:rPr>
        <w:t>соответствии с Указом Губернатора Свердловской области от 18.03.2020 № 10</w:t>
      </w:r>
      <w:r>
        <w:rPr>
          <w:rFonts w:ascii="Liberation Serif" w:hAnsi="Liberation Serif"/>
          <w:sz w:val="28"/>
          <w:szCs w:val="28"/>
        </w:rPr>
        <w:t xml:space="preserve">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Liberation Serif" w:hAnsi="Liberation Serif"/>
          <w:sz w:val="28"/>
          <w:szCs w:val="28"/>
        </w:rPr>
        <w:t>коронавирусной</w:t>
      </w:r>
      <w:proofErr w:type="spellEnd"/>
      <w:r>
        <w:rPr>
          <w:rFonts w:ascii="Liberation Serif" w:hAnsi="Liberation Serif"/>
          <w:sz w:val="28"/>
          <w:szCs w:val="28"/>
        </w:rPr>
        <w:t xml:space="preserve"> инфекции  (2019-nCoV</w:t>
      </w:r>
      <w:proofErr w:type="gramEnd"/>
      <w:r>
        <w:rPr>
          <w:rFonts w:ascii="Liberation Serif" w:hAnsi="Liberation Serif"/>
          <w:sz w:val="28"/>
          <w:szCs w:val="28"/>
        </w:rPr>
        <w:t xml:space="preserve">)» </w:t>
      </w:r>
      <w:proofErr w:type="gramStart"/>
      <w:r>
        <w:rPr>
          <w:rFonts w:ascii="Liberation Serif" w:hAnsi="Liberation Serif"/>
          <w:sz w:val="28"/>
          <w:szCs w:val="28"/>
        </w:rPr>
        <w:t>с изменениями, внесенными Указами Губернатора Свердловской области от 25.03.20</w:t>
      </w:r>
      <w:r>
        <w:rPr>
          <w:rFonts w:ascii="Liberation Serif" w:hAnsi="Liberation Serif"/>
          <w:sz w:val="28"/>
          <w:szCs w:val="28"/>
        </w:rPr>
        <w:t xml:space="preserve">20 № 141-УГ, от 26.03.2020 № 143-УГ, от 27.03.2020 № 145-УГ, от 30.03.2020 № 151-УГ, от 02.04.2020 № 156-УГ, от 03.04.2020 № 158-УГ, от 05.04.2020 № 159-УГ, от 07.04.2020 № 163-УГ, от 10.04.2020 № 175-УГ, от 12.04.2020 № 176-УГ, от 16.04.2020 № 181-УГ, от </w:t>
      </w:r>
      <w:r>
        <w:rPr>
          <w:rFonts w:ascii="Liberation Serif" w:hAnsi="Liberation Serif"/>
          <w:sz w:val="28"/>
          <w:szCs w:val="28"/>
        </w:rPr>
        <w:t>17.04.2020 № 189-УГ, от 20.04.2020 № 190-УГ, от 21.04.2020 № 195-УГ, от 29.04.2020 № 219-УГ, от 30.04.2020 № 222-УГ, от 06.05.2020 № 227-УГ, от 09.05.2020</w:t>
      </w:r>
      <w:proofErr w:type="gramEnd"/>
      <w:r>
        <w:rPr>
          <w:rFonts w:ascii="Liberation Serif" w:hAnsi="Liberation Serif"/>
          <w:sz w:val="28"/>
          <w:szCs w:val="28"/>
        </w:rPr>
        <w:t xml:space="preserve"> № </w:t>
      </w:r>
      <w:proofErr w:type="gramStart"/>
      <w:r>
        <w:rPr>
          <w:rFonts w:ascii="Liberation Serif" w:hAnsi="Liberation Serif"/>
          <w:sz w:val="28"/>
          <w:szCs w:val="28"/>
        </w:rPr>
        <w:t>233-УГ, от 13.05.2020 № 234-УГ, от 18.05.2020 № 246-УГ, от 25.05.2020 № 262-УГ, от 01.06.2020 № 274</w:t>
      </w:r>
      <w:r>
        <w:rPr>
          <w:rFonts w:ascii="Liberation Serif" w:hAnsi="Liberation Serif"/>
          <w:sz w:val="28"/>
          <w:szCs w:val="28"/>
        </w:rPr>
        <w:t xml:space="preserve">-УГ, от 08.06.2020 № 282-УГ, от 15.06.2020 № 317-УГ, от 19.06.2020 № 328-УГ, от 22.06.2020 № 329-УГ, от 26.06.2020 № 335-УГ, от 29.06.2020 № 338-УГ и от 30.06.2020 «№ 340-УГ руководствуясь </w:t>
      </w:r>
      <w:r>
        <w:rPr>
          <w:rFonts w:ascii="Liberation Serif" w:hAnsi="Liberation Serif"/>
          <w:spacing w:val="-12"/>
          <w:sz w:val="28"/>
          <w:szCs w:val="28"/>
        </w:rPr>
        <w:t>Уставом муниципального образования «Каменский городской</w:t>
      </w:r>
      <w:r>
        <w:rPr>
          <w:rFonts w:ascii="Liberation Serif" w:hAnsi="Liberation Serif"/>
          <w:sz w:val="28"/>
          <w:szCs w:val="28"/>
        </w:rPr>
        <w:t xml:space="preserve"> округ»</w:t>
      </w:r>
      <w:proofErr w:type="gramEnd"/>
    </w:p>
    <w:p w:rsidR="007F1D10" w:rsidRDefault="000D3F28">
      <w:pPr>
        <w:pStyle w:val="30"/>
        <w:tabs>
          <w:tab w:val="left" w:pos="748"/>
        </w:tabs>
        <w:jc w:val="both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ПОСТ</w:t>
      </w:r>
      <w:r>
        <w:rPr>
          <w:rFonts w:ascii="Liberation Serif" w:hAnsi="Liberation Serif"/>
          <w:b/>
          <w:bCs/>
          <w:szCs w:val="28"/>
        </w:rPr>
        <w:t>АНОВЛЯЮ:</w:t>
      </w:r>
    </w:p>
    <w:p w:rsidR="00367B29" w:rsidRDefault="000D3F28" w:rsidP="00367B29">
      <w:pPr>
        <w:pStyle w:val="30"/>
        <w:tabs>
          <w:tab w:val="left" w:pos="709"/>
        </w:tabs>
        <w:ind w:firstLine="709"/>
        <w:jc w:val="both"/>
        <w:rPr>
          <w:rFonts w:ascii="Liberation Serif" w:hAnsi="Liberation Serif"/>
          <w:bCs/>
          <w:iCs/>
          <w:szCs w:val="28"/>
        </w:rPr>
      </w:pPr>
      <w:r>
        <w:rPr>
          <w:rFonts w:ascii="Liberation Serif" w:hAnsi="Liberation Serif"/>
          <w:szCs w:val="28"/>
        </w:rPr>
        <w:t xml:space="preserve">1. </w:t>
      </w:r>
      <w:proofErr w:type="gramStart"/>
      <w:r>
        <w:rPr>
          <w:rFonts w:ascii="Liberation Serif" w:hAnsi="Liberation Serif"/>
          <w:szCs w:val="28"/>
        </w:rPr>
        <w:t xml:space="preserve">Внести в постановление Главы </w:t>
      </w:r>
      <w:r>
        <w:rPr>
          <w:rFonts w:ascii="Liberation Serif" w:hAnsi="Liberation Serif"/>
          <w:bCs/>
          <w:iCs/>
          <w:szCs w:val="28"/>
        </w:rPr>
        <w:t>Каменского городского округа от 19.03.2020 № 390 «О введении на территории Каменского городского округа режима</w:t>
      </w:r>
      <w:r>
        <w:rPr>
          <w:rFonts w:ascii="Liberation Serif" w:hAnsi="Liberation Serif"/>
          <w:bCs/>
          <w:iCs/>
          <w:szCs w:val="28"/>
        </w:rPr>
        <w:t xml:space="preserve"> повышенной готовности и принятии дополнительных мер по защите </w:t>
      </w:r>
      <w:r>
        <w:rPr>
          <w:rFonts w:ascii="Liberation Serif" w:hAnsi="Liberation Serif"/>
          <w:bCs/>
          <w:iCs/>
          <w:szCs w:val="28"/>
        </w:rPr>
        <w:lastRenderedPageBreak/>
        <w:t xml:space="preserve">населения от новой  </w:t>
      </w:r>
      <w:proofErr w:type="spellStart"/>
      <w:r>
        <w:rPr>
          <w:rFonts w:ascii="Liberation Serif" w:hAnsi="Liberation Serif"/>
          <w:bCs/>
          <w:iCs/>
          <w:szCs w:val="28"/>
        </w:rPr>
        <w:t>коронавирусной</w:t>
      </w:r>
      <w:proofErr w:type="spellEnd"/>
      <w:r>
        <w:rPr>
          <w:rFonts w:ascii="Liberation Serif" w:hAnsi="Liberation Serif"/>
          <w:bCs/>
          <w:iCs/>
          <w:szCs w:val="28"/>
        </w:rPr>
        <w:t xml:space="preserve"> инфекции (2019-</w:t>
      </w:r>
      <w:proofErr w:type="spellStart"/>
      <w:r>
        <w:rPr>
          <w:rFonts w:ascii="Liberation Serif" w:hAnsi="Liberation Serif"/>
          <w:bCs/>
          <w:iCs/>
          <w:szCs w:val="28"/>
          <w:lang w:val="en-US"/>
        </w:rPr>
        <w:t>nCoV</w:t>
      </w:r>
      <w:proofErr w:type="spellEnd"/>
      <w:r>
        <w:rPr>
          <w:rFonts w:ascii="Liberation Serif" w:hAnsi="Liberation Serif"/>
          <w:bCs/>
          <w:iCs/>
          <w:szCs w:val="28"/>
        </w:rPr>
        <w:t>)» (в редакции от 30.03.2020 № 447, от 06.04.2020 № 503, от 20.04.2020 № 578, от 29.04.2020 № 609, от 12.05.2020 № 616, от 19.05.2020 № 682</w:t>
      </w:r>
      <w:r>
        <w:rPr>
          <w:rFonts w:ascii="Liberation Serif" w:hAnsi="Liberation Serif"/>
          <w:bCs/>
          <w:iCs/>
          <w:szCs w:val="28"/>
        </w:rPr>
        <w:t>, от 26.05.2020 № 715, от 02.06.2020 № 757, от 09.06.2020</w:t>
      </w:r>
      <w:proofErr w:type="gramEnd"/>
      <w:r>
        <w:rPr>
          <w:rFonts w:ascii="Liberation Serif" w:hAnsi="Liberation Serif"/>
          <w:bCs/>
          <w:iCs/>
          <w:szCs w:val="28"/>
        </w:rPr>
        <w:t xml:space="preserve"> № </w:t>
      </w:r>
      <w:proofErr w:type="gramStart"/>
      <w:r>
        <w:rPr>
          <w:rFonts w:ascii="Liberation Serif" w:hAnsi="Liberation Serif"/>
          <w:bCs/>
          <w:iCs/>
          <w:szCs w:val="28"/>
        </w:rPr>
        <w:t>789, от 16.06.2020 № 826), следующие изменения:</w:t>
      </w:r>
      <w:proofErr w:type="gramEnd"/>
    </w:p>
    <w:p w:rsidR="007F1D10" w:rsidRDefault="000D3F28" w:rsidP="00367B29">
      <w:pPr>
        <w:pStyle w:val="30"/>
        <w:tabs>
          <w:tab w:val="left" w:pos="709"/>
        </w:tabs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1) подпункт 1 части первой пункта 2 после слова «проведение» дополнить словом «массовых»;</w:t>
      </w:r>
    </w:p>
    <w:p w:rsidR="007F1D10" w:rsidRDefault="000D3F28">
      <w:pPr>
        <w:pStyle w:val="af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подпункты 3 и 4 части первой пункта 2 изложить в следую</w:t>
      </w:r>
      <w:r>
        <w:rPr>
          <w:rFonts w:ascii="Liberation Serif" w:hAnsi="Liberation Serif"/>
          <w:sz w:val="28"/>
          <w:szCs w:val="28"/>
        </w:rPr>
        <w:t>щей редакции:</w:t>
      </w:r>
    </w:p>
    <w:p w:rsidR="007F1D10" w:rsidRDefault="000D3F28">
      <w:pPr>
        <w:pStyle w:val="af9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«3) посещение гражданами зданий, строений, сооружений (помещений в них), предназначенных преимущественно для проведения указанных в подпунктах 1 и 2 настоящей части мероприятий (оказания услуг), в том числе детских игровых комнат и детских ра</w:t>
      </w:r>
      <w:r>
        <w:rPr>
          <w:rFonts w:ascii="Liberation Serif" w:hAnsi="Liberation Serif"/>
          <w:sz w:val="28"/>
          <w:szCs w:val="28"/>
        </w:rPr>
        <w:t>звлекательных центров, иных развлекательных и досуговых заведений (за исключением объектов физкультуры и спорта открытого типа, объектов культуры, в том числе библиотек);</w:t>
      </w:r>
      <w:proofErr w:type="gramEnd"/>
    </w:p>
    <w:p w:rsidR="007F1D10" w:rsidRDefault="000D3F28">
      <w:pPr>
        <w:pStyle w:val="af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прием и размещение граждан на базах отдыха, в домах отдыха, санаторно-курортных ор</w:t>
      </w:r>
      <w:r>
        <w:rPr>
          <w:rFonts w:ascii="Liberation Serif" w:hAnsi="Liberation Serif"/>
          <w:sz w:val="28"/>
          <w:szCs w:val="28"/>
        </w:rPr>
        <w:t>ганизациях (санаториях), за исключением санаториев-профилакториев, имеющих лицензию на право осуществления медицинской деятельности</w:t>
      </w:r>
      <w:proofErr w:type="gramStart"/>
      <w:r>
        <w:rPr>
          <w:rFonts w:ascii="Liberation Serif" w:hAnsi="Liberation Serif"/>
          <w:sz w:val="28"/>
          <w:szCs w:val="28"/>
        </w:rPr>
        <w:t>.»;</w:t>
      </w:r>
      <w:proofErr w:type="gramEnd"/>
    </w:p>
    <w:p w:rsidR="007F1D10" w:rsidRDefault="000D3F28">
      <w:pPr>
        <w:pStyle w:val="af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в части второй пункта 2 слово «массовых» заменить словами «массовых культурных</w:t>
      </w:r>
      <w:proofErr w:type="gramStart"/>
      <w:r>
        <w:rPr>
          <w:rFonts w:ascii="Liberation Serif" w:hAnsi="Liberation Serif"/>
          <w:sz w:val="28"/>
          <w:szCs w:val="28"/>
        </w:rPr>
        <w:t>,»</w:t>
      </w:r>
      <w:proofErr w:type="gramEnd"/>
      <w:r>
        <w:rPr>
          <w:rFonts w:ascii="Liberation Serif" w:hAnsi="Liberation Serif"/>
          <w:sz w:val="28"/>
          <w:szCs w:val="28"/>
        </w:rPr>
        <w:t>;</w:t>
      </w:r>
    </w:p>
    <w:p w:rsidR="007F1D10" w:rsidRDefault="000D3F28">
      <w:pPr>
        <w:pStyle w:val="af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 абзаце втором подпункта 2 части</w:t>
      </w:r>
      <w:r>
        <w:rPr>
          <w:rFonts w:ascii="Liberation Serif" w:hAnsi="Liberation Serif"/>
          <w:sz w:val="28"/>
          <w:szCs w:val="28"/>
        </w:rPr>
        <w:t xml:space="preserve"> первой пункта 3 слова «400 квадратных метров» заменить словами «800 квадратных метров»;</w:t>
      </w:r>
    </w:p>
    <w:p w:rsidR="007F1D10" w:rsidRDefault="000D3F28">
      <w:pPr>
        <w:pStyle w:val="af9"/>
        <w:ind w:left="0" w:firstLine="708"/>
        <w:jc w:val="both"/>
      </w:pPr>
      <w:r>
        <w:rPr>
          <w:rFonts w:ascii="Liberation Serif" w:hAnsi="Liberation Serif"/>
          <w:sz w:val="28"/>
          <w:szCs w:val="28"/>
        </w:rPr>
        <w:t xml:space="preserve">5) </w:t>
      </w:r>
      <w:r>
        <w:rPr>
          <w:rStyle w:val="a9"/>
          <w:rFonts w:ascii="Liberation Serif" w:hAnsi="Liberation Serif"/>
          <w:b w:val="0"/>
          <w:i w:val="0"/>
          <w:color w:val="000000"/>
          <w:sz w:val="28"/>
          <w:szCs w:val="28"/>
        </w:rPr>
        <w:t>подпункт 3 части первой пункта 3 изложить в следующей редакции:</w:t>
      </w:r>
    </w:p>
    <w:p w:rsidR="007F1D10" w:rsidRDefault="000D3F28">
      <w:pPr>
        <w:pStyle w:val="2"/>
        <w:tabs>
          <w:tab w:val="left" w:pos="0"/>
        </w:tabs>
        <w:ind w:firstLine="708"/>
        <w:jc w:val="both"/>
      </w:pPr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 xml:space="preserve">«3) работу кафе, столовых, буфетов, баров, закусочных и иных организаций общественного питания, за </w:t>
      </w:r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>исключением:</w:t>
      </w:r>
    </w:p>
    <w:p w:rsidR="007F1D10" w:rsidRDefault="000D3F28">
      <w:pPr>
        <w:pStyle w:val="2"/>
        <w:tabs>
          <w:tab w:val="left" w:pos="0"/>
        </w:tabs>
        <w:ind w:firstLine="708"/>
        <w:jc w:val="both"/>
      </w:pPr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>обслуживания на вынос без потребления на месте;</w:t>
      </w:r>
    </w:p>
    <w:p w:rsidR="007F1D10" w:rsidRDefault="000D3F28">
      <w:pPr>
        <w:pStyle w:val="2"/>
        <w:tabs>
          <w:tab w:val="left" w:pos="0"/>
        </w:tabs>
        <w:ind w:firstLine="708"/>
        <w:jc w:val="both"/>
      </w:pPr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>доставки заказов;</w:t>
      </w:r>
    </w:p>
    <w:p w:rsidR="007F1D10" w:rsidRDefault="000D3F28">
      <w:pPr>
        <w:pStyle w:val="2"/>
        <w:tabs>
          <w:tab w:val="left" w:pos="0"/>
        </w:tabs>
        <w:ind w:firstLine="708"/>
        <w:jc w:val="both"/>
      </w:pPr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>организаций, обеспечивающих питание работников организаций, работа которых не приостановлена (ограничена) в соответствии с настоящим постановлением</w:t>
      </w:r>
      <w:proofErr w:type="gramStart"/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>,»</w:t>
      </w:r>
      <w:proofErr w:type="gramEnd"/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>;</w:t>
      </w:r>
    </w:p>
    <w:p w:rsidR="007F1D10" w:rsidRDefault="000D3F28">
      <w:pPr>
        <w:pStyle w:val="2"/>
        <w:tabs>
          <w:tab w:val="left" w:pos="0"/>
        </w:tabs>
        <w:ind w:firstLine="708"/>
        <w:jc w:val="both"/>
      </w:pPr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>6) в пункте 10 слова «по 2</w:t>
      </w:r>
      <w:r>
        <w:rPr>
          <w:rStyle w:val="ad"/>
          <w:rFonts w:ascii="Liberation Serif" w:hAnsi="Liberation Serif"/>
          <w:i w:val="0"/>
          <w:color w:val="000000"/>
          <w:sz w:val="28"/>
          <w:szCs w:val="28"/>
        </w:rPr>
        <w:t>2 июня 2020 года» заменить словами «по 6 июля 2020»;</w:t>
      </w:r>
    </w:p>
    <w:p w:rsidR="007F1D10" w:rsidRDefault="000D3F28">
      <w:pPr>
        <w:pStyle w:val="af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подпункты 5 и 6 части первой пункта 3 изложить в следующей редакции:</w:t>
      </w:r>
    </w:p>
    <w:p w:rsidR="007F1D10" w:rsidRDefault="000D3F28">
      <w:pPr>
        <w:pStyle w:val="af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«5) работу организаций, оказывающих услуги общественных бань, услуги </w:t>
      </w:r>
      <w:proofErr w:type="gramStart"/>
      <w:r>
        <w:rPr>
          <w:rFonts w:ascii="Liberation Serif" w:hAnsi="Liberation Serif"/>
          <w:sz w:val="28"/>
          <w:szCs w:val="28"/>
        </w:rPr>
        <w:t>фитнес-центров</w:t>
      </w:r>
      <w:proofErr w:type="gramEnd"/>
      <w:r>
        <w:rPr>
          <w:rFonts w:ascii="Liberation Serif" w:hAnsi="Liberation Serif"/>
          <w:sz w:val="28"/>
          <w:szCs w:val="28"/>
        </w:rPr>
        <w:t xml:space="preserve"> (за исключением организации индивидуального тре</w:t>
      </w:r>
      <w:r>
        <w:rPr>
          <w:rFonts w:ascii="Liberation Serif" w:hAnsi="Liberation Serif"/>
          <w:sz w:val="28"/>
          <w:szCs w:val="28"/>
        </w:rPr>
        <w:t>нировочного процесса);</w:t>
      </w:r>
    </w:p>
    <w:p w:rsidR="007F1D10" w:rsidRDefault="000D3F28">
      <w:pPr>
        <w:pStyle w:val="af9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6) работу дошкольных образовательных организаций (за исключением частных дошкольных образовательных организаций и дежурных групп для детей дошкольного возраста, создаваемых в муниципальных дошкольных </w:t>
      </w:r>
      <w:r>
        <w:rPr>
          <w:rFonts w:ascii="Liberation Serif" w:hAnsi="Liberation Serif"/>
          <w:sz w:val="28"/>
          <w:szCs w:val="28"/>
        </w:rPr>
        <w:lastRenderedPageBreak/>
        <w:t>образовательных организациях), об</w:t>
      </w:r>
      <w:r>
        <w:rPr>
          <w:rFonts w:ascii="Liberation Serif" w:hAnsi="Liberation Serif"/>
          <w:sz w:val="28"/>
          <w:szCs w:val="28"/>
        </w:rPr>
        <w:t>щеобразовательных организаций, организаций дополнительного образования (за исключением организаций дополнительного образования, осуществляющих подготовку водителей, в части проведения практических занятий по вождению и экзаменов), осуществляющих деятельнос</w:t>
      </w:r>
      <w:r>
        <w:rPr>
          <w:rFonts w:ascii="Liberation Serif" w:hAnsi="Liberation Serif"/>
          <w:sz w:val="28"/>
          <w:szCs w:val="28"/>
        </w:rPr>
        <w:t>ть на территории Каменского городского округа.».</w:t>
      </w:r>
      <w:proofErr w:type="gramEnd"/>
    </w:p>
    <w:p w:rsidR="007F1D10" w:rsidRDefault="000D3F28">
      <w:pPr>
        <w:pStyle w:val="30"/>
        <w:tabs>
          <w:tab w:val="left" w:pos="709"/>
        </w:tabs>
        <w:jc w:val="both"/>
        <w:rPr>
          <w:rFonts w:ascii="Liberation Serif" w:hAnsi="Liberation Serif"/>
          <w:szCs w:val="28"/>
        </w:rPr>
      </w:pPr>
      <w:bookmarkStart w:id="0" w:name="_GoBack"/>
      <w:bookmarkEnd w:id="0"/>
      <w:r>
        <w:rPr>
          <w:rFonts w:ascii="Liberation Serif" w:hAnsi="Liberation Serif"/>
          <w:szCs w:val="28"/>
        </w:rPr>
        <w:tab/>
        <w:t xml:space="preserve">2. Настоящее постановление вступает в силу </w:t>
      </w:r>
      <w:proofErr w:type="gramStart"/>
      <w:r>
        <w:rPr>
          <w:rFonts w:ascii="Liberation Serif" w:hAnsi="Liberation Serif"/>
          <w:szCs w:val="28"/>
        </w:rPr>
        <w:t>с даты</w:t>
      </w:r>
      <w:proofErr w:type="gramEnd"/>
      <w:r>
        <w:rPr>
          <w:rFonts w:ascii="Liberation Serif" w:hAnsi="Liberation Serif"/>
          <w:szCs w:val="28"/>
        </w:rPr>
        <w:t xml:space="preserve"> его подписания.</w:t>
      </w:r>
    </w:p>
    <w:p w:rsidR="007F1D10" w:rsidRDefault="000D3F28">
      <w:pPr>
        <w:pStyle w:val="af8"/>
        <w:tabs>
          <w:tab w:val="left" w:pos="567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3. Опубликовать настоящее постановление в газете «Пламя» и разместить на официальном сайте муниципального образования «Каменский </w:t>
      </w:r>
      <w:r>
        <w:rPr>
          <w:rFonts w:ascii="Liberation Serif" w:hAnsi="Liberation Serif"/>
          <w:sz w:val="28"/>
          <w:szCs w:val="28"/>
        </w:rPr>
        <w:t>городской округ».</w:t>
      </w:r>
    </w:p>
    <w:p w:rsidR="007F1D10" w:rsidRDefault="000D3F28">
      <w:pPr>
        <w:pStyle w:val="af8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оставляю за собой. </w:t>
      </w:r>
    </w:p>
    <w:p w:rsidR="007F1D10" w:rsidRDefault="007F1D10">
      <w:pPr>
        <w:pStyle w:val="30"/>
        <w:ind w:firstLine="720"/>
        <w:jc w:val="both"/>
        <w:rPr>
          <w:rFonts w:ascii="Liberation Serif" w:hAnsi="Liberation Serif"/>
          <w:szCs w:val="28"/>
        </w:rPr>
      </w:pPr>
    </w:p>
    <w:p w:rsidR="007F1D10" w:rsidRDefault="007F1D10">
      <w:pPr>
        <w:pStyle w:val="30"/>
        <w:ind w:firstLine="720"/>
        <w:jc w:val="both"/>
        <w:rPr>
          <w:rFonts w:ascii="Liberation Serif" w:hAnsi="Liberation Serif"/>
          <w:szCs w:val="28"/>
        </w:rPr>
      </w:pPr>
    </w:p>
    <w:p w:rsidR="007F1D10" w:rsidRDefault="007F1D10">
      <w:pPr>
        <w:pStyle w:val="30"/>
        <w:ind w:firstLine="720"/>
        <w:jc w:val="both"/>
        <w:rPr>
          <w:rFonts w:ascii="Liberation Serif" w:hAnsi="Liberation Serif"/>
          <w:szCs w:val="28"/>
        </w:rPr>
      </w:pPr>
    </w:p>
    <w:p w:rsidR="007F1D10" w:rsidRDefault="007F1D10">
      <w:pPr>
        <w:pStyle w:val="30"/>
        <w:ind w:firstLine="720"/>
        <w:jc w:val="both"/>
        <w:rPr>
          <w:rFonts w:ascii="Liberation Serif" w:hAnsi="Liberation Serif"/>
          <w:szCs w:val="28"/>
        </w:rPr>
      </w:pPr>
    </w:p>
    <w:p w:rsidR="007F1D10" w:rsidRDefault="000D3F28"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                        С.А. Белоусов</w:t>
      </w:r>
    </w:p>
    <w:sectPr w:rsidR="007F1D10">
      <w:headerReference w:type="default" r:id="rId9"/>
      <w:pgSz w:w="11906" w:h="16838"/>
      <w:pgMar w:top="851" w:right="851" w:bottom="709" w:left="1418" w:header="709" w:footer="0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28" w:rsidRDefault="000D3F28">
      <w:r>
        <w:separator/>
      </w:r>
    </w:p>
  </w:endnote>
  <w:endnote w:type="continuationSeparator" w:id="0">
    <w:p w:rsidR="000D3F28" w:rsidRDefault="000D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28" w:rsidRDefault="000D3F28">
      <w:r>
        <w:separator/>
      </w:r>
    </w:p>
  </w:footnote>
  <w:footnote w:type="continuationSeparator" w:id="0">
    <w:p w:rsidR="000D3F28" w:rsidRDefault="000D3F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D10" w:rsidRDefault="000D3F28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367B29">
      <w:rPr>
        <w:noProof/>
      </w:rPr>
      <w:t>3</w:t>
    </w:r>
    <w:r>
      <w:fldChar w:fldCharType="end"/>
    </w:r>
  </w:p>
  <w:p w:rsidR="007F1D10" w:rsidRDefault="007F1D1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79C"/>
    <w:multiLevelType w:val="multilevel"/>
    <w:tmpl w:val="9CC234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D10"/>
    <w:rsid w:val="000D3F28"/>
    <w:rsid w:val="00367B29"/>
    <w:rsid w:val="007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 w:after="200"/>
      <w:outlineLvl w:val="1"/>
    </w:pPr>
    <w:rPr>
      <w:rFonts w:ascii="Calibri Light" w:hAnsi="Calibri Light"/>
      <w:color w:val="2E74B5"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40" w:after="200"/>
      <w:outlineLvl w:val="6"/>
    </w:pPr>
    <w:rPr>
      <w:rFonts w:ascii="Calibri Light" w:hAnsi="Calibri Light"/>
      <w:i/>
      <w:iCs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">
    <w:name w:val="Основной текст 3 Знак"/>
    <w:basedOn w:val="a0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a7">
    <w:name w:val="Основной текст_"/>
    <w:basedOn w:val="a0"/>
    <w:qFormat/>
    <w:rPr>
      <w:rFonts w:ascii="Times New Roman" w:eastAsia="Times New Roman" w:hAnsi="Times New Roman" w:cs="Times New Roman"/>
      <w:sz w:val="26"/>
      <w:szCs w:val="26"/>
      <w:highlight w:val="white"/>
    </w:rPr>
  </w:style>
  <w:style w:type="character" w:customStyle="1" w:styleId="0pt">
    <w:name w:val="Основной текст + Курсив;Интервал 0 pt"/>
    <w:basedOn w:val="a7"/>
    <w:qFormat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9"/>
      <w:w w:val="100"/>
      <w:position w:val="0"/>
      <w:sz w:val="26"/>
      <w:szCs w:val="26"/>
      <w:highlight w:val="white"/>
      <w:u w:val="none"/>
      <w:vertAlign w:val="baseline"/>
      <w:lang w:val="ru-RU"/>
    </w:rPr>
  </w:style>
  <w:style w:type="character" w:styleId="a8">
    <w:name w:val="Strong"/>
    <w:basedOn w:val="a0"/>
    <w:qFormat/>
    <w:rPr>
      <w:b/>
      <w:bCs/>
    </w:rPr>
  </w:style>
  <w:style w:type="character" w:styleId="a9">
    <w:name w:val="Book Title"/>
    <w:basedOn w:val="a0"/>
    <w:qFormat/>
    <w:rPr>
      <w:b/>
      <w:bCs/>
      <w:i/>
      <w:iCs/>
      <w:spacing w:val="5"/>
    </w:rPr>
  </w:style>
  <w:style w:type="character" w:customStyle="1" w:styleId="20">
    <w:name w:val="Заголовок 2 Знак"/>
    <w:basedOn w:val="a0"/>
    <w:qFormat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styleId="aa">
    <w:name w:val="Subtle Reference"/>
    <w:basedOn w:val="a0"/>
    <w:qFormat/>
    <w:rPr>
      <w:smallCaps/>
      <w:color w:val="5A5A5A"/>
    </w:rPr>
  </w:style>
  <w:style w:type="character" w:customStyle="1" w:styleId="21">
    <w:name w:val="Цитата 2 Знак"/>
    <w:basedOn w:val="a0"/>
    <w:qFormat/>
    <w:rPr>
      <w:rFonts w:ascii="Times New Roman" w:eastAsia="Times New Roman" w:hAnsi="Times New Roman"/>
      <w:i/>
      <w:iCs/>
      <w:color w:val="404040"/>
      <w:sz w:val="24"/>
      <w:szCs w:val="24"/>
      <w:lang w:eastAsia="ru-RU"/>
    </w:rPr>
  </w:style>
  <w:style w:type="character" w:styleId="ab">
    <w:name w:val="Intense Emphasis"/>
    <w:basedOn w:val="a0"/>
    <w:qFormat/>
    <w:rPr>
      <w:i/>
      <w:iCs/>
      <w:color w:val="5B9BD5"/>
    </w:rPr>
  </w:style>
  <w:style w:type="character" w:styleId="ac">
    <w:name w:val="Emphasis"/>
    <w:basedOn w:val="a0"/>
    <w:qFormat/>
    <w:rPr>
      <w:i/>
      <w:iCs/>
    </w:rPr>
  </w:style>
  <w:style w:type="character" w:styleId="ad">
    <w:name w:val="Subtle Emphasis"/>
    <w:basedOn w:val="a0"/>
    <w:qFormat/>
    <w:rPr>
      <w:i/>
      <w:iCs/>
      <w:color w:val="404040"/>
    </w:rPr>
  </w:style>
  <w:style w:type="character" w:customStyle="1" w:styleId="ae">
    <w:name w:val="Подзаголовок Знак"/>
    <w:basedOn w:val="a0"/>
    <w:qFormat/>
    <w:rPr>
      <w:rFonts w:ascii="Calibri" w:eastAsia="Times New Roman" w:hAnsi="Calibri" w:cs="Times New Roman"/>
      <w:color w:val="5A5A5A"/>
      <w:spacing w:val="15"/>
      <w:lang w:eastAsia="ru-RU"/>
    </w:rPr>
  </w:style>
  <w:style w:type="character" w:customStyle="1" w:styleId="af">
    <w:name w:val="Заголовок Знак"/>
    <w:basedOn w:val="a0"/>
    <w:qFormat/>
    <w:rPr>
      <w:rFonts w:ascii="Calibri Light" w:eastAsia="Times New Roman" w:hAnsi="Calibri Light" w:cs="Times New Roman"/>
      <w:spacing w:val="-10"/>
      <w:kern w:val="2"/>
      <w:sz w:val="56"/>
      <w:szCs w:val="56"/>
      <w:lang w:eastAsia="ru-RU"/>
    </w:rPr>
  </w:style>
  <w:style w:type="character" w:customStyle="1" w:styleId="70">
    <w:name w:val="Заголовок 7 Знак"/>
    <w:basedOn w:val="a0"/>
    <w:qFormat/>
    <w:rPr>
      <w:rFonts w:ascii="Calibri Light" w:eastAsia="Times New Roman" w:hAnsi="Calibri Light" w:cs="Times New Roman"/>
      <w:i/>
      <w:iCs/>
      <w:color w:val="1F4D78"/>
      <w:sz w:val="24"/>
      <w:szCs w:val="24"/>
      <w:lang w:eastAsia="ru-RU"/>
    </w:rPr>
  </w:style>
  <w:style w:type="paragraph" w:customStyle="1" w:styleId="af0">
    <w:name w:val="Заголовок"/>
    <w:basedOn w:val="a"/>
    <w:next w:val="a"/>
    <w:qFormat/>
    <w:rPr>
      <w:rFonts w:ascii="Calibri Light" w:hAnsi="Calibri Light"/>
      <w:spacing w:val="-10"/>
      <w:kern w:val="2"/>
      <w:sz w:val="56"/>
      <w:szCs w:val="56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caption"/>
    <w:basedOn w:val="a"/>
    <w:next w:val="a"/>
    <w:qFormat/>
    <w:pPr>
      <w:jc w:val="center"/>
    </w:pPr>
    <w:rPr>
      <w:sz w:val="28"/>
    </w:rPr>
  </w:style>
  <w:style w:type="paragraph" w:styleId="30">
    <w:name w:val="Body Text 3"/>
    <w:basedOn w:val="a"/>
    <w:qFormat/>
    <w:rPr>
      <w:sz w:val="28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Normal (Web)"/>
    <w:basedOn w:val="a"/>
    <w:qFormat/>
    <w:pPr>
      <w:spacing w:before="100" w:after="100"/>
    </w:pPr>
  </w:style>
  <w:style w:type="paragraph" w:styleId="af8">
    <w:name w:val="No Spacing"/>
    <w:qFormat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2"/>
    <w:basedOn w:val="a"/>
    <w:qFormat/>
    <w:pPr>
      <w:widowControl w:val="0"/>
      <w:shd w:val="clear" w:color="auto" w:fill="FFFFFF"/>
      <w:spacing w:before="120" w:after="660"/>
      <w:jc w:val="center"/>
    </w:pPr>
    <w:rPr>
      <w:sz w:val="26"/>
      <w:szCs w:val="26"/>
      <w:lang w:eastAsia="en-US"/>
    </w:rPr>
  </w:style>
  <w:style w:type="paragraph" w:customStyle="1" w:styleId="BodyText21">
    <w:name w:val="Body Text 21"/>
    <w:basedOn w:val="a"/>
    <w:qFormat/>
    <w:pPr>
      <w:overflowPunct w:val="0"/>
      <w:autoSpaceDE w:val="0"/>
      <w:ind w:firstLine="720"/>
      <w:jc w:val="both"/>
    </w:pPr>
    <w:rPr>
      <w:sz w:val="28"/>
      <w:szCs w:val="20"/>
    </w:rPr>
  </w:style>
  <w:style w:type="paragraph" w:styleId="af9">
    <w:name w:val="List Paragraph"/>
    <w:basedOn w:val="a"/>
    <w:qFormat/>
    <w:pPr>
      <w:ind w:left="720"/>
    </w:pPr>
  </w:style>
  <w:style w:type="paragraph" w:styleId="23">
    <w:name w:val="Quote"/>
    <w:basedOn w:val="a"/>
    <w:next w:val="a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paragraph" w:styleId="afa">
    <w:name w:val="Subtitle"/>
    <w:basedOn w:val="a"/>
    <w:next w:val="a"/>
    <w:qFormat/>
    <w:pPr>
      <w:spacing w:after="160"/>
    </w:pPr>
    <w:rPr>
      <w:rFonts w:ascii="Calibri" w:hAnsi="Calibri"/>
      <w:color w:val="5A5A5A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OD</cp:lastModifiedBy>
  <cp:revision>11</cp:revision>
  <cp:lastPrinted>2020-07-06T05:46:00Z</cp:lastPrinted>
  <dcterms:created xsi:type="dcterms:W3CDTF">2020-07-02T05:41:00Z</dcterms:created>
  <dcterms:modified xsi:type="dcterms:W3CDTF">2020-07-06T05:47:00Z</dcterms:modified>
  <dc:language>ru-RU</dc:language>
</cp:coreProperties>
</file>