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E53" w:rsidRPr="005B4C2A" w:rsidRDefault="00792458" w:rsidP="00D4756F">
      <w:pPr>
        <w:jc w:val="center"/>
        <w:rPr>
          <w:rFonts w:ascii="Liberation Serif" w:hAnsi="Liberation Serif" w:cs="Arial"/>
          <w:b/>
          <w:bCs/>
          <w:sz w:val="28"/>
          <w:szCs w:val="28"/>
        </w:rPr>
      </w:pPr>
      <w:r w:rsidRPr="005B4C2A">
        <w:rPr>
          <w:rFonts w:ascii="Liberation Serif" w:hAnsi="Liberation Serif"/>
          <w:noProof/>
        </w:rPr>
        <w:drawing>
          <wp:inline distT="0" distB="0" distL="0" distR="0">
            <wp:extent cx="533400" cy="647700"/>
            <wp:effectExtent l="19050" t="0" r="0" b="0"/>
            <wp:docPr id="1" name="Рисунок 2" descr="Описание: N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Ngerb"/>
                    <pic:cNvPicPr>
                      <a:picLocks noChangeAspect="1" noChangeArrowheads="1"/>
                    </pic:cNvPicPr>
                  </pic:nvPicPr>
                  <pic:blipFill>
                    <a:blip r:embed="rId9"/>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4756F" w:rsidRPr="005B4C2A" w:rsidRDefault="00D4756F" w:rsidP="00D4756F">
      <w:pPr>
        <w:jc w:val="center"/>
        <w:rPr>
          <w:rFonts w:ascii="Liberation Serif" w:hAnsi="Liberation Serif" w:cs="Arial"/>
          <w:b/>
          <w:bCs/>
          <w:sz w:val="28"/>
          <w:szCs w:val="28"/>
        </w:rPr>
      </w:pPr>
      <w:r w:rsidRPr="005B4C2A">
        <w:rPr>
          <w:rFonts w:ascii="Liberation Serif" w:hAnsi="Liberation Serif" w:cs="Arial"/>
          <w:b/>
          <w:bCs/>
          <w:sz w:val="28"/>
          <w:szCs w:val="28"/>
        </w:rPr>
        <w:t>ГЛАВА МУНИЦИПАЛЬНОГО ОБРАЗОВАНИЯ</w:t>
      </w:r>
    </w:p>
    <w:p w:rsidR="00D4756F" w:rsidRPr="005B4C2A" w:rsidRDefault="00E85C9A" w:rsidP="00D4756F">
      <w:pPr>
        <w:jc w:val="center"/>
        <w:rPr>
          <w:rFonts w:ascii="Liberation Serif" w:hAnsi="Liberation Serif" w:cs="Arial"/>
          <w:b/>
          <w:bCs/>
          <w:sz w:val="28"/>
          <w:szCs w:val="28"/>
        </w:rPr>
      </w:pPr>
      <w:r w:rsidRPr="005B4C2A">
        <w:rPr>
          <w:rFonts w:ascii="Liberation Serif" w:hAnsi="Liberation Serif" w:cs="Arial"/>
          <w:b/>
          <w:bCs/>
          <w:sz w:val="28"/>
          <w:szCs w:val="28"/>
        </w:rPr>
        <w:t>«</w:t>
      </w:r>
      <w:r w:rsidR="00D4756F" w:rsidRPr="005B4C2A">
        <w:rPr>
          <w:rFonts w:ascii="Liberation Serif" w:hAnsi="Liberation Serif" w:cs="Arial"/>
          <w:b/>
          <w:bCs/>
          <w:sz w:val="28"/>
          <w:szCs w:val="28"/>
        </w:rPr>
        <w:t>КАМЕНСКИЙ ГОРОДСКОЙ ОКРУГ</w:t>
      </w:r>
      <w:r w:rsidRPr="005B4C2A">
        <w:rPr>
          <w:rFonts w:ascii="Liberation Serif" w:hAnsi="Liberation Serif" w:cs="Arial"/>
          <w:b/>
          <w:bCs/>
          <w:sz w:val="28"/>
          <w:szCs w:val="28"/>
        </w:rPr>
        <w:t>»</w:t>
      </w:r>
    </w:p>
    <w:p w:rsidR="00D4756F" w:rsidRPr="005B4C2A" w:rsidRDefault="00AB683C" w:rsidP="00D4756F">
      <w:pPr>
        <w:pStyle w:val="6"/>
        <w:pBdr>
          <w:bottom w:val="double" w:sz="6" w:space="1" w:color="auto"/>
        </w:pBdr>
        <w:rPr>
          <w:rFonts w:ascii="Liberation Serif" w:hAnsi="Liberation Serif" w:cs="Arial"/>
          <w:spacing w:val="100"/>
          <w:szCs w:val="32"/>
        </w:rPr>
      </w:pPr>
      <w:r w:rsidRPr="005B4C2A">
        <w:rPr>
          <w:rFonts w:ascii="Liberation Serif" w:hAnsi="Liberation Serif" w:cs="Arial"/>
          <w:spacing w:val="100"/>
          <w:szCs w:val="32"/>
        </w:rPr>
        <w:t>ПОСТАНОВЛЕНИЕ</w:t>
      </w:r>
    </w:p>
    <w:p w:rsidR="00D4756F" w:rsidRPr="005B4C2A" w:rsidRDefault="00D4756F" w:rsidP="00D4756F">
      <w:pPr>
        <w:pStyle w:val="7"/>
        <w:rPr>
          <w:rFonts w:ascii="Liberation Serif" w:hAnsi="Liberation Serif" w:cs="Arial"/>
          <w:b/>
          <w:szCs w:val="28"/>
        </w:rPr>
      </w:pPr>
    </w:p>
    <w:p w:rsidR="00D4756F" w:rsidRPr="00A4795B" w:rsidRDefault="00A4795B" w:rsidP="00D4756F">
      <w:pPr>
        <w:rPr>
          <w:rFonts w:ascii="Liberation Serif" w:hAnsi="Liberation Serif"/>
          <w:sz w:val="28"/>
          <w:szCs w:val="28"/>
        </w:rPr>
      </w:pPr>
      <w:r w:rsidRPr="00A4795B">
        <w:rPr>
          <w:rFonts w:ascii="Liberation Serif" w:hAnsi="Liberation Serif"/>
          <w:sz w:val="28"/>
          <w:szCs w:val="28"/>
        </w:rPr>
        <w:t>22.06.2021</w:t>
      </w:r>
      <w:r w:rsidR="00D4756F" w:rsidRPr="00A4795B">
        <w:rPr>
          <w:rFonts w:ascii="Liberation Serif" w:hAnsi="Liberation Serif"/>
          <w:sz w:val="28"/>
          <w:szCs w:val="28"/>
        </w:rPr>
        <w:tab/>
      </w:r>
      <w:r w:rsidR="00D4756F" w:rsidRPr="005B4C2A">
        <w:rPr>
          <w:rFonts w:ascii="Liberation Serif" w:hAnsi="Liberation Serif"/>
          <w:sz w:val="28"/>
          <w:szCs w:val="28"/>
        </w:rPr>
        <w:tab/>
      </w:r>
      <w:r w:rsidR="00D4756F" w:rsidRPr="005B4C2A">
        <w:rPr>
          <w:rFonts w:ascii="Liberation Serif" w:hAnsi="Liberation Serif"/>
          <w:sz w:val="28"/>
          <w:szCs w:val="28"/>
        </w:rPr>
        <w:tab/>
      </w:r>
      <w:r w:rsidR="00D4756F" w:rsidRPr="005B4C2A">
        <w:rPr>
          <w:rFonts w:ascii="Liberation Serif" w:hAnsi="Liberation Serif"/>
          <w:sz w:val="28"/>
          <w:szCs w:val="28"/>
        </w:rPr>
        <w:tab/>
      </w:r>
      <w:r w:rsidR="00D4756F" w:rsidRPr="005B4C2A">
        <w:rPr>
          <w:rFonts w:ascii="Liberation Serif" w:hAnsi="Liberation Serif"/>
          <w:sz w:val="28"/>
          <w:szCs w:val="28"/>
        </w:rPr>
        <w:tab/>
      </w:r>
      <w:r w:rsidR="00D4756F" w:rsidRPr="005B4C2A">
        <w:rPr>
          <w:rFonts w:ascii="Liberation Serif" w:hAnsi="Liberation Serif"/>
          <w:sz w:val="28"/>
          <w:szCs w:val="28"/>
        </w:rPr>
        <w:tab/>
      </w:r>
      <w:r w:rsidR="00D4756F" w:rsidRPr="005B4C2A">
        <w:rPr>
          <w:rFonts w:ascii="Liberation Serif" w:hAnsi="Liberation Serif"/>
          <w:sz w:val="28"/>
          <w:szCs w:val="28"/>
        </w:rPr>
        <w:tab/>
      </w:r>
      <w:r w:rsidR="00D4756F" w:rsidRPr="005B4C2A">
        <w:rPr>
          <w:rFonts w:ascii="Liberation Serif" w:hAnsi="Liberation Serif"/>
          <w:sz w:val="28"/>
          <w:szCs w:val="28"/>
        </w:rPr>
        <w:tab/>
      </w:r>
      <w:r w:rsidR="00B022B6" w:rsidRPr="005B4C2A">
        <w:rPr>
          <w:rFonts w:ascii="Liberation Serif" w:hAnsi="Liberation Serif"/>
          <w:sz w:val="28"/>
          <w:szCs w:val="28"/>
        </w:rPr>
        <w:tab/>
      </w:r>
      <w:r w:rsidR="00777114" w:rsidRPr="005B4C2A">
        <w:rPr>
          <w:rFonts w:ascii="Liberation Serif" w:hAnsi="Liberation Serif"/>
          <w:sz w:val="28"/>
          <w:szCs w:val="28"/>
        </w:rPr>
        <w:tab/>
      </w:r>
      <w:r>
        <w:rPr>
          <w:rFonts w:ascii="Liberation Serif" w:hAnsi="Liberation Serif"/>
          <w:sz w:val="28"/>
          <w:szCs w:val="28"/>
        </w:rPr>
        <w:tab/>
        <w:t xml:space="preserve">   </w:t>
      </w:r>
      <w:r w:rsidRPr="00A4795B">
        <w:rPr>
          <w:rFonts w:ascii="Liberation Serif" w:hAnsi="Liberation Serif"/>
          <w:sz w:val="28"/>
          <w:szCs w:val="28"/>
        </w:rPr>
        <w:t>№ 1055</w:t>
      </w:r>
      <w:r w:rsidR="006F5000" w:rsidRPr="00A4795B">
        <w:rPr>
          <w:rFonts w:ascii="Liberation Serif" w:hAnsi="Liberation Serif"/>
          <w:sz w:val="28"/>
          <w:szCs w:val="28"/>
        </w:rPr>
        <w:t xml:space="preserve"> </w:t>
      </w:r>
    </w:p>
    <w:p w:rsidR="00D4756F" w:rsidRPr="005B4C2A" w:rsidRDefault="00D4756F" w:rsidP="00D4756F">
      <w:pPr>
        <w:jc w:val="center"/>
        <w:rPr>
          <w:rFonts w:ascii="Liberation Serif" w:hAnsi="Liberation Serif"/>
          <w:sz w:val="28"/>
          <w:szCs w:val="28"/>
        </w:rPr>
      </w:pPr>
      <w:r w:rsidRPr="005B4C2A">
        <w:rPr>
          <w:rFonts w:ascii="Liberation Serif" w:hAnsi="Liberation Serif"/>
          <w:sz w:val="28"/>
          <w:szCs w:val="28"/>
        </w:rPr>
        <w:t xml:space="preserve">п. </w:t>
      </w:r>
      <w:r w:rsidR="006079B9" w:rsidRPr="005B4C2A">
        <w:rPr>
          <w:rFonts w:ascii="Liberation Serif" w:hAnsi="Liberation Serif"/>
          <w:sz w:val="28"/>
          <w:szCs w:val="28"/>
        </w:rPr>
        <w:t>Мартюш</w:t>
      </w:r>
    </w:p>
    <w:p w:rsidR="00927941" w:rsidRPr="005B4C2A" w:rsidRDefault="00927941" w:rsidP="006079B9">
      <w:pPr>
        <w:rPr>
          <w:rFonts w:ascii="Liberation Serif" w:hAnsi="Liberation Serif"/>
          <w:sz w:val="28"/>
          <w:szCs w:val="28"/>
        </w:rPr>
      </w:pPr>
    </w:p>
    <w:p w:rsidR="006F5000" w:rsidRPr="005B4C2A" w:rsidRDefault="00D54483" w:rsidP="00AA166D">
      <w:pPr>
        <w:jc w:val="center"/>
        <w:rPr>
          <w:rFonts w:ascii="Liberation Serif" w:hAnsi="Liberation Serif"/>
          <w:b/>
          <w:i/>
          <w:sz w:val="28"/>
          <w:szCs w:val="28"/>
        </w:rPr>
      </w:pPr>
      <w:r w:rsidRPr="005B4C2A">
        <w:rPr>
          <w:rFonts w:ascii="Liberation Serif" w:hAnsi="Liberation Serif"/>
          <w:b/>
          <w:i/>
          <w:sz w:val="28"/>
          <w:szCs w:val="28"/>
        </w:rPr>
        <w:t xml:space="preserve">О внесении изменений в постановление Главы Каменского городского </w:t>
      </w:r>
    </w:p>
    <w:p w:rsidR="002D0A3C" w:rsidRPr="005B4C2A" w:rsidRDefault="000E75A2" w:rsidP="006F5000">
      <w:pPr>
        <w:jc w:val="center"/>
        <w:rPr>
          <w:rFonts w:ascii="Liberation Serif" w:hAnsi="Liberation Serif"/>
          <w:b/>
          <w:i/>
          <w:sz w:val="28"/>
          <w:szCs w:val="28"/>
        </w:rPr>
      </w:pPr>
      <w:r>
        <w:rPr>
          <w:rFonts w:ascii="Liberation Serif" w:hAnsi="Liberation Serif"/>
          <w:b/>
          <w:i/>
          <w:sz w:val="28"/>
          <w:szCs w:val="28"/>
        </w:rPr>
        <w:t>округа от 02.09.2019</w:t>
      </w:r>
      <w:r w:rsidR="005F20DA" w:rsidRPr="005B4C2A">
        <w:rPr>
          <w:rFonts w:ascii="Liberation Serif" w:hAnsi="Liberation Serif"/>
          <w:b/>
          <w:i/>
          <w:sz w:val="28"/>
          <w:szCs w:val="28"/>
        </w:rPr>
        <w:t xml:space="preserve"> </w:t>
      </w:r>
      <w:r w:rsidR="00D54483" w:rsidRPr="005B4C2A">
        <w:rPr>
          <w:rFonts w:ascii="Liberation Serif" w:hAnsi="Liberation Serif"/>
          <w:b/>
          <w:i/>
          <w:sz w:val="28"/>
          <w:szCs w:val="28"/>
        </w:rPr>
        <w:t>№</w:t>
      </w:r>
      <w:r w:rsidR="005F20DA" w:rsidRPr="005B4C2A">
        <w:rPr>
          <w:rFonts w:ascii="Liberation Serif" w:hAnsi="Liberation Serif"/>
          <w:b/>
          <w:i/>
          <w:sz w:val="28"/>
          <w:szCs w:val="28"/>
        </w:rPr>
        <w:t xml:space="preserve"> 1680</w:t>
      </w:r>
      <w:r w:rsidR="00D54483" w:rsidRPr="005B4C2A">
        <w:rPr>
          <w:rFonts w:ascii="Liberation Serif" w:hAnsi="Liberation Serif"/>
          <w:b/>
          <w:i/>
          <w:sz w:val="28"/>
          <w:szCs w:val="28"/>
        </w:rPr>
        <w:t xml:space="preserve"> «</w:t>
      </w:r>
      <w:r w:rsidR="00AA166D" w:rsidRPr="005B4C2A">
        <w:rPr>
          <w:rFonts w:ascii="Liberation Serif" w:hAnsi="Liberation Serif"/>
          <w:b/>
          <w:i/>
          <w:sz w:val="28"/>
          <w:szCs w:val="28"/>
        </w:rPr>
        <w:t xml:space="preserve">Об утверждении </w:t>
      </w:r>
      <w:r w:rsidR="00146FF8" w:rsidRPr="005B4C2A">
        <w:rPr>
          <w:rFonts w:ascii="Liberation Serif" w:hAnsi="Liberation Serif"/>
          <w:b/>
          <w:i/>
          <w:sz w:val="28"/>
          <w:szCs w:val="28"/>
        </w:rPr>
        <w:t>п</w:t>
      </w:r>
      <w:r w:rsidR="00AA166D" w:rsidRPr="005B4C2A">
        <w:rPr>
          <w:rFonts w:ascii="Liberation Serif" w:hAnsi="Liberation Serif"/>
          <w:b/>
          <w:i/>
          <w:sz w:val="28"/>
          <w:szCs w:val="28"/>
        </w:rPr>
        <w:t xml:space="preserve">оложения о персонифицированном дополнительном образовании детей </w:t>
      </w:r>
      <w:r w:rsidR="006F5000" w:rsidRPr="005B4C2A">
        <w:rPr>
          <w:rFonts w:ascii="Liberation Serif" w:hAnsi="Liberation Serif"/>
          <w:b/>
          <w:i/>
          <w:sz w:val="28"/>
          <w:szCs w:val="28"/>
        </w:rPr>
        <w:t xml:space="preserve">в </w:t>
      </w:r>
      <w:r w:rsidR="00A35795" w:rsidRPr="005B4C2A">
        <w:rPr>
          <w:rFonts w:ascii="Liberation Serif" w:hAnsi="Liberation Serif"/>
          <w:b/>
          <w:i/>
          <w:sz w:val="28"/>
          <w:szCs w:val="28"/>
        </w:rPr>
        <w:t xml:space="preserve">муниципальном образовании </w:t>
      </w:r>
      <w:r w:rsidR="00021CA6" w:rsidRPr="005B4C2A">
        <w:rPr>
          <w:rFonts w:ascii="Liberation Serif" w:hAnsi="Liberation Serif"/>
          <w:b/>
          <w:i/>
          <w:sz w:val="28"/>
          <w:szCs w:val="28"/>
        </w:rPr>
        <w:t>«Каменский городской округ»</w:t>
      </w:r>
      <w:r w:rsidR="005B4C2A" w:rsidRPr="005B4C2A">
        <w:t xml:space="preserve"> </w:t>
      </w:r>
      <w:r w:rsidR="005B4C2A" w:rsidRPr="005B4C2A">
        <w:rPr>
          <w:rFonts w:ascii="Liberation Serif" w:hAnsi="Liberation Serif"/>
          <w:b/>
          <w:i/>
          <w:sz w:val="28"/>
          <w:szCs w:val="28"/>
        </w:rPr>
        <w:t>(</w:t>
      </w:r>
      <w:r w:rsidR="005B4C2A">
        <w:rPr>
          <w:rFonts w:ascii="Liberation Serif" w:hAnsi="Liberation Serif"/>
          <w:b/>
          <w:i/>
          <w:sz w:val="28"/>
          <w:szCs w:val="28"/>
        </w:rPr>
        <w:t xml:space="preserve">в редакции </w:t>
      </w:r>
      <w:r w:rsidR="005B4C2A" w:rsidRPr="005B4C2A">
        <w:rPr>
          <w:rFonts w:ascii="Liberation Serif" w:hAnsi="Liberation Serif"/>
          <w:b/>
          <w:i/>
          <w:sz w:val="28"/>
          <w:szCs w:val="28"/>
        </w:rPr>
        <w:t>от 05.12.2019 №2244)</w:t>
      </w:r>
    </w:p>
    <w:p w:rsidR="00927941" w:rsidRPr="005B4C2A" w:rsidRDefault="00927941" w:rsidP="00AA166D">
      <w:pPr>
        <w:jc w:val="center"/>
        <w:rPr>
          <w:rFonts w:ascii="Liberation Serif" w:hAnsi="Liberation Serif"/>
          <w:sz w:val="28"/>
          <w:szCs w:val="28"/>
          <w:u w:val="single"/>
        </w:rPr>
      </w:pPr>
    </w:p>
    <w:p w:rsidR="00D4756F" w:rsidRPr="005B4C2A" w:rsidRDefault="00D4756F" w:rsidP="00D4756F">
      <w:pPr>
        <w:pStyle w:val="ConsPlusTitle"/>
        <w:widowControl/>
        <w:outlineLvl w:val="0"/>
        <w:rPr>
          <w:rFonts w:ascii="Liberation Serif" w:hAnsi="Liberation Serif"/>
          <w:i/>
          <w:sz w:val="28"/>
          <w:szCs w:val="28"/>
        </w:rPr>
      </w:pPr>
    </w:p>
    <w:p w:rsidR="0007404F" w:rsidRPr="002672EB" w:rsidRDefault="0007404F" w:rsidP="0007404F">
      <w:pPr>
        <w:ind w:firstLine="708"/>
        <w:jc w:val="both"/>
        <w:rPr>
          <w:rFonts w:ascii="Liberation Serif" w:hAnsi="Liberation Serif"/>
          <w:sz w:val="28"/>
          <w:szCs w:val="28"/>
        </w:rPr>
      </w:pPr>
      <w:r w:rsidRPr="0007404F">
        <w:rPr>
          <w:rFonts w:ascii="Liberation Serif" w:hAnsi="Liberation Serif"/>
          <w:sz w:val="28"/>
          <w:szCs w:val="28"/>
        </w:rPr>
        <w:t>В соответствии с п</w:t>
      </w:r>
      <w:r w:rsidR="004B5910">
        <w:rPr>
          <w:rFonts w:ascii="Liberation Serif" w:hAnsi="Liberation Serif"/>
          <w:sz w:val="28"/>
          <w:szCs w:val="28"/>
        </w:rPr>
        <w:t>риказом Министерства просвещения</w:t>
      </w:r>
      <w:r w:rsidRPr="0007404F">
        <w:rPr>
          <w:rFonts w:ascii="Liberation Serif" w:hAnsi="Liberation Serif"/>
          <w:sz w:val="28"/>
          <w:szCs w:val="28"/>
        </w:rPr>
        <w:t xml:space="preserve"> Российской Федерации от 02.02.2021 г. № 38 «О внесении изменений в Целевую модель развития региональных систем дополнительного образования детей, утвержденную приказом Министерства просвещения Российской Федерации от 03.09.2019 г. № 467» в целях исключения детских школ искусств </w:t>
      </w:r>
      <w:r w:rsidR="00A60643">
        <w:rPr>
          <w:rFonts w:ascii="Liberation Serif" w:hAnsi="Liberation Serif"/>
          <w:sz w:val="28"/>
          <w:szCs w:val="28"/>
        </w:rPr>
        <w:t xml:space="preserve">по видам </w:t>
      </w:r>
      <w:r w:rsidR="00A60643" w:rsidRPr="002672EB">
        <w:rPr>
          <w:rFonts w:ascii="Liberation Serif" w:hAnsi="Liberation Serif"/>
          <w:sz w:val="28"/>
          <w:szCs w:val="28"/>
        </w:rPr>
        <w:t>искусств, расположенных на территории муниципального образования «Кам</w:t>
      </w:r>
      <w:r w:rsidR="002672EB">
        <w:rPr>
          <w:rFonts w:ascii="Liberation Serif" w:hAnsi="Liberation Serif"/>
          <w:sz w:val="28"/>
          <w:szCs w:val="28"/>
        </w:rPr>
        <w:t>енский городской округ</w:t>
      </w:r>
      <w:r w:rsidR="00A60643" w:rsidRPr="002672EB">
        <w:rPr>
          <w:rFonts w:ascii="Liberation Serif" w:hAnsi="Liberation Serif"/>
          <w:sz w:val="28"/>
          <w:szCs w:val="28"/>
        </w:rPr>
        <w:t>»</w:t>
      </w:r>
      <w:r w:rsidR="002672EB">
        <w:rPr>
          <w:rFonts w:ascii="Liberation Serif" w:hAnsi="Liberation Serif"/>
          <w:sz w:val="28"/>
          <w:szCs w:val="28"/>
        </w:rPr>
        <w:t>,</w:t>
      </w:r>
      <w:r w:rsidR="00A60643" w:rsidRPr="002672EB">
        <w:rPr>
          <w:rFonts w:ascii="Liberation Serif" w:hAnsi="Liberation Serif"/>
          <w:sz w:val="28"/>
          <w:szCs w:val="28"/>
        </w:rPr>
        <w:t xml:space="preserve"> </w:t>
      </w:r>
      <w:r w:rsidR="002672EB">
        <w:rPr>
          <w:rFonts w:ascii="Liberation Serif" w:hAnsi="Liberation Serif"/>
          <w:sz w:val="28"/>
          <w:szCs w:val="28"/>
        </w:rPr>
        <w:t>из системы персонифицированного учета</w:t>
      </w:r>
    </w:p>
    <w:p w:rsidR="00AA166D" w:rsidRPr="002672EB" w:rsidRDefault="00AA166D" w:rsidP="0007404F">
      <w:pPr>
        <w:jc w:val="both"/>
        <w:rPr>
          <w:rFonts w:ascii="Liberation Serif" w:hAnsi="Liberation Serif"/>
          <w:sz w:val="28"/>
          <w:szCs w:val="28"/>
        </w:rPr>
      </w:pPr>
      <w:r w:rsidRPr="002672EB">
        <w:rPr>
          <w:rFonts w:ascii="Liberation Serif" w:hAnsi="Liberation Serif"/>
          <w:b/>
          <w:sz w:val="28"/>
          <w:szCs w:val="28"/>
        </w:rPr>
        <w:t>ПОСТАНОВЛЯЮ:</w:t>
      </w:r>
    </w:p>
    <w:p w:rsidR="00AA166D" w:rsidRPr="005B4C2A" w:rsidRDefault="00E01A4B" w:rsidP="00E01A4B">
      <w:pPr>
        <w:pStyle w:val="a4"/>
        <w:spacing w:after="0" w:line="240" w:lineRule="auto"/>
        <w:ind w:left="0" w:firstLine="708"/>
        <w:jc w:val="both"/>
        <w:rPr>
          <w:rFonts w:ascii="Liberation Serif" w:hAnsi="Liberation Serif"/>
          <w:i/>
          <w:color w:val="000000"/>
          <w:sz w:val="28"/>
          <w:szCs w:val="28"/>
        </w:rPr>
      </w:pPr>
      <w:r w:rsidRPr="005B4C2A">
        <w:rPr>
          <w:rFonts w:ascii="Liberation Serif" w:hAnsi="Liberation Serif"/>
          <w:color w:val="000000"/>
          <w:spacing w:val="2"/>
          <w:sz w:val="28"/>
          <w:szCs w:val="28"/>
          <w:shd w:val="clear" w:color="auto" w:fill="FFFFFF"/>
        </w:rPr>
        <w:t>1.</w:t>
      </w:r>
      <w:r w:rsidR="00DB5688" w:rsidRPr="005B4C2A">
        <w:rPr>
          <w:rFonts w:ascii="Liberation Serif" w:hAnsi="Liberation Serif"/>
          <w:color w:val="000000"/>
          <w:spacing w:val="2"/>
          <w:sz w:val="28"/>
          <w:szCs w:val="28"/>
          <w:shd w:val="clear" w:color="auto" w:fill="FFFFFF"/>
        </w:rPr>
        <w:t xml:space="preserve"> </w:t>
      </w:r>
      <w:r w:rsidR="00D54483" w:rsidRPr="005B4C2A">
        <w:rPr>
          <w:rFonts w:ascii="Liberation Serif" w:hAnsi="Liberation Serif"/>
          <w:color w:val="000000"/>
          <w:spacing w:val="2"/>
          <w:sz w:val="28"/>
          <w:szCs w:val="28"/>
          <w:shd w:val="clear" w:color="auto" w:fill="FFFFFF"/>
        </w:rPr>
        <w:t>Внести</w:t>
      </w:r>
      <w:r w:rsidR="00AA166D" w:rsidRPr="005B4C2A">
        <w:rPr>
          <w:rFonts w:ascii="Liberation Serif" w:hAnsi="Liberation Serif"/>
          <w:color w:val="000000"/>
          <w:spacing w:val="2"/>
          <w:sz w:val="28"/>
          <w:szCs w:val="28"/>
          <w:shd w:val="clear" w:color="auto" w:fill="FFFFFF"/>
        </w:rPr>
        <w:t xml:space="preserve"> </w:t>
      </w:r>
      <w:r w:rsidR="00D54483" w:rsidRPr="005B4C2A">
        <w:rPr>
          <w:rFonts w:ascii="Liberation Serif" w:hAnsi="Liberation Serif"/>
          <w:color w:val="000000"/>
          <w:spacing w:val="2"/>
          <w:sz w:val="28"/>
          <w:szCs w:val="28"/>
          <w:shd w:val="clear" w:color="auto" w:fill="FFFFFF"/>
        </w:rPr>
        <w:t xml:space="preserve">в </w:t>
      </w:r>
      <w:r w:rsidR="00AA166D" w:rsidRPr="005B4C2A">
        <w:rPr>
          <w:rFonts w:ascii="Liberation Serif" w:hAnsi="Liberation Serif"/>
          <w:color w:val="000000"/>
          <w:spacing w:val="2"/>
          <w:sz w:val="28"/>
          <w:szCs w:val="28"/>
          <w:shd w:val="clear" w:color="auto" w:fill="FFFFFF"/>
        </w:rPr>
        <w:t xml:space="preserve">Положение </w:t>
      </w:r>
      <w:r w:rsidR="00AA166D" w:rsidRPr="005B4C2A">
        <w:rPr>
          <w:rFonts w:ascii="Liberation Serif" w:hAnsi="Liberation Serif"/>
          <w:color w:val="000000"/>
          <w:sz w:val="28"/>
          <w:szCs w:val="28"/>
        </w:rPr>
        <w:t xml:space="preserve">о персонифицированном дополнительном образовании детей в муниципальном образовании </w:t>
      </w:r>
      <w:r w:rsidR="00021CA6" w:rsidRPr="005B4C2A">
        <w:rPr>
          <w:rFonts w:ascii="Liberation Serif" w:hAnsi="Liberation Serif"/>
          <w:color w:val="000000"/>
          <w:sz w:val="28"/>
          <w:szCs w:val="28"/>
        </w:rPr>
        <w:t>«Каменский городской округ»</w:t>
      </w:r>
      <w:r w:rsidR="00D54483" w:rsidRPr="005B4C2A">
        <w:rPr>
          <w:rFonts w:ascii="Liberation Serif" w:hAnsi="Liberation Serif"/>
          <w:color w:val="000000"/>
          <w:sz w:val="28"/>
          <w:szCs w:val="28"/>
        </w:rPr>
        <w:t>, утвержденное постановлением Главы Каменского городского округа от</w:t>
      </w:r>
      <w:r w:rsidR="000E75A2">
        <w:rPr>
          <w:rFonts w:ascii="Liberation Serif" w:hAnsi="Liberation Serif"/>
          <w:color w:val="000000"/>
          <w:sz w:val="28"/>
          <w:szCs w:val="28"/>
        </w:rPr>
        <w:t xml:space="preserve"> 02.09.2019</w:t>
      </w:r>
      <w:r w:rsidR="00932DD4" w:rsidRPr="005B4C2A">
        <w:rPr>
          <w:rFonts w:ascii="Liberation Serif" w:hAnsi="Liberation Serif"/>
          <w:color w:val="000000"/>
          <w:sz w:val="28"/>
          <w:szCs w:val="28"/>
        </w:rPr>
        <w:t xml:space="preserve"> №</w:t>
      </w:r>
      <w:r w:rsidR="00D54483" w:rsidRPr="005B4C2A">
        <w:rPr>
          <w:rFonts w:ascii="Liberation Serif" w:hAnsi="Liberation Serif"/>
          <w:color w:val="000000"/>
          <w:sz w:val="28"/>
          <w:szCs w:val="28"/>
        </w:rPr>
        <w:t xml:space="preserve"> </w:t>
      </w:r>
      <w:r w:rsidR="00932DD4" w:rsidRPr="005B4C2A">
        <w:rPr>
          <w:rFonts w:ascii="Liberation Serif" w:hAnsi="Liberation Serif"/>
          <w:color w:val="000000"/>
          <w:sz w:val="28"/>
          <w:szCs w:val="28"/>
        </w:rPr>
        <w:t>1680</w:t>
      </w:r>
      <w:r w:rsidR="000E75A2">
        <w:rPr>
          <w:rFonts w:ascii="Liberation Serif" w:hAnsi="Liberation Serif"/>
          <w:color w:val="000000"/>
          <w:sz w:val="28"/>
          <w:szCs w:val="28"/>
        </w:rPr>
        <w:t xml:space="preserve"> (в редакции от 05.12.2019</w:t>
      </w:r>
      <w:r w:rsidR="005B4C2A">
        <w:rPr>
          <w:rFonts w:ascii="Liberation Serif" w:hAnsi="Liberation Serif"/>
          <w:color w:val="000000"/>
          <w:sz w:val="28"/>
          <w:szCs w:val="28"/>
        </w:rPr>
        <w:t xml:space="preserve"> № 2244)</w:t>
      </w:r>
      <w:r w:rsidR="00D77F77">
        <w:rPr>
          <w:rFonts w:ascii="Liberation Serif" w:hAnsi="Liberation Serif"/>
          <w:color w:val="000000"/>
          <w:sz w:val="28"/>
          <w:szCs w:val="28"/>
        </w:rPr>
        <w:t xml:space="preserve"> (далее - Положение)</w:t>
      </w:r>
      <w:r w:rsidR="00D54483" w:rsidRPr="005B4C2A">
        <w:rPr>
          <w:rFonts w:ascii="Liberation Serif" w:hAnsi="Liberation Serif"/>
          <w:color w:val="000000"/>
          <w:sz w:val="28"/>
          <w:szCs w:val="28"/>
        </w:rPr>
        <w:t xml:space="preserve"> следующие изменения:</w:t>
      </w:r>
    </w:p>
    <w:p w:rsidR="005B4C2A" w:rsidRPr="00D77F77" w:rsidRDefault="00D77F77" w:rsidP="00D54483">
      <w:pPr>
        <w:pStyle w:val="a4"/>
        <w:spacing w:after="0" w:line="240" w:lineRule="auto"/>
        <w:ind w:left="0" w:firstLine="708"/>
        <w:jc w:val="both"/>
        <w:rPr>
          <w:rFonts w:ascii="Liberation Serif" w:hAnsi="Liberation Serif"/>
          <w:color w:val="000000"/>
          <w:spacing w:val="2"/>
          <w:sz w:val="28"/>
          <w:szCs w:val="28"/>
          <w:shd w:val="clear" w:color="auto" w:fill="FFFFFF"/>
        </w:rPr>
      </w:pPr>
      <w:r>
        <w:rPr>
          <w:rFonts w:ascii="Liberation Serif" w:hAnsi="Liberation Serif"/>
          <w:color w:val="000000"/>
          <w:spacing w:val="2"/>
          <w:sz w:val="28"/>
          <w:szCs w:val="28"/>
          <w:shd w:val="clear" w:color="auto" w:fill="FFFFFF"/>
        </w:rPr>
        <w:t>1.1.</w:t>
      </w:r>
      <w:r w:rsidRPr="00D77F77">
        <w:rPr>
          <w:rFonts w:ascii="Liberation Serif" w:hAnsi="Liberation Serif"/>
          <w:color w:val="000000"/>
          <w:spacing w:val="2"/>
          <w:sz w:val="28"/>
          <w:szCs w:val="28"/>
          <w:shd w:val="clear" w:color="auto" w:fill="FFFFFF"/>
        </w:rPr>
        <w:t xml:space="preserve">Раздел </w:t>
      </w:r>
      <w:r w:rsidRPr="00D77F77">
        <w:rPr>
          <w:rFonts w:ascii="Liberation Serif" w:hAnsi="Liberation Serif"/>
          <w:smallCaps/>
          <w:sz w:val="28"/>
          <w:szCs w:val="28"/>
          <w:lang w:val="en-US"/>
        </w:rPr>
        <w:t>IV</w:t>
      </w:r>
      <w:r w:rsidRPr="00D77F77">
        <w:rPr>
          <w:rFonts w:ascii="Liberation Serif" w:hAnsi="Liberation Serif"/>
          <w:smallCaps/>
          <w:sz w:val="28"/>
          <w:szCs w:val="28"/>
        </w:rPr>
        <w:t xml:space="preserve"> </w:t>
      </w:r>
      <w:r w:rsidRPr="00D77F77">
        <w:rPr>
          <w:rFonts w:ascii="Liberation Serif" w:hAnsi="Liberation Serif"/>
          <w:sz w:val="28"/>
          <w:szCs w:val="28"/>
        </w:rPr>
        <w:t>Положения изложить в следующей редакции:</w:t>
      </w:r>
    </w:p>
    <w:p w:rsidR="00D77F77" w:rsidRPr="00665ED1" w:rsidRDefault="00D77F77" w:rsidP="00D77F77">
      <w:pPr>
        <w:jc w:val="center"/>
        <w:rPr>
          <w:rFonts w:ascii="Liberation Serif" w:hAnsi="Liberation Serif"/>
          <w:smallCaps/>
          <w:sz w:val="28"/>
          <w:szCs w:val="28"/>
        </w:rPr>
      </w:pPr>
      <w:r>
        <w:rPr>
          <w:rFonts w:ascii="Liberation Serif" w:hAnsi="Liberation Serif"/>
          <w:smallCaps/>
          <w:sz w:val="28"/>
          <w:szCs w:val="28"/>
        </w:rPr>
        <w:t>«</w:t>
      </w:r>
      <w:r>
        <w:rPr>
          <w:rFonts w:ascii="Liberation Serif" w:hAnsi="Liberation Serif"/>
          <w:smallCaps/>
          <w:sz w:val="28"/>
          <w:szCs w:val="28"/>
          <w:lang w:val="en-US"/>
        </w:rPr>
        <w:t>IV</w:t>
      </w:r>
      <w:r w:rsidRPr="00665ED1">
        <w:rPr>
          <w:rFonts w:ascii="Liberation Serif" w:hAnsi="Liberation Serif"/>
          <w:smallCaps/>
          <w:sz w:val="28"/>
          <w:szCs w:val="28"/>
        </w:rPr>
        <w:t>. Порядок использования сертификатов дополнительного образования.</w:t>
      </w:r>
    </w:p>
    <w:p w:rsidR="00D77F77" w:rsidRPr="00D77F77"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D77F77">
        <w:rPr>
          <w:rFonts w:ascii="Liberation Serif" w:hAnsi="Liberation Serif"/>
          <w:sz w:val="28"/>
          <w:szCs w:val="28"/>
        </w:rPr>
        <w:t>При приеме за счет бюджетных средств детей на обучение по дополнительным общеобразовательным программам, в том числе в рамках перс</w:t>
      </w:r>
      <w:r w:rsidR="00A23B02">
        <w:rPr>
          <w:rFonts w:ascii="Liberation Serif" w:hAnsi="Liberation Serif"/>
          <w:sz w:val="28"/>
          <w:szCs w:val="28"/>
        </w:rPr>
        <w:t>онифицированного финансирования</w:t>
      </w:r>
      <w:r w:rsidRPr="00D77F77">
        <w:rPr>
          <w:rFonts w:ascii="Liberation Serif" w:hAnsi="Liberation Serif"/>
          <w:sz w:val="28"/>
          <w:szCs w:val="28"/>
        </w:rPr>
        <w:t xml:space="preserve"> родители (законные представители) детей, дети, достигшие возраста 14-ти лет, предоставляют поставщикам образовательных услуг (за исключением детских школ искусств по видам искусств) сведения о номере используемого ребенком сертификата дополнительного образования.</w:t>
      </w:r>
    </w:p>
    <w:p w:rsidR="00D77F77" w:rsidRPr="00D77F77"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D77F77">
        <w:rPr>
          <w:rFonts w:ascii="Liberation Serif" w:hAnsi="Liberation Serif"/>
          <w:sz w:val="28"/>
          <w:szCs w:val="28"/>
        </w:rPr>
        <w:t xml:space="preserve">Детские школы искусств по видам искусств реализуют дополнительные общеобразовательные программы без предоставления сертификатов дополнительного образования. Для организации персонифицированного учета детей детские школы искусств по видам искусств, поставщики образовательных услуг, при реализации дополнительных </w:t>
      </w:r>
      <w:r w:rsidRPr="00D77F77">
        <w:rPr>
          <w:rFonts w:ascii="Liberation Serif" w:hAnsi="Liberation Serif"/>
          <w:sz w:val="28"/>
          <w:szCs w:val="28"/>
        </w:rPr>
        <w:lastRenderedPageBreak/>
        <w:t>общеобразовательных программ на платной основе самостоятельно форм</w:t>
      </w:r>
      <w:r w:rsidR="00A60643">
        <w:rPr>
          <w:rFonts w:ascii="Liberation Serif" w:hAnsi="Liberation Serif"/>
          <w:sz w:val="28"/>
          <w:szCs w:val="28"/>
        </w:rPr>
        <w:t>ируют базу сведений об учащихся.</w:t>
      </w:r>
    </w:p>
    <w:p w:rsidR="00D77F77" w:rsidRPr="00D77F77"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D77F77">
        <w:rPr>
          <w:rFonts w:ascii="Liberation Serif" w:hAnsi="Liberation Serif"/>
          <w:sz w:val="28"/>
          <w:szCs w:val="28"/>
        </w:rPr>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w:t>
      </w:r>
      <w:r w:rsidR="004B5910">
        <w:rPr>
          <w:rFonts w:ascii="Liberation Serif" w:hAnsi="Liberation Serif"/>
          <w:sz w:val="28"/>
          <w:szCs w:val="28"/>
        </w:rPr>
        <w:t>зовательных программ, включенных</w:t>
      </w:r>
      <w:r w:rsidRPr="00D77F77">
        <w:rPr>
          <w:rFonts w:ascii="Liberation Serif" w:hAnsi="Liberation Serif"/>
          <w:sz w:val="28"/>
          <w:szCs w:val="28"/>
        </w:rPr>
        <w:t xml:space="preserve"> в любой из реестров образовательных программ (за исключением программ, реализуемых детскими школами искусств по видам искусств).</w:t>
      </w:r>
    </w:p>
    <w:p w:rsidR="00D77F77" w:rsidRPr="008B7E7B"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8B7E7B">
        <w:rPr>
          <w:rFonts w:ascii="Liberation Serif" w:hAnsi="Liberation Serif"/>
          <w:sz w:val="28"/>
          <w:szCs w:val="28"/>
        </w:rPr>
        <w:t>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w:t>
      </w:r>
      <w:r w:rsidR="004B5910">
        <w:rPr>
          <w:rFonts w:ascii="Liberation Serif" w:hAnsi="Liberation Serif"/>
          <w:sz w:val="28"/>
          <w:szCs w:val="28"/>
        </w:rPr>
        <w:t>,</w:t>
      </w:r>
      <w:r w:rsidRPr="008B7E7B">
        <w:rPr>
          <w:rFonts w:ascii="Liberation Serif" w:hAnsi="Liberation Serif"/>
          <w:sz w:val="28"/>
          <w:szCs w:val="28"/>
        </w:rPr>
        <w:t xml:space="preserve"> и реестр общеразвивающих программ. В целях определения возможности использования сертификата дополнительного образования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сертификату дополнительного образования присваивается статус сертификата учета или сертификата персонифицированного финансирования.</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color w:val="000000"/>
          <w:sz w:val="28"/>
          <w:szCs w:val="28"/>
        </w:rPr>
      </w:pPr>
      <w:r w:rsidRPr="00665ED1">
        <w:rPr>
          <w:rFonts w:ascii="Liberation Serif" w:hAnsi="Liberation Serif"/>
          <w:sz w:val="28"/>
          <w:szCs w:val="28"/>
        </w:rPr>
        <w:t xml:space="preserve">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обучение) по дополнительной общеобразовательной программе, включенной в реестр сертифицированных образовательных программ, в случае </w:t>
      </w:r>
      <w:r w:rsidRPr="00665ED1">
        <w:rPr>
          <w:rFonts w:ascii="Liberation Serif" w:hAnsi="Liberation Serif"/>
          <w:color w:val="000000"/>
          <w:sz w:val="28"/>
          <w:szCs w:val="28"/>
        </w:rPr>
        <w:t xml:space="preserve">соблюдения условий, установленных пунктом </w:t>
      </w:r>
      <w:r w:rsidR="00ED5A6B">
        <w:fldChar w:fldCharType="begin"/>
      </w:r>
      <w:r w:rsidR="00ED5A6B">
        <w:instrText xml:space="preserve"> REF _Ref499131407 \r \h  \* MERGEFORMAT </w:instrText>
      </w:r>
      <w:r w:rsidR="00ED5A6B">
        <w:fldChar w:fldCharType="separate"/>
      </w:r>
      <w:r w:rsidR="00A4795B" w:rsidRPr="00A4795B">
        <w:rPr>
          <w:rFonts w:ascii="Liberation Serif" w:hAnsi="Liberation Serif"/>
          <w:color w:val="000000"/>
          <w:sz w:val="28"/>
          <w:szCs w:val="28"/>
        </w:rPr>
        <w:t>4.7</w:t>
      </w:r>
      <w:r w:rsidR="00ED5A6B">
        <w:fldChar w:fldCharType="end"/>
      </w:r>
      <w:r w:rsidRPr="00665ED1">
        <w:rPr>
          <w:rFonts w:ascii="Liberation Serif" w:hAnsi="Liberation Serif"/>
          <w:color w:val="000000"/>
          <w:sz w:val="28"/>
          <w:szCs w:val="28"/>
        </w:rPr>
        <w:t xml:space="preserve"> настоящего Положения.</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color w:val="000000"/>
          <w:sz w:val="28"/>
          <w:szCs w:val="28"/>
        </w:rPr>
      </w:pPr>
      <w:r w:rsidRPr="00665ED1">
        <w:rPr>
          <w:rFonts w:ascii="Liberation Serif" w:hAnsi="Liberation Serif"/>
          <w:color w:val="000000"/>
          <w:sz w:val="28"/>
          <w:szCs w:val="28"/>
        </w:rPr>
        <w:t>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обучение по дополнительной общеобразовательной программе, включенной в реестры предпрофессиональных, общеразвивающих или значимых программ, происходит при соблюдении</w:t>
      </w:r>
      <w:r>
        <w:rPr>
          <w:rFonts w:ascii="Liberation Serif" w:hAnsi="Liberation Serif"/>
          <w:color w:val="000000"/>
          <w:sz w:val="28"/>
          <w:szCs w:val="28"/>
        </w:rPr>
        <w:t xml:space="preserve"> </w:t>
      </w:r>
      <w:r w:rsidRPr="00665ED1">
        <w:rPr>
          <w:rFonts w:ascii="Liberation Serif" w:hAnsi="Liberation Serif"/>
          <w:color w:val="000000"/>
          <w:sz w:val="28"/>
          <w:szCs w:val="28"/>
        </w:rPr>
        <w:t xml:space="preserve">условий, установленных пунктом </w:t>
      </w:r>
      <w:r w:rsidR="00ED5A6B">
        <w:fldChar w:fldCharType="begin"/>
      </w:r>
      <w:r w:rsidR="00ED5A6B">
        <w:instrText xml:space="preserve"> REF _Ref536197622 \r \h  \* MERGEFORMAT </w:instrText>
      </w:r>
      <w:r w:rsidR="00ED5A6B">
        <w:fldChar w:fldCharType="separate"/>
      </w:r>
      <w:r w:rsidR="00A4795B" w:rsidRPr="00A4795B">
        <w:rPr>
          <w:rFonts w:ascii="Liberation Serif" w:hAnsi="Liberation Serif"/>
          <w:color w:val="000000"/>
          <w:sz w:val="28"/>
          <w:szCs w:val="28"/>
        </w:rPr>
        <w:t>4.8</w:t>
      </w:r>
      <w:r w:rsidR="00ED5A6B">
        <w:fldChar w:fldCharType="end"/>
      </w:r>
      <w:r>
        <w:rPr>
          <w:rFonts w:ascii="Liberation Serif" w:hAnsi="Liberation Serif"/>
          <w:color w:val="000000"/>
          <w:sz w:val="28"/>
          <w:szCs w:val="28"/>
        </w:rPr>
        <w:t xml:space="preserve"> </w:t>
      </w:r>
      <w:r w:rsidRPr="00665ED1">
        <w:rPr>
          <w:rFonts w:ascii="Liberation Serif" w:hAnsi="Liberation Serif"/>
          <w:color w:val="000000"/>
          <w:sz w:val="28"/>
          <w:szCs w:val="28"/>
        </w:rPr>
        <w:t>настоящего Положения. В ином случае статус сертификата не меняется.</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sz w:val="28"/>
          <w:szCs w:val="28"/>
        </w:rPr>
      </w:pPr>
      <w:bookmarkStart w:id="0" w:name="_Ref499131407"/>
      <w:r w:rsidRPr="00665ED1">
        <w:rPr>
          <w:rFonts w:ascii="Liberation Serif" w:hAnsi="Liberation Serif"/>
          <w:color w:val="000000"/>
          <w:sz w:val="28"/>
          <w:szCs w:val="28"/>
        </w:rPr>
        <w:t xml:space="preserve">Перевод сертификата дополнительного </w:t>
      </w:r>
      <w:r w:rsidRPr="00665ED1">
        <w:rPr>
          <w:rFonts w:ascii="Liberation Serif" w:hAnsi="Liberation Serif"/>
          <w:sz w:val="28"/>
          <w:szCs w:val="28"/>
        </w:rPr>
        <w:t>образования в статус сертификата персонифицированного финансирования осуществляется при условии отсутствия фактов текущего использования сертификата дополнительного образования</w:t>
      </w:r>
      <w:bookmarkEnd w:id="0"/>
      <w:r w:rsidRPr="00665ED1">
        <w:rPr>
          <w:rFonts w:ascii="Liberation Serif" w:hAnsi="Liberation Serif"/>
          <w:sz w:val="28"/>
          <w:szCs w:val="28"/>
        </w:rPr>
        <w:t xml:space="preserve"> для обучения по дополнительным общеобразовательным программам в объеме, не предусмотренном пунктом</w:t>
      </w:r>
      <w:r>
        <w:rPr>
          <w:rFonts w:ascii="Liberation Serif" w:hAnsi="Liberation Serif"/>
          <w:sz w:val="28"/>
          <w:szCs w:val="28"/>
        </w:rPr>
        <w:t xml:space="preserve"> </w:t>
      </w:r>
      <w:r w:rsidR="00397808" w:rsidRPr="00397808">
        <w:rPr>
          <w:rFonts w:ascii="Liberation Serif" w:hAnsi="Liberation Serif"/>
          <w:sz w:val="28"/>
          <w:szCs w:val="28"/>
        </w:rPr>
        <w:t>4.13</w:t>
      </w:r>
      <w:r w:rsidR="00397808">
        <w:t xml:space="preserve"> </w:t>
      </w:r>
      <w:r w:rsidRPr="00665ED1">
        <w:rPr>
          <w:rFonts w:ascii="Liberation Serif" w:hAnsi="Liberation Serif"/>
          <w:sz w:val="28"/>
          <w:szCs w:val="28"/>
        </w:rPr>
        <w:t>настоящего Положения.</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color w:val="000000"/>
          <w:sz w:val="28"/>
          <w:szCs w:val="28"/>
        </w:rPr>
      </w:pPr>
      <w:bookmarkStart w:id="1" w:name="_Ref536197622"/>
      <w:bookmarkStart w:id="2" w:name="_Ref499131295"/>
      <w:r w:rsidRPr="00665ED1">
        <w:rPr>
          <w:rFonts w:ascii="Liberation Serif" w:hAnsi="Liberation Serif"/>
          <w:color w:val="000000"/>
          <w:sz w:val="28"/>
          <w:szCs w:val="28"/>
        </w:rPr>
        <w:t>Перевод сертификата дополнительного образования в статус сертификата учета осуществл</w:t>
      </w:r>
      <w:r>
        <w:rPr>
          <w:rFonts w:ascii="Liberation Serif" w:hAnsi="Liberation Serif"/>
          <w:color w:val="000000"/>
          <w:sz w:val="28"/>
          <w:szCs w:val="28"/>
        </w:rPr>
        <w:t>яется</w:t>
      </w:r>
      <w:r w:rsidRPr="00665ED1">
        <w:rPr>
          <w:rFonts w:ascii="Liberation Serif" w:hAnsi="Liberation Serif"/>
          <w:color w:val="000000"/>
          <w:sz w:val="28"/>
          <w:szCs w:val="28"/>
        </w:rPr>
        <w:t xml:space="preserve"> при одновременном выполнении следующих условий:</w:t>
      </w:r>
      <w:bookmarkEnd w:id="1"/>
    </w:p>
    <w:p w:rsidR="00D77F77" w:rsidRPr="00665ED1" w:rsidRDefault="00D77F77" w:rsidP="00D77F77">
      <w:pPr>
        <w:pStyle w:val="a4"/>
        <w:numPr>
          <w:ilvl w:val="0"/>
          <w:numId w:val="12"/>
        </w:numPr>
        <w:spacing w:after="0" w:line="240" w:lineRule="auto"/>
        <w:ind w:left="0" w:firstLine="709"/>
        <w:jc w:val="both"/>
        <w:rPr>
          <w:rFonts w:ascii="Liberation Serif" w:hAnsi="Liberation Serif"/>
          <w:color w:val="000000"/>
          <w:sz w:val="28"/>
          <w:szCs w:val="28"/>
        </w:rPr>
      </w:pPr>
      <w:r w:rsidRPr="00665ED1">
        <w:rPr>
          <w:rFonts w:ascii="Liberation Serif" w:hAnsi="Liberation Serif"/>
          <w:color w:val="000000"/>
          <w:sz w:val="28"/>
          <w:szCs w:val="28"/>
        </w:rPr>
        <w:t>отсутствуют</w:t>
      </w:r>
      <w:r>
        <w:rPr>
          <w:rFonts w:ascii="Liberation Serif" w:hAnsi="Liberation Serif"/>
          <w:color w:val="000000"/>
          <w:sz w:val="28"/>
          <w:szCs w:val="28"/>
        </w:rPr>
        <w:t xml:space="preserve"> </w:t>
      </w:r>
      <w:r w:rsidRPr="00665ED1">
        <w:rPr>
          <w:rFonts w:ascii="Liberation Serif" w:hAnsi="Liberation Serif"/>
          <w:color w:val="000000"/>
          <w:sz w:val="28"/>
          <w:szCs w:val="28"/>
        </w:rPr>
        <w:t>заключенные с использованием рассматриваемого для перевода сертификата</w:t>
      </w:r>
      <w:r>
        <w:rPr>
          <w:rFonts w:ascii="Liberation Serif" w:hAnsi="Liberation Serif"/>
          <w:color w:val="000000"/>
          <w:sz w:val="28"/>
          <w:szCs w:val="28"/>
        </w:rPr>
        <w:t xml:space="preserve"> </w:t>
      </w:r>
      <w:r w:rsidRPr="00665ED1">
        <w:rPr>
          <w:rFonts w:ascii="Liberation Serif" w:hAnsi="Liberation Serif"/>
          <w:color w:val="000000"/>
          <w:sz w:val="28"/>
          <w:szCs w:val="28"/>
        </w:rPr>
        <w:t>договоры об образовании, а также поданные с использованием указанного сертификата и не</w:t>
      </w:r>
      <w:r>
        <w:rPr>
          <w:rFonts w:ascii="Liberation Serif" w:hAnsi="Liberation Serif"/>
          <w:color w:val="000000"/>
          <w:sz w:val="28"/>
          <w:szCs w:val="28"/>
        </w:rPr>
        <w:t xml:space="preserve"> </w:t>
      </w:r>
      <w:r w:rsidRPr="00665ED1">
        <w:rPr>
          <w:rFonts w:ascii="Liberation Serif" w:hAnsi="Liberation Serif"/>
          <w:color w:val="000000"/>
          <w:sz w:val="28"/>
          <w:szCs w:val="28"/>
        </w:rPr>
        <w:t xml:space="preserve">отклоненные Заявки, на обучение </w:t>
      </w:r>
      <w:r w:rsidRPr="00665ED1">
        <w:rPr>
          <w:rFonts w:ascii="Liberation Serif" w:hAnsi="Liberation Serif"/>
          <w:color w:val="000000"/>
          <w:sz w:val="28"/>
          <w:szCs w:val="28"/>
        </w:rPr>
        <w:lastRenderedPageBreak/>
        <w:t>по дополнительным общеобразовательным программам, включенным в реестр сертифицированных образовательных программ;</w:t>
      </w:r>
      <w:bookmarkEnd w:id="2"/>
    </w:p>
    <w:p w:rsidR="00D77F77" w:rsidRPr="00665ED1" w:rsidRDefault="00D77F77" w:rsidP="00D77F77">
      <w:pPr>
        <w:pStyle w:val="a4"/>
        <w:numPr>
          <w:ilvl w:val="0"/>
          <w:numId w:val="12"/>
        </w:numPr>
        <w:spacing w:after="0" w:line="240" w:lineRule="auto"/>
        <w:ind w:left="0" w:firstLine="709"/>
        <w:jc w:val="both"/>
        <w:rPr>
          <w:rFonts w:ascii="Liberation Serif" w:hAnsi="Liberation Serif"/>
          <w:color w:val="000000"/>
          <w:sz w:val="28"/>
          <w:szCs w:val="28"/>
        </w:rPr>
      </w:pPr>
      <w:r w:rsidRPr="00665ED1">
        <w:rPr>
          <w:rFonts w:ascii="Liberation Serif" w:hAnsi="Liberation Serif"/>
          <w:color w:val="000000"/>
          <w:sz w:val="28"/>
          <w:szCs w:val="28"/>
        </w:rPr>
        <w:t>норматив обеспечения сертификата дополнительного образования, определяемый в соответствии с программой персонифицированного финансирования на момент приема поставщиком образовательных услуг Заявки на обучение по дополнительной общеобразовательной программе, не превышает объем остатка средств на рассматриваемом для перевода сертификате.</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665ED1">
        <w:rPr>
          <w:rFonts w:ascii="Liberation Serif" w:hAnsi="Liberation Serif"/>
          <w:sz w:val="28"/>
          <w:szCs w:val="28"/>
        </w:rPr>
        <w:t xml:space="preserve">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w:t>
      </w:r>
      <w:r w:rsidR="00ED5A6B">
        <w:fldChar w:fldCharType="begin"/>
      </w:r>
      <w:r w:rsidR="00ED5A6B">
        <w:instrText xml:space="preserve"> REF _Ref499131407 \r \h  \</w:instrText>
      </w:r>
      <w:r w:rsidR="00ED5A6B">
        <w:instrText xml:space="preserve">* MERGEFORMAT </w:instrText>
      </w:r>
      <w:r w:rsidR="00ED5A6B">
        <w:fldChar w:fldCharType="separate"/>
      </w:r>
      <w:r w:rsidR="00A4795B" w:rsidRPr="00A4795B">
        <w:rPr>
          <w:rFonts w:ascii="Liberation Serif" w:hAnsi="Liberation Serif"/>
          <w:sz w:val="28"/>
          <w:szCs w:val="28"/>
        </w:rPr>
        <w:t>4.7</w:t>
      </w:r>
      <w:r w:rsidR="00ED5A6B">
        <w:fldChar w:fldCharType="end"/>
      </w:r>
      <w:r w:rsidRPr="00665ED1">
        <w:rPr>
          <w:rFonts w:ascii="Liberation Serif" w:hAnsi="Liberation Serif"/>
          <w:sz w:val="28"/>
          <w:szCs w:val="28"/>
        </w:rPr>
        <w:t xml:space="preserve"> настоящего Положения, осущес</w:t>
      </w:r>
      <w:r>
        <w:rPr>
          <w:rFonts w:ascii="Liberation Serif" w:hAnsi="Liberation Serif"/>
          <w:sz w:val="28"/>
          <w:szCs w:val="28"/>
        </w:rPr>
        <w:t>твляется уполномоченным органом</w:t>
      </w:r>
      <w:r w:rsidRPr="00665ED1">
        <w:rPr>
          <w:rFonts w:ascii="Liberation Serif" w:hAnsi="Liberation Serif"/>
          <w:sz w:val="28"/>
          <w:szCs w:val="28"/>
        </w:rPr>
        <w:t>:</w:t>
      </w:r>
    </w:p>
    <w:p w:rsidR="00D77F77" w:rsidRPr="0069745B" w:rsidRDefault="00D77F77" w:rsidP="00D77F77">
      <w:pPr>
        <w:pStyle w:val="a4"/>
        <w:numPr>
          <w:ilvl w:val="2"/>
          <w:numId w:val="11"/>
        </w:numPr>
        <w:spacing w:after="0" w:line="240" w:lineRule="auto"/>
        <w:ind w:left="0" w:firstLine="709"/>
        <w:jc w:val="both"/>
        <w:rPr>
          <w:rFonts w:ascii="Liberation Serif" w:hAnsi="Liberation Serif"/>
          <w:sz w:val="28"/>
          <w:szCs w:val="28"/>
        </w:rPr>
      </w:pPr>
      <w:bookmarkStart w:id="3" w:name="_Ref507424420"/>
      <w:r w:rsidRPr="0069745B">
        <w:rPr>
          <w:rFonts w:ascii="Liberation Serif" w:hAnsi="Liberation Serif"/>
          <w:sz w:val="28"/>
          <w:szCs w:val="28"/>
        </w:rPr>
        <w:t xml:space="preserve">в день </w:t>
      </w:r>
      <w:bookmarkEnd w:id="3"/>
      <w:r w:rsidRPr="0069745B">
        <w:rPr>
          <w:rFonts w:ascii="Liberation Serif" w:hAnsi="Liberation Serif"/>
          <w:sz w:val="28"/>
          <w:szCs w:val="28"/>
        </w:rPr>
        <w:t>подачи Заявки на обучение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средств сертификатов дополнительного образования, зарезервированных к оплате заключенных и ожидающих заключение договоров об образовании, а также средств, списанных с сертификата дополнительного образования в целях оплаты оказанных услуг дополнительного образования, не достиг совокупного объема обеспечения сертификатов персонифицированного финансирования, установленного Программой персонифицированного финансирования;</w:t>
      </w:r>
    </w:p>
    <w:p w:rsidR="00D77F77" w:rsidRPr="00665ED1" w:rsidRDefault="00D77F77" w:rsidP="00D77F77">
      <w:pPr>
        <w:pStyle w:val="a4"/>
        <w:numPr>
          <w:ilvl w:val="2"/>
          <w:numId w:val="11"/>
        </w:numPr>
        <w:spacing w:after="0" w:line="240" w:lineRule="auto"/>
        <w:ind w:left="0" w:firstLine="709"/>
        <w:jc w:val="both"/>
        <w:rPr>
          <w:rFonts w:ascii="Liberation Serif" w:hAnsi="Liberation Serif"/>
          <w:sz w:val="28"/>
          <w:szCs w:val="28"/>
        </w:rPr>
      </w:pPr>
      <w:r w:rsidRPr="00665ED1">
        <w:rPr>
          <w:rFonts w:ascii="Liberation Serif" w:hAnsi="Liberation Serif"/>
          <w:sz w:val="28"/>
          <w:szCs w:val="28"/>
        </w:rPr>
        <w:t>по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общей очереди</w:t>
      </w:r>
      <w:r>
        <w:rPr>
          <w:rFonts w:ascii="Liberation Serif" w:hAnsi="Liberation Serif"/>
          <w:sz w:val="28"/>
          <w:szCs w:val="28"/>
        </w:rPr>
        <w:t xml:space="preserve"> </w:t>
      </w:r>
      <w:r w:rsidRPr="00665ED1">
        <w:rPr>
          <w:rFonts w:ascii="Liberation Serif" w:hAnsi="Liberation Serif"/>
          <w:sz w:val="28"/>
          <w:szCs w:val="28"/>
        </w:rPr>
        <w:t>в зависимости от времени и даты направления уведомления на смену статуса сертификата.</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665ED1">
        <w:rPr>
          <w:rFonts w:ascii="Liberation Serif" w:hAnsi="Liberation Serif"/>
          <w:sz w:val="28"/>
          <w:szCs w:val="28"/>
        </w:rPr>
        <w:t xml:space="preserve">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 освоение которых не предусмотрено пунктом </w:t>
      </w:r>
      <w:r w:rsidR="004B5910">
        <w:rPr>
          <w:rFonts w:ascii="Liberation Serif" w:hAnsi="Liberation Serif"/>
          <w:sz w:val="28"/>
          <w:szCs w:val="28"/>
        </w:rPr>
        <w:t>4.13 нас</w:t>
      </w:r>
      <w:r w:rsidRPr="00665ED1">
        <w:rPr>
          <w:rFonts w:ascii="Liberation Serif" w:hAnsi="Liberation Serif"/>
          <w:sz w:val="28"/>
          <w:szCs w:val="28"/>
        </w:rPr>
        <w:t>тоящего Положения, при переводе сертификата дополнительного образования в статус сертификата персонифицированного финансирования норматив обеспечения сертификата персонифицированного финансирования устанавливается в размере норматива обеспечения сертификата, уменьшенного пропорционально числу дней, оставшихся до завершения текущего финансового года с момента подачи уведомления об изменении статуса сертификата дополнительного образования, без учета периода отпусков в системе дополнительного образования.</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665ED1">
        <w:rPr>
          <w:rFonts w:ascii="Liberation Serif" w:hAnsi="Liberation Serif"/>
          <w:sz w:val="28"/>
          <w:szCs w:val="28"/>
        </w:rPr>
        <w:t xml:space="preserve">Перевод сертификата дополнительного образования в статус сертификата учета, в случае соблюдения условий, установленных пунктом </w:t>
      </w:r>
      <w:r w:rsidR="00ED5A6B">
        <w:fldChar w:fldCharType="begin"/>
      </w:r>
      <w:r w:rsidR="00ED5A6B">
        <w:instrText xml:space="preserve"> REF _Ref499131295 \r \h  \* MERGEFORMAT </w:instrText>
      </w:r>
      <w:r w:rsidR="00ED5A6B">
        <w:fldChar w:fldCharType="separate"/>
      </w:r>
      <w:r w:rsidR="00A4795B" w:rsidRPr="00A4795B">
        <w:rPr>
          <w:rFonts w:ascii="Liberation Serif" w:hAnsi="Liberation Serif"/>
          <w:sz w:val="28"/>
          <w:szCs w:val="28"/>
        </w:rPr>
        <w:t>4.8</w:t>
      </w:r>
      <w:r w:rsidR="00ED5A6B">
        <w:fldChar w:fldCharType="end"/>
      </w:r>
      <w:r w:rsidRPr="00665ED1">
        <w:rPr>
          <w:rFonts w:ascii="Liberation Serif" w:hAnsi="Liberation Serif"/>
          <w:sz w:val="28"/>
          <w:szCs w:val="28"/>
        </w:rPr>
        <w:t xml:space="preserve"> настоящего Положения, осуществляется упол</w:t>
      </w:r>
      <w:r>
        <w:rPr>
          <w:rFonts w:ascii="Liberation Serif" w:hAnsi="Liberation Serif"/>
          <w:sz w:val="28"/>
          <w:szCs w:val="28"/>
        </w:rPr>
        <w:t>номоченным органом</w:t>
      </w:r>
      <w:r w:rsidRPr="00665ED1">
        <w:rPr>
          <w:rFonts w:ascii="Liberation Serif" w:hAnsi="Liberation Serif"/>
          <w:sz w:val="28"/>
          <w:szCs w:val="28"/>
        </w:rPr>
        <w:t xml:space="preserve"> в день подачи Заявки на обучение по дополнительной общеобразовательной программе, включенной в реестр общеразвивающих программ.</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665ED1">
        <w:rPr>
          <w:rFonts w:ascii="Liberation Serif" w:hAnsi="Liberation Serif"/>
          <w:sz w:val="28"/>
          <w:szCs w:val="28"/>
        </w:rPr>
        <w:t xml:space="preserve">Сертификат дополнительного образования, имеющий статус сертификата персонифицированного финансирования, подлежит автоматическому </w:t>
      </w:r>
      <w:r w:rsidRPr="00665ED1">
        <w:rPr>
          <w:rFonts w:ascii="Liberation Serif" w:hAnsi="Liberation Serif"/>
          <w:sz w:val="28"/>
          <w:szCs w:val="28"/>
        </w:rPr>
        <w:lastRenderedPageBreak/>
        <w:t>переводу в статус сертификата учета без направления Заявки на обучение в случаях:</w:t>
      </w:r>
    </w:p>
    <w:p w:rsidR="00D77F77" w:rsidRPr="00665ED1" w:rsidRDefault="00D77F77" w:rsidP="00D77F77">
      <w:pPr>
        <w:pStyle w:val="a4"/>
        <w:numPr>
          <w:ilvl w:val="2"/>
          <w:numId w:val="11"/>
        </w:numPr>
        <w:spacing w:after="0" w:line="240" w:lineRule="auto"/>
        <w:ind w:left="0" w:firstLine="709"/>
        <w:jc w:val="both"/>
        <w:rPr>
          <w:rFonts w:ascii="Liberation Serif" w:hAnsi="Liberation Serif"/>
          <w:sz w:val="28"/>
          <w:szCs w:val="28"/>
        </w:rPr>
      </w:pPr>
      <w:r w:rsidRPr="00665ED1">
        <w:rPr>
          <w:rFonts w:ascii="Liberation Serif" w:hAnsi="Liberation Serif"/>
          <w:sz w:val="28"/>
          <w:szCs w:val="28"/>
        </w:rPr>
        <w:t>при отклонении всех ранее поданных с использованием сертификата дополнительного образования заявок на обучения по дополнительным общеобразовательным</w:t>
      </w:r>
      <w:r>
        <w:rPr>
          <w:rFonts w:ascii="Liberation Serif" w:hAnsi="Liberation Serif"/>
          <w:sz w:val="28"/>
          <w:szCs w:val="28"/>
        </w:rPr>
        <w:t xml:space="preserve"> </w:t>
      </w:r>
      <w:r w:rsidRPr="00665ED1">
        <w:rPr>
          <w:rFonts w:ascii="Liberation Serif" w:hAnsi="Liberation Serif"/>
          <w:sz w:val="28"/>
          <w:szCs w:val="28"/>
        </w:rPr>
        <w:t>программам, включенным в реестр сертифицированных образовательных программ, при одновременном отсутствии в текущем финансовом году заключенных с использованием сертификата дополнительного образования</w:t>
      </w:r>
      <w:r>
        <w:rPr>
          <w:rFonts w:ascii="Liberation Serif" w:hAnsi="Liberation Serif"/>
          <w:sz w:val="28"/>
          <w:szCs w:val="28"/>
        </w:rPr>
        <w:t xml:space="preserve"> </w:t>
      </w:r>
      <w:r w:rsidRPr="00665ED1">
        <w:rPr>
          <w:rFonts w:ascii="Liberation Serif" w:hAnsi="Liberation Serif"/>
          <w:sz w:val="28"/>
          <w:szCs w:val="28"/>
        </w:rPr>
        <w:t>договоров об образовании в рамках системы персонифицированного финансирования;</w:t>
      </w:r>
    </w:p>
    <w:p w:rsidR="00D77F77" w:rsidRPr="00665ED1" w:rsidRDefault="00D77F77" w:rsidP="00D77F77">
      <w:pPr>
        <w:pStyle w:val="a4"/>
        <w:numPr>
          <w:ilvl w:val="2"/>
          <w:numId w:val="11"/>
        </w:numPr>
        <w:spacing w:after="0" w:line="240" w:lineRule="auto"/>
        <w:ind w:left="0" w:firstLine="709"/>
        <w:jc w:val="both"/>
        <w:rPr>
          <w:rFonts w:ascii="Liberation Serif" w:hAnsi="Liberation Serif"/>
          <w:sz w:val="28"/>
          <w:szCs w:val="28"/>
        </w:rPr>
      </w:pPr>
      <w:r w:rsidRPr="00665ED1">
        <w:rPr>
          <w:rFonts w:ascii="Liberation Serif" w:hAnsi="Liberation Serif"/>
          <w:sz w:val="28"/>
          <w:szCs w:val="28"/>
        </w:rPr>
        <w:t>при наступлении очередного финансового года,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финансовом году.</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665ED1">
        <w:rPr>
          <w:rFonts w:ascii="Liberation Serif" w:hAnsi="Liberation Serif"/>
          <w:sz w:val="28"/>
          <w:szCs w:val="28"/>
        </w:rPr>
        <w:t>Максимальное количество услуг, получение которых предусматривается по дополнительным образовательным программам, включенным в соответствующий реестр образовательных программ, в зависимости от статуса сертификата устанавливается в соответствии</w:t>
      </w:r>
      <w:r w:rsidRPr="00397808">
        <w:rPr>
          <w:rFonts w:ascii="Liberation Serif" w:hAnsi="Liberation Serif"/>
          <w:sz w:val="28"/>
          <w:szCs w:val="28"/>
        </w:rPr>
        <w:t xml:space="preserve"> с</w:t>
      </w:r>
      <w:r w:rsidR="004B5910" w:rsidRPr="00397808">
        <w:rPr>
          <w:rFonts w:ascii="Liberation Serif" w:hAnsi="Liberation Serif"/>
          <w:sz w:val="28"/>
          <w:szCs w:val="28"/>
        </w:rPr>
        <w:t xml:space="preserve"> </w:t>
      </w:r>
      <w:r w:rsidR="00397808">
        <w:rPr>
          <w:rFonts w:ascii="Liberation Serif" w:hAnsi="Liberation Serif"/>
          <w:sz w:val="28"/>
          <w:szCs w:val="28"/>
        </w:rPr>
        <w:t>Таблица 1.</w:t>
      </w:r>
    </w:p>
    <w:p w:rsidR="00D77F77" w:rsidRPr="00665ED1" w:rsidRDefault="00D77F77" w:rsidP="00D77F77">
      <w:pPr>
        <w:jc w:val="both"/>
        <w:rPr>
          <w:rFonts w:ascii="Liberation Serif" w:hAnsi="Liberation Serif"/>
          <w:sz w:val="28"/>
          <w:szCs w:val="28"/>
        </w:rPr>
      </w:pPr>
    </w:p>
    <w:p w:rsidR="00D77F77" w:rsidRPr="00665ED1" w:rsidRDefault="00D77F77" w:rsidP="00D77F77">
      <w:pPr>
        <w:pStyle w:val="af3"/>
        <w:keepNext/>
        <w:spacing w:after="0"/>
        <w:jc w:val="right"/>
        <w:rPr>
          <w:rFonts w:ascii="Liberation Serif" w:hAnsi="Liberation Serif"/>
          <w:color w:val="auto"/>
          <w:sz w:val="28"/>
          <w:szCs w:val="28"/>
        </w:rPr>
      </w:pPr>
      <w:r w:rsidRPr="00665ED1">
        <w:rPr>
          <w:rFonts w:ascii="Liberation Serif" w:hAnsi="Liberation Serif"/>
          <w:color w:val="auto"/>
          <w:sz w:val="28"/>
          <w:szCs w:val="28"/>
        </w:rPr>
        <w:t xml:space="preserve">Таблица </w:t>
      </w:r>
      <w:r w:rsidR="0055034C" w:rsidRPr="00665ED1">
        <w:rPr>
          <w:rFonts w:ascii="Liberation Serif" w:hAnsi="Liberation Serif"/>
          <w:color w:val="auto"/>
          <w:sz w:val="28"/>
          <w:szCs w:val="28"/>
        </w:rPr>
        <w:fldChar w:fldCharType="begin"/>
      </w:r>
      <w:r w:rsidRPr="00665ED1">
        <w:rPr>
          <w:rFonts w:ascii="Liberation Serif" w:hAnsi="Liberation Serif"/>
          <w:color w:val="auto"/>
          <w:sz w:val="28"/>
          <w:szCs w:val="28"/>
        </w:rPr>
        <w:instrText xml:space="preserve"> SEQ Таблица \* ARABIC </w:instrText>
      </w:r>
      <w:r w:rsidR="0055034C" w:rsidRPr="00665ED1">
        <w:rPr>
          <w:rFonts w:ascii="Liberation Serif" w:hAnsi="Liberation Serif"/>
          <w:color w:val="auto"/>
          <w:sz w:val="28"/>
          <w:szCs w:val="28"/>
        </w:rPr>
        <w:fldChar w:fldCharType="separate"/>
      </w:r>
      <w:r w:rsidR="00A4795B">
        <w:rPr>
          <w:rFonts w:ascii="Liberation Serif" w:hAnsi="Liberation Serif"/>
          <w:noProof/>
          <w:color w:val="auto"/>
          <w:sz w:val="28"/>
          <w:szCs w:val="28"/>
        </w:rPr>
        <w:t>1</w:t>
      </w:r>
      <w:r w:rsidR="0055034C" w:rsidRPr="00665ED1">
        <w:rPr>
          <w:rFonts w:ascii="Liberation Serif" w:hAnsi="Liberation Serif"/>
          <w:color w:val="auto"/>
          <w:sz w:val="28"/>
          <w:szCs w:val="28"/>
        </w:rPr>
        <w:fldChar w:fldCharType="end"/>
      </w:r>
      <w:r w:rsidRPr="00665ED1">
        <w:rPr>
          <w:rFonts w:ascii="Liberation Serif" w:hAnsi="Liberation Serif"/>
          <w:color w:val="auto"/>
          <w:sz w:val="28"/>
          <w:szCs w:val="28"/>
        </w:rPr>
        <w:t xml:space="preserve">. </w:t>
      </w:r>
    </w:p>
    <w:p w:rsidR="00D77F77" w:rsidRPr="00665ED1" w:rsidRDefault="00D77F77" w:rsidP="00D77F77">
      <w:pPr>
        <w:pStyle w:val="af3"/>
        <w:keepNext/>
        <w:spacing w:after="0"/>
        <w:jc w:val="center"/>
        <w:rPr>
          <w:rFonts w:ascii="Liberation Serif" w:hAnsi="Liberation Serif"/>
          <w:color w:val="auto"/>
          <w:sz w:val="28"/>
          <w:szCs w:val="28"/>
        </w:rPr>
      </w:pPr>
      <w:r w:rsidRPr="00665ED1">
        <w:rPr>
          <w:rFonts w:ascii="Liberation Serif" w:hAnsi="Liberation Serif"/>
          <w:color w:val="auto"/>
          <w:sz w:val="28"/>
          <w:szCs w:val="28"/>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bl>
      <w:tblPr>
        <w:tblW w:w="1002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0"/>
        <w:gridCol w:w="1985"/>
        <w:gridCol w:w="1701"/>
        <w:gridCol w:w="1843"/>
        <w:gridCol w:w="1962"/>
      </w:tblGrid>
      <w:tr w:rsidR="00D77F77" w:rsidRPr="00283DA6" w:rsidTr="00457E28">
        <w:tc>
          <w:tcPr>
            <w:tcW w:w="2530" w:type="dxa"/>
            <w:vMerge w:val="restart"/>
            <w:vAlign w:val="center"/>
          </w:tcPr>
          <w:p w:rsidR="00D77F77" w:rsidRPr="00283DA6" w:rsidRDefault="00D77F77" w:rsidP="00457E28">
            <w:pPr>
              <w:jc w:val="center"/>
              <w:rPr>
                <w:rFonts w:ascii="Liberation Serif" w:hAnsi="Liberation Serif"/>
                <w:sz w:val="28"/>
                <w:szCs w:val="28"/>
              </w:rPr>
            </w:pPr>
            <w:r w:rsidRPr="00283DA6">
              <w:rPr>
                <w:rFonts w:ascii="Liberation Serif" w:hAnsi="Liberation Serif"/>
                <w:sz w:val="28"/>
                <w:szCs w:val="28"/>
              </w:rPr>
              <w:t>Статус сертификата</w:t>
            </w:r>
          </w:p>
        </w:tc>
        <w:tc>
          <w:tcPr>
            <w:tcW w:w="5529" w:type="dxa"/>
            <w:gridSpan w:val="3"/>
            <w:vAlign w:val="center"/>
          </w:tcPr>
          <w:p w:rsidR="00D77F77" w:rsidRPr="00283DA6" w:rsidRDefault="00D77F77" w:rsidP="00457E28">
            <w:pPr>
              <w:jc w:val="both"/>
              <w:rPr>
                <w:rFonts w:ascii="Liberation Serif" w:hAnsi="Liberation Serif"/>
                <w:sz w:val="28"/>
                <w:szCs w:val="28"/>
              </w:rPr>
            </w:pPr>
            <w:r w:rsidRPr="00283DA6">
              <w:rPr>
                <w:rFonts w:ascii="Liberation Serif" w:hAnsi="Liberation Serif"/>
                <w:sz w:val="28"/>
                <w:szCs w:val="28"/>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1962" w:type="dxa"/>
            <w:vMerge w:val="restart"/>
            <w:vAlign w:val="center"/>
          </w:tcPr>
          <w:p w:rsidR="00D77F77" w:rsidRPr="00283DA6" w:rsidRDefault="00D77F77" w:rsidP="00457E28">
            <w:pPr>
              <w:jc w:val="center"/>
              <w:rPr>
                <w:rFonts w:ascii="Liberation Serif" w:hAnsi="Liberation Serif"/>
                <w:sz w:val="28"/>
                <w:szCs w:val="28"/>
              </w:rPr>
            </w:pPr>
            <w:r w:rsidRPr="00283DA6">
              <w:rPr>
                <w:rFonts w:ascii="Liberation Serif" w:hAnsi="Liberation Serif"/>
                <w:sz w:val="28"/>
                <w:szCs w:val="28"/>
              </w:rPr>
              <w:t>Максимальное совокупное количество услуг</w:t>
            </w:r>
            <w:r>
              <w:rPr>
                <w:rFonts w:ascii="Liberation Serif" w:hAnsi="Liberation Serif"/>
                <w:sz w:val="28"/>
                <w:szCs w:val="28"/>
              </w:rPr>
              <w:t xml:space="preserve">, </w:t>
            </w:r>
            <w:r w:rsidRPr="00283DA6">
              <w:rPr>
                <w:rFonts w:ascii="Liberation Serif" w:hAnsi="Liberation Serif"/>
                <w:sz w:val="28"/>
                <w:szCs w:val="28"/>
              </w:rPr>
              <w:t>вне зависимости от реестра, получение которых допускается</w:t>
            </w:r>
          </w:p>
        </w:tc>
      </w:tr>
      <w:tr w:rsidR="00D77F77" w:rsidRPr="00283DA6" w:rsidTr="00457E28">
        <w:tc>
          <w:tcPr>
            <w:tcW w:w="2530" w:type="dxa"/>
            <w:vMerge/>
          </w:tcPr>
          <w:p w:rsidR="00D77F77" w:rsidRPr="00283DA6" w:rsidRDefault="00D77F77" w:rsidP="00457E28">
            <w:pPr>
              <w:jc w:val="both"/>
              <w:rPr>
                <w:rFonts w:ascii="Liberation Serif" w:hAnsi="Liberation Serif"/>
                <w:sz w:val="28"/>
                <w:szCs w:val="28"/>
              </w:rPr>
            </w:pPr>
          </w:p>
        </w:tc>
        <w:tc>
          <w:tcPr>
            <w:tcW w:w="1985" w:type="dxa"/>
            <w:vAlign w:val="center"/>
          </w:tcPr>
          <w:p w:rsidR="00D77F77" w:rsidRPr="00283DA6" w:rsidRDefault="00D77F77" w:rsidP="00457E28">
            <w:pPr>
              <w:jc w:val="center"/>
              <w:rPr>
                <w:rFonts w:ascii="Liberation Serif" w:hAnsi="Liberation Serif"/>
                <w:sz w:val="28"/>
                <w:szCs w:val="28"/>
              </w:rPr>
            </w:pPr>
            <w:r w:rsidRPr="00283DA6">
              <w:rPr>
                <w:rFonts w:ascii="Liberation Serif" w:hAnsi="Liberation Serif"/>
                <w:sz w:val="28"/>
                <w:szCs w:val="28"/>
              </w:rPr>
              <w:t>Реестр предпрофессиональных программ</w:t>
            </w:r>
          </w:p>
        </w:tc>
        <w:tc>
          <w:tcPr>
            <w:tcW w:w="1701" w:type="dxa"/>
            <w:vAlign w:val="center"/>
          </w:tcPr>
          <w:p w:rsidR="00D77F77" w:rsidRPr="00283DA6" w:rsidRDefault="00D77F77" w:rsidP="00457E28">
            <w:pPr>
              <w:jc w:val="center"/>
              <w:rPr>
                <w:rFonts w:ascii="Liberation Serif" w:hAnsi="Liberation Serif"/>
                <w:sz w:val="28"/>
                <w:szCs w:val="28"/>
              </w:rPr>
            </w:pPr>
            <w:r w:rsidRPr="00283DA6">
              <w:rPr>
                <w:rFonts w:ascii="Liberation Serif" w:hAnsi="Liberation Serif"/>
                <w:sz w:val="28"/>
                <w:szCs w:val="28"/>
              </w:rPr>
              <w:t>Реестр значимых программ</w:t>
            </w:r>
          </w:p>
        </w:tc>
        <w:tc>
          <w:tcPr>
            <w:tcW w:w="1843" w:type="dxa"/>
            <w:vAlign w:val="center"/>
          </w:tcPr>
          <w:p w:rsidR="00D77F77" w:rsidRPr="00283DA6" w:rsidRDefault="00D77F77" w:rsidP="00457E28">
            <w:pPr>
              <w:jc w:val="center"/>
              <w:rPr>
                <w:rFonts w:ascii="Liberation Serif" w:hAnsi="Liberation Serif"/>
                <w:sz w:val="28"/>
                <w:szCs w:val="28"/>
              </w:rPr>
            </w:pPr>
            <w:r w:rsidRPr="00283DA6">
              <w:rPr>
                <w:rFonts w:ascii="Liberation Serif" w:hAnsi="Liberation Serif"/>
                <w:sz w:val="28"/>
                <w:szCs w:val="28"/>
              </w:rPr>
              <w:t>Реестр общеразвивающих программ</w:t>
            </w:r>
          </w:p>
        </w:tc>
        <w:tc>
          <w:tcPr>
            <w:tcW w:w="1962" w:type="dxa"/>
            <w:vMerge/>
          </w:tcPr>
          <w:p w:rsidR="00D77F77" w:rsidRPr="00283DA6" w:rsidRDefault="00D77F77" w:rsidP="00457E28">
            <w:pPr>
              <w:jc w:val="center"/>
              <w:rPr>
                <w:rFonts w:ascii="Liberation Serif" w:hAnsi="Liberation Serif"/>
                <w:sz w:val="28"/>
                <w:szCs w:val="28"/>
              </w:rPr>
            </w:pPr>
          </w:p>
        </w:tc>
      </w:tr>
      <w:tr w:rsidR="00D77F77" w:rsidRPr="00283DA6" w:rsidTr="00457E28">
        <w:tc>
          <w:tcPr>
            <w:tcW w:w="10021" w:type="dxa"/>
            <w:gridSpan w:val="5"/>
          </w:tcPr>
          <w:p w:rsidR="00D77F77" w:rsidRPr="00283DA6" w:rsidRDefault="00D77F77" w:rsidP="00457E28">
            <w:pPr>
              <w:jc w:val="center"/>
              <w:rPr>
                <w:rFonts w:ascii="Liberation Serif" w:hAnsi="Liberation Serif"/>
                <w:sz w:val="28"/>
                <w:szCs w:val="28"/>
              </w:rPr>
            </w:pPr>
            <w:r w:rsidRPr="00283DA6">
              <w:rPr>
                <w:rFonts w:ascii="Liberation Serif" w:hAnsi="Liberation Serif"/>
                <w:sz w:val="28"/>
                <w:szCs w:val="28"/>
              </w:rPr>
              <w:t>Дети в возрасте от 5-ти до 18-ти лет</w:t>
            </w:r>
          </w:p>
        </w:tc>
      </w:tr>
      <w:tr w:rsidR="00D77F77" w:rsidRPr="00283DA6" w:rsidTr="00457E28">
        <w:tc>
          <w:tcPr>
            <w:tcW w:w="2530" w:type="dxa"/>
            <w:vAlign w:val="center"/>
          </w:tcPr>
          <w:p w:rsidR="00D77F77" w:rsidRPr="00283DA6" w:rsidRDefault="00D77F77" w:rsidP="00457E28">
            <w:pPr>
              <w:jc w:val="center"/>
              <w:rPr>
                <w:rFonts w:ascii="Liberation Serif" w:hAnsi="Liberation Serif"/>
                <w:sz w:val="28"/>
                <w:szCs w:val="28"/>
              </w:rPr>
            </w:pPr>
            <w:r w:rsidRPr="00283DA6">
              <w:rPr>
                <w:rFonts w:ascii="Liberation Serif" w:hAnsi="Liberation Serif"/>
                <w:sz w:val="28"/>
                <w:szCs w:val="28"/>
              </w:rPr>
              <w:t>Сертификат учета</w:t>
            </w:r>
          </w:p>
        </w:tc>
        <w:tc>
          <w:tcPr>
            <w:tcW w:w="1985" w:type="dxa"/>
            <w:vAlign w:val="center"/>
          </w:tcPr>
          <w:p w:rsidR="00D77F77" w:rsidRPr="00283DA6" w:rsidRDefault="00D77F77" w:rsidP="00457E28">
            <w:pPr>
              <w:jc w:val="center"/>
              <w:rPr>
                <w:rFonts w:ascii="Liberation Serif" w:hAnsi="Liberation Serif"/>
                <w:sz w:val="28"/>
                <w:szCs w:val="28"/>
              </w:rPr>
            </w:pPr>
            <w:r w:rsidRPr="00283DA6">
              <w:rPr>
                <w:rFonts w:ascii="Liberation Serif" w:hAnsi="Liberation Serif"/>
                <w:sz w:val="28"/>
                <w:szCs w:val="28"/>
              </w:rPr>
              <w:t>1</w:t>
            </w:r>
          </w:p>
        </w:tc>
        <w:tc>
          <w:tcPr>
            <w:tcW w:w="1701" w:type="dxa"/>
            <w:vAlign w:val="center"/>
          </w:tcPr>
          <w:p w:rsidR="00D77F77" w:rsidRPr="00283DA6" w:rsidRDefault="00D77F77" w:rsidP="00457E28">
            <w:pPr>
              <w:jc w:val="center"/>
              <w:rPr>
                <w:rFonts w:ascii="Liberation Serif" w:hAnsi="Liberation Serif"/>
                <w:sz w:val="28"/>
                <w:szCs w:val="28"/>
              </w:rPr>
            </w:pPr>
            <w:r w:rsidRPr="00283DA6">
              <w:rPr>
                <w:rFonts w:ascii="Liberation Serif" w:hAnsi="Liberation Serif"/>
                <w:sz w:val="28"/>
                <w:szCs w:val="28"/>
              </w:rPr>
              <w:t>2</w:t>
            </w:r>
          </w:p>
        </w:tc>
        <w:tc>
          <w:tcPr>
            <w:tcW w:w="1843" w:type="dxa"/>
            <w:vAlign w:val="center"/>
          </w:tcPr>
          <w:p w:rsidR="00D77F77" w:rsidRPr="00283DA6" w:rsidRDefault="00D77F77" w:rsidP="00457E28">
            <w:pPr>
              <w:jc w:val="center"/>
              <w:rPr>
                <w:rFonts w:ascii="Liberation Serif" w:hAnsi="Liberation Serif"/>
                <w:sz w:val="28"/>
                <w:szCs w:val="28"/>
              </w:rPr>
            </w:pPr>
            <w:r>
              <w:rPr>
                <w:rFonts w:ascii="Liberation Serif" w:hAnsi="Liberation Serif"/>
                <w:sz w:val="28"/>
                <w:szCs w:val="28"/>
              </w:rPr>
              <w:t>2</w:t>
            </w:r>
          </w:p>
        </w:tc>
        <w:tc>
          <w:tcPr>
            <w:tcW w:w="1962" w:type="dxa"/>
            <w:vAlign w:val="center"/>
          </w:tcPr>
          <w:p w:rsidR="00D77F77" w:rsidRPr="00283DA6" w:rsidRDefault="00D77F77" w:rsidP="00457E28">
            <w:pPr>
              <w:jc w:val="center"/>
              <w:rPr>
                <w:rFonts w:ascii="Liberation Serif" w:hAnsi="Liberation Serif"/>
                <w:sz w:val="28"/>
                <w:szCs w:val="28"/>
              </w:rPr>
            </w:pPr>
            <w:r>
              <w:rPr>
                <w:rFonts w:ascii="Liberation Serif" w:hAnsi="Liberation Serif"/>
                <w:sz w:val="28"/>
                <w:szCs w:val="28"/>
              </w:rPr>
              <w:t>5</w:t>
            </w:r>
          </w:p>
        </w:tc>
      </w:tr>
      <w:tr w:rsidR="00D77F77" w:rsidRPr="00283DA6" w:rsidTr="00457E28">
        <w:tc>
          <w:tcPr>
            <w:tcW w:w="2530" w:type="dxa"/>
            <w:vAlign w:val="center"/>
          </w:tcPr>
          <w:p w:rsidR="00D77F77" w:rsidRPr="00283DA6" w:rsidRDefault="00D77F77" w:rsidP="00457E28">
            <w:pPr>
              <w:jc w:val="center"/>
              <w:rPr>
                <w:rFonts w:ascii="Liberation Serif" w:hAnsi="Liberation Serif"/>
                <w:sz w:val="28"/>
                <w:szCs w:val="28"/>
              </w:rPr>
            </w:pPr>
            <w:r w:rsidRPr="00283DA6">
              <w:rPr>
                <w:rFonts w:ascii="Liberation Serif" w:hAnsi="Liberation Serif"/>
                <w:sz w:val="28"/>
                <w:szCs w:val="28"/>
              </w:rPr>
              <w:t>Сертификат персонифицированного финансирования</w:t>
            </w:r>
          </w:p>
        </w:tc>
        <w:tc>
          <w:tcPr>
            <w:tcW w:w="1985" w:type="dxa"/>
            <w:vAlign w:val="center"/>
          </w:tcPr>
          <w:p w:rsidR="00D77F77" w:rsidRPr="00D77F77" w:rsidRDefault="00D77F77" w:rsidP="00457E28">
            <w:pPr>
              <w:jc w:val="center"/>
              <w:rPr>
                <w:rFonts w:ascii="Liberation Serif" w:hAnsi="Liberation Serif"/>
                <w:sz w:val="28"/>
                <w:szCs w:val="28"/>
              </w:rPr>
            </w:pPr>
            <w:r w:rsidRPr="00D77F77">
              <w:rPr>
                <w:rFonts w:ascii="Liberation Serif" w:hAnsi="Liberation Serif"/>
                <w:sz w:val="28"/>
                <w:szCs w:val="28"/>
              </w:rPr>
              <w:t>0</w:t>
            </w:r>
          </w:p>
        </w:tc>
        <w:tc>
          <w:tcPr>
            <w:tcW w:w="1701" w:type="dxa"/>
            <w:vAlign w:val="center"/>
          </w:tcPr>
          <w:p w:rsidR="00D77F77" w:rsidRPr="00D77F77" w:rsidRDefault="00D77F77" w:rsidP="00457E28">
            <w:pPr>
              <w:jc w:val="center"/>
              <w:rPr>
                <w:rFonts w:ascii="Liberation Serif" w:hAnsi="Liberation Serif"/>
                <w:sz w:val="28"/>
                <w:szCs w:val="28"/>
              </w:rPr>
            </w:pPr>
            <w:r w:rsidRPr="00D77F77">
              <w:rPr>
                <w:rFonts w:ascii="Liberation Serif" w:hAnsi="Liberation Serif"/>
                <w:sz w:val="28"/>
                <w:szCs w:val="28"/>
              </w:rPr>
              <w:t>3</w:t>
            </w:r>
          </w:p>
        </w:tc>
        <w:tc>
          <w:tcPr>
            <w:tcW w:w="1843" w:type="dxa"/>
            <w:vAlign w:val="center"/>
          </w:tcPr>
          <w:p w:rsidR="00D77F77" w:rsidRPr="00D77F77" w:rsidRDefault="00D77F77" w:rsidP="00457E28">
            <w:pPr>
              <w:jc w:val="center"/>
              <w:rPr>
                <w:rFonts w:ascii="Liberation Serif" w:hAnsi="Liberation Serif"/>
                <w:sz w:val="28"/>
                <w:szCs w:val="28"/>
              </w:rPr>
            </w:pPr>
            <w:r w:rsidRPr="00D77F77">
              <w:rPr>
                <w:rFonts w:ascii="Liberation Serif" w:hAnsi="Liberation Serif"/>
                <w:sz w:val="28"/>
                <w:szCs w:val="28"/>
              </w:rPr>
              <w:t>1</w:t>
            </w:r>
          </w:p>
        </w:tc>
        <w:tc>
          <w:tcPr>
            <w:tcW w:w="1962" w:type="dxa"/>
            <w:vAlign w:val="center"/>
          </w:tcPr>
          <w:p w:rsidR="00D77F77" w:rsidRPr="00283DA6" w:rsidRDefault="00D77F77" w:rsidP="00457E28">
            <w:pPr>
              <w:jc w:val="center"/>
              <w:rPr>
                <w:rFonts w:ascii="Liberation Serif" w:hAnsi="Liberation Serif"/>
                <w:sz w:val="28"/>
                <w:szCs w:val="28"/>
              </w:rPr>
            </w:pPr>
            <w:r>
              <w:rPr>
                <w:rFonts w:ascii="Liberation Serif" w:hAnsi="Liberation Serif"/>
                <w:sz w:val="28"/>
                <w:szCs w:val="28"/>
              </w:rPr>
              <w:t>4</w:t>
            </w:r>
          </w:p>
        </w:tc>
      </w:tr>
    </w:tbl>
    <w:p w:rsidR="00D77F77" w:rsidRPr="00665ED1" w:rsidRDefault="00D77F77" w:rsidP="00D77F77">
      <w:pPr>
        <w:jc w:val="both"/>
        <w:rPr>
          <w:rFonts w:ascii="Liberation Serif" w:hAnsi="Liberation Serif"/>
          <w:sz w:val="28"/>
          <w:szCs w:val="28"/>
        </w:rPr>
      </w:pPr>
    </w:p>
    <w:p w:rsidR="00D77F77" w:rsidRPr="00665ED1" w:rsidRDefault="00D77F77" w:rsidP="00D77F77">
      <w:pPr>
        <w:pStyle w:val="a4"/>
        <w:numPr>
          <w:ilvl w:val="1"/>
          <w:numId w:val="11"/>
        </w:numPr>
        <w:spacing w:after="0" w:line="240" w:lineRule="auto"/>
        <w:ind w:left="0" w:firstLine="709"/>
        <w:jc w:val="both"/>
        <w:rPr>
          <w:rFonts w:ascii="Liberation Serif" w:hAnsi="Liberation Serif"/>
          <w:sz w:val="28"/>
          <w:szCs w:val="28"/>
        </w:rPr>
      </w:pPr>
      <w:bookmarkStart w:id="4" w:name="_Ref499122345"/>
      <w:r w:rsidRPr="00665ED1">
        <w:rPr>
          <w:rFonts w:ascii="Liberation Serif" w:hAnsi="Liberation Serif"/>
          <w:sz w:val="28"/>
          <w:szCs w:val="28"/>
        </w:rPr>
        <w:t xml:space="preserve">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общеразвивающих программ, поставщик образовательных услуг запрашивает в уполномоченном органе информацию о возможности </w:t>
      </w:r>
      <w:r w:rsidRPr="00665ED1">
        <w:rPr>
          <w:rFonts w:ascii="Liberation Serif" w:hAnsi="Liberation Serif"/>
          <w:sz w:val="28"/>
          <w:szCs w:val="28"/>
        </w:rPr>
        <w:lastRenderedPageBreak/>
        <w:t>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 сертификату дополнительного образования.</w:t>
      </w:r>
    </w:p>
    <w:p w:rsidR="00D77F77" w:rsidRPr="00665ED1" w:rsidRDefault="00D77F77" w:rsidP="00D77F77">
      <w:pPr>
        <w:ind w:firstLine="709"/>
        <w:jc w:val="both"/>
        <w:rPr>
          <w:rFonts w:ascii="Liberation Serif" w:hAnsi="Liberation Serif"/>
          <w:sz w:val="28"/>
          <w:szCs w:val="28"/>
        </w:rPr>
      </w:pPr>
      <w:r w:rsidRPr="00665ED1">
        <w:rPr>
          <w:rFonts w:ascii="Liberation Serif" w:hAnsi="Liberation Serif"/>
          <w:sz w:val="28"/>
          <w:szCs w:val="28"/>
        </w:rPr>
        <w:t>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w:t>
      </w:r>
      <w:r w:rsidR="004B5910">
        <w:rPr>
          <w:rFonts w:ascii="Liberation Serif" w:hAnsi="Liberation Serif"/>
          <w:sz w:val="28"/>
          <w:szCs w:val="28"/>
        </w:rPr>
        <w:t xml:space="preserve"> 4.13 </w:t>
      </w:r>
      <w:r w:rsidRPr="00665ED1">
        <w:rPr>
          <w:rFonts w:ascii="Liberation Serif" w:hAnsi="Liberation Serif"/>
          <w:sz w:val="28"/>
          <w:szCs w:val="28"/>
        </w:rPr>
        <w:t>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bookmarkEnd w:id="4"/>
    </w:p>
    <w:p w:rsidR="00D77F77" w:rsidRPr="008F23BF"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665ED1">
        <w:rPr>
          <w:rFonts w:ascii="Liberation Serif" w:hAnsi="Liberation Serif"/>
          <w:sz w:val="28"/>
          <w:szCs w:val="28"/>
        </w:rPr>
        <w:t xml:space="preserve">При отсутствии оснований для отклонения заявки на обучение, поданной от лица ребенка, </w:t>
      </w:r>
      <w:r w:rsidRPr="00581546">
        <w:rPr>
          <w:rFonts w:ascii="Liberation Serif" w:hAnsi="Liberation Serif"/>
          <w:sz w:val="28"/>
          <w:szCs w:val="28"/>
        </w:rPr>
        <w:t xml:space="preserve">предусмотренных пунктом </w:t>
      </w:r>
      <w:r w:rsidR="004B5910" w:rsidRPr="004B5910">
        <w:rPr>
          <w:rFonts w:ascii="Liberation Serif" w:hAnsi="Liberation Serif"/>
          <w:sz w:val="28"/>
          <w:szCs w:val="28"/>
        </w:rPr>
        <w:t>4.13</w:t>
      </w:r>
      <w:r w:rsidR="004B5910">
        <w:t xml:space="preserve"> </w:t>
      </w:r>
      <w:r w:rsidRPr="00581546">
        <w:rPr>
          <w:rFonts w:ascii="Liberation Serif" w:hAnsi="Liberation Serif"/>
          <w:sz w:val="28"/>
          <w:szCs w:val="28"/>
        </w:rPr>
        <w:t>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w:t>
      </w:r>
      <w:r w:rsidRPr="00665ED1">
        <w:rPr>
          <w:rFonts w:ascii="Liberation Serif" w:hAnsi="Liberation Serif"/>
          <w:sz w:val="28"/>
          <w:szCs w:val="28"/>
        </w:rPr>
        <w:t xml:space="preserve"> выполнения условий порядка зачисления на обучение по выбранной образовательной программе зачисляет ребенка на обучение. О факте зачисления ребенка по выбранной образовательной программе с использованием соответствующего </w:t>
      </w:r>
      <w:r w:rsidRPr="008F23BF">
        <w:rPr>
          <w:rFonts w:ascii="Liberation Serif" w:hAnsi="Liberation Serif"/>
          <w:sz w:val="28"/>
          <w:szCs w:val="28"/>
        </w:rPr>
        <w:t>сертификата дополнительного образования образовательная организация в течение 1 рабочего дня информирует уполномоченный орган.</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8F23BF">
        <w:rPr>
          <w:rFonts w:ascii="Liberation Serif" w:hAnsi="Liberation Serif"/>
          <w:sz w:val="28"/>
          <w:szCs w:val="28"/>
        </w:rPr>
        <w:t>Поставщик образовательных услуг в течение 1 рабочего дня с момента прекращения образовательных отношений с ребенком (момента</w:t>
      </w:r>
      <w:r w:rsidRPr="00665ED1">
        <w:rPr>
          <w:rFonts w:ascii="Liberation Serif" w:hAnsi="Liberation Serif"/>
          <w:sz w:val="28"/>
          <w:szCs w:val="28"/>
        </w:rPr>
        <w:t xml:space="preserve"> отчисления ребенка) информирует уполномоченный орган о факте прекращения образовательных отношений по соответствующему сертификату дополнительного образования.</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665ED1">
        <w:rPr>
          <w:rFonts w:ascii="Liberation Serif" w:hAnsi="Liberation Serif"/>
          <w:sz w:val="28"/>
          <w:szCs w:val="28"/>
        </w:rPr>
        <w:t>Порядок использования сертификата дополнительного образования для обучения по дополнительным общеобразовательным программам, включенным в реестр сертифицированных образовательных программ определяется Правилами персонифицированного финансирования и Программой персонифицированного финансирования.</w:t>
      </w:r>
    </w:p>
    <w:p w:rsidR="00D77F77" w:rsidRPr="00665ED1" w:rsidRDefault="00D77F77" w:rsidP="00D77F77">
      <w:pPr>
        <w:pStyle w:val="a4"/>
        <w:numPr>
          <w:ilvl w:val="1"/>
          <w:numId w:val="11"/>
        </w:numPr>
        <w:spacing w:after="0" w:line="240" w:lineRule="auto"/>
        <w:ind w:left="0" w:firstLine="709"/>
        <w:jc w:val="both"/>
        <w:rPr>
          <w:rFonts w:ascii="Liberation Serif" w:hAnsi="Liberation Serif"/>
          <w:sz w:val="28"/>
          <w:szCs w:val="28"/>
        </w:rPr>
      </w:pPr>
      <w:r w:rsidRPr="00665ED1">
        <w:rPr>
          <w:rFonts w:ascii="Liberation Serif" w:hAnsi="Liberation Serif"/>
          <w:sz w:val="28"/>
          <w:szCs w:val="28"/>
        </w:rPr>
        <w:t xml:space="preserve">В случае если на начало нового учебного года ребенок продолжает обучение по образовательным программам, включенным в реестры предпрофессиональных, значимых и общеразвивающих программ, при этом, число получаемых им услуг, превышает возможности для зачислений, предусмотренные пунктами </w:t>
      </w:r>
      <w:r w:rsidR="004B5910" w:rsidRPr="004B5910">
        <w:rPr>
          <w:rFonts w:ascii="Liberation Serif" w:hAnsi="Liberation Serif"/>
          <w:sz w:val="28"/>
          <w:szCs w:val="28"/>
        </w:rPr>
        <w:t>4.13</w:t>
      </w:r>
      <w:r w:rsidR="004B5910">
        <w:t xml:space="preserve"> </w:t>
      </w:r>
      <w:r w:rsidRPr="00665ED1">
        <w:rPr>
          <w:rFonts w:ascii="Liberation Serif" w:hAnsi="Liberation Serif"/>
          <w:sz w:val="28"/>
          <w:szCs w:val="28"/>
        </w:rPr>
        <w:t>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 При этом зачисление указанного ребенка на новые образовательные программы осуществляется в общем порядке.</w:t>
      </w:r>
      <w:r>
        <w:rPr>
          <w:rFonts w:ascii="Liberation Serif" w:hAnsi="Liberation Serif"/>
          <w:sz w:val="28"/>
          <w:szCs w:val="28"/>
        </w:rPr>
        <w:t>»</w:t>
      </w:r>
    </w:p>
    <w:p w:rsidR="00E01A4B" w:rsidRPr="005B4C2A" w:rsidRDefault="00D54483" w:rsidP="00E01A4B">
      <w:pPr>
        <w:pStyle w:val="a4"/>
        <w:spacing w:after="0" w:line="240" w:lineRule="auto"/>
        <w:ind w:left="0" w:firstLine="708"/>
        <w:jc w:val="both"/>
        <w:rPr>
          <w:rFonts w:ascii="Liberation Serif" w:hAnsi="Liberation Serif"/>
          <w:i/>
          <w:color w:val="000000"/>
          <w:sz w:val="28"/>
          <w:szCs w:val="28"/>
        </w:rPr>
      </w:pPr>
      <w:r w:rsidRPr="005B4C2A">
        <w:rPr>
          <w:rFonts w:ascii="Liberation Serif" w:hAnsi="Liberation Serif"/>
          <w:sz w:val="28"/>
          <w:szCs w:val="28"/>
        </w:rPr>
        <w:t>2</w:t>
      </w:r>
      <w:r w:rsidR="00021CA6" w:rsidRPr="005B4C2A">
        <w:rPr>
          <w:rFonts w:ascii="Liberation Serif" w:hAnsi="Liberation Serif"/>
          <w:sz w:val="28"/>
          <w:szCs w:val="28"/>
        </w:rPr>
        <w:t>. Опубликовать настоящее п</w:t>
      </w:r>
      <w:r w:rsidR="00E01A4B" w:rsidRPr="005B4C2A">
        <w:rPr>
          <w:rFonts w:ascii="Liberation Serif" w:hAnsi="Liberation Serif"/>
          <w:sz w:val="28"/>
          <w:szCs w:val="28"/>
        </w:rPr>
        <w:t>остановление в газете «Пламя» и разместить на официальном сайте муниципального образования «Каменский городской округ».</w:t>
      </w:r>
    </w:p>
    <w:p w:rsidR="00E01A4B" w:rsidRPr="005B4C2A" w:rsidRDefault="00D54483" w:rsidP="00E01A4B">
      <w:pPr>
        <w:pStyle w:val="ConsPlusNormal"/>
        <w:widowControl/>
        <w:ind w:firstLine="708"/>
        <w:jc w:val="both"/>
        <w:rPr>
          <w:rFonts w:ascii="Liberation Serif" w:hAnsi="Liberation Serif" w:cs="Times New Roman"/>
          <w:sz w:val="28"/>
          <w:szCs w:val="28"/>
        </w:rPr>
      </w:pPr>
      <w:r w:rsidRPr="005B4C2A">
        <w:rPr>
          <w:rFonts w:ascii="Liberation Serif" w:hAnsi="Liberation Serif" w:cs="Times New Roman"/>
          <w:sz w:val="28"/>
          <w:szCs w:val="28"/>
        </w:rPr>
        <w:lastRenderedPageBreak/>
        <w:t>3</w:t>
      </w:r>
      <w:r w:rsidR="00021CA6" w:rsidRPr="005B4C2A">
        <w:rPr>
          <w:rFonts w:ascii="Liberation Serif" w:hAnsi="Liberation Serif" w:cs="Times New Roman"/>
          <w:sz w:val="28"/>
          <w:szCs w:val="28"/>
        </w:rPr>
        <w:t>. Настоящее п</w:t>
      </w:r>
      <w:r w:rsidR="00E01A4B" w:rsidRPr="005B4C2A">
        <w:rPr>
          <w:rFonts w:ascii="Liberation Serif" w:hAnsi="Liberation Serif" w:cs="Times New Roman"/>
          <w:sz w:val="28"/>
          <w:szCs w:val="28"/>
        </w:rPr>
        <w:t>остановление вступает в силу со дня его подписания.</w:t>
      </w:r>
    </w:p>
    <w:p w:rsidR="00C2729F" w:rsidRPr="005B4C2A" w:rsidRDefault="00D54483" w:rsidP="00E01A4B">
      <w:pPr>
        <w:pStyle w:val="a4"/>
        <w:spacing w:after="0" w:line="240" w:lineRule="auto"/>
        <w:ind w:left="0" w:firstLine="708"/>
        <w:jc w:val="both"/>
        <w:rPr>
          <w:rFonts w:ascii="Liberation Serif" w:hAnsi="Liberation Serif"/>
          <w:i/>
          <w:color w:val="000000"/>
          <w:sz w:val="28"/>
          <w:szCs w:val="28"/>
        </w:rPr>
      </w:pPr>
      <w:r w:rsidRPr="005B4C2A">
        <w:rPr>
          <w:rFonts w:ascii="Liberation Serif" w:hAnsi="Liberation Serif"/>
          <w:sz w:val="28"/>
          <w:szCs w:val="28"/>
        </w:rPr>
        <w:t>4</w:t>
      </w:r>
      <w:r w:rsidR="00E01A4B" w:rsidRPr="005B4C2A">
        <w:rPr>
          <w:rFonts w:ascii="Liberation Serif" w:hAnsi="Liberation Serif"/>
          <w:sz w:val="28"/>
          <w:szCs w:val="28"/>
        </w:rPr>
        <w:t xml:space="preserve">. </w:t>
      </w:r>
      <w:r w:rsidR="00C2729F" w:rsidRPr="005B4C2A">
        <w:rPr>
          <w:rFonts w:ascii="Liberation Serif" w:hAnsi="Liberation Serif"/>
          <w:sz w:val="28"/>
          <w:szCs w:val="28"/>
        </w:rPr>
        <w:t xml:space="preserve">Контроль исполнения настоящего </w:t>
      </w:r>
      <w:r w:rsidR="00021CA6" w:rsidRPr="005B4C2A">
        <w:rPr>
          <w:rFonts w:ascii="Liberation Serif" w:hAnsi="Liberation Serif"/>
          <w:sz w:val="28"/>
          <w:szCs w:val="28"/>
        </w:rPr>
        <w:t>п</w:t>
      </w:r>
      <w:r w:rsidR="00E01A4B" w:rsidRPr="005B4C2A">
        <w:rPr>
          <w:rFonts w:ascii="Liberation Serif" w:hAnsi="Liberation Serif"/>
          <w:sz w:val="28"/>
          <w:szCs w:val="28"/>
        </w:rPr>
        <w:t>остановления</w:t>
      </w:r>
      <w:r w:rsidR="00C2729F" w:rsidRPr="005B4C2A">
        <w:rPr>
          <w:rFonts w:ascii="Liberation Serif" w:hAnsi="Liberation Serif"/>
          <w:sz w:val="28"/>
          <w:szCs w:val="28"/>
        </w:rPr>
        <w:t xml:space="preserve"> возложить на заместителя Главы Администрации по вопросам организации управления и социальной политике Е.Г.Балакину.</w:t>
      </w:r>
    </w:p>
    <w:p w:rsidR="00D4756F" w:rsidRPr="005B4C2A" w:rsidRDefault="00D4756F" w:rsidP="00D4756F">
      <w:pPr>
        <w:tabs>
          <w:tab w:val="left" w:pos="1276"/>
        </w:tabs>
        <w:ind w:firstLine="709"/>
        <w:jc w:val="both"/>
        <w:rPr>
          <w:rFonts w:ascii="Liberation Serif" w:hAnsi="Liberation Serif" w:cs="Arial"/>
          <w:sz w:val="28"/>
          <w:szCs w:val="28"/>
        </w:rPr>
      </w:pPr>
    </w:p>
    <w:p w:rsidR="00E01A4B" w:rsidRPr="005B4C2A" w:rsidRDefault="00E01A4B" w:rsidP="00D4756F">
      <w:pPr>
        <w:tabs>
          <w:tab w:val="left" w:pos="1276"/>
        </w:tabs>
        <w:ind w:firstLine="709"/>
        <w:jc w:val="both"/>
        <w:rPr>
          <w:rFonts w:ascii="Liberation Serif" w:hAnsi="Liberation Serif" w:cs="Arial"/>
          <w:sz w:val="28"/>
          <w:szCs w:val="28"/>
        </w:rPr>
      </w:pPr>
    </w:p>
    <w:p w:rsidR="00D4756F" w:rsidRDefault="00D4756F" w:rsidP="00D4756F">
      <w:pPr>
        <w:tabs>
          <w:tab w:val="left" w:pos="1276"/>
        </w:tabs>
        <w:ind w:firstLine="709"/>
        <w:jc w:val="both"/>
        <w:rPr>
          <w:rFonts w:ascii="Liberation Serif" w:hAnsi="Liberation Serif" w:cs="Arial"/>
          <w:sz w:val="28"/>
          <w:szCs w:val="28"/>
        </w:rPr>
      </w:pPr>
    </w:p>
    <w:p w:rsidR="00D4756F" w:rsidRPr="005B4C2A" w:rsidRDefault="00D4756F" w:rsidP="00D4756F">
      <w:pPr>
        <w:autoSpaceDE w:val="0"/>
        <w:autoSpaceDN w:val="0"/>
        <w:adjustRightInd w:val="0"/>
        <w:jc w:val="both"/>
        <w:outlineLvl w:val="0"/>
        <w:rPr>
          <w:rFonts w:ascii="Liberation Serif" w:hAnsi="Liberation Serif" w:cs="Arial"/>
          <w:sz w:val="28"/>
          <w:szCs w:val="28"/>
        </w:rPr>
      </w:pPr>
      <w:bookmarkStart w:id="5" w:name="_GoBack"/>
      <w:bookmarkEnd w:id="5"/>
      <w:r w:rsidRPr="005B4C2A">
        <w:rPr>
          <w:rFonts w:ascii="Liberation Serif" w:hAnsi="Liberation Serif" w:cs="Arial"/>
          <w:sz w:val="28"/>
          <w:szCs w:val="28"/>
        </w:rPr>
        <w:t>Глава городского округа</w:t>
      </w:r>
      <w:r w:rsidRPr="005B4C2A">
        <w:rPr>
          <w:rFonts w:ascii="Liberation Serif" w:hAnsi="Liberation Serif" w:cs="Arial"/>
          <w:sz w:val="28"/>
          <w:szCs w:val="28"/>
        </w:rPr>
        <w:tab/>
      </w:r>
      <w:r w:rsidRPr="005B4C2A">
        <w:rPr>
          <w:rFonts w:ascii="Liberation Serif" w:hAnsi="Liberation Serif" w:cs="Arial"/>
          <w:sz w:val="28"/>
          <w:szCs w:val="28"/>
        </w:rPr>
        <w:tab/>
      </w:r>
      <w:r w:rsidRPr="005B4C2A">
        <w:rPr>
          <w:rFonts w:ascii="Liberation Serif" w:hAnsi="Liberation Serif" w:cs="Arial"/>
          <w:sz w:val="28"/>
          <w:szCs w:val="28"/>
        </w:rPr>
        <w:tab/>
      </w:r>
      <w:r w:rsidRPr="005B4C2A">
        <w:rPr>
          <w:rFonts w:ascii="Liberation Serif" w:hAnsi="Liberation Serif" w:cs="Arial"/>
          <w:sz w:val="28"/>
          <w:szCs w:val="28"/>
        </w:rPr>
        <w:tab/>
      </w:r>
      <w:r w:rsidRPr="005B4C2A">
        <w:rPr>
          <w:rFonts w:ascii="Liberation Serif" w:hAnsi="Liberation Serif" w:cs="Arial"/>
          <w:sz w:val="28"/>
          <w:szCs w:val="28"/>
        </w:rPr>
        <w:tab/>
      </w:r>
      <w:r w:rsidRPr="005B4C2A">
        <w:rPr>
          <w:rFonts w:ascii="Liberation Serif" w:hAnsi="Liberation Serif" w:cs="Arial"/>
          <w:sz w:val="28"/>
          <w:szCs w:val="28"/>
        </w:rPr>
        <w:tab/>
      </w:r>
      <w:r w:rsidRPr="005B4C2A">
        <w:rPr>
          <w:rFonts w:ascii="Liberation Serif" w:hAnsi="Liberation Serif" w:cs="Arial"/>
          <w:sz w:val="28"/>
          <w:szCs w:val="28"/>
        </w:rPr>
        <w:tab/>
        <w:t>С.А. Белоусов</w:t>
      </w:r>
    </w:p>
    <w:p w:rsidR="00E716B7" w:rsidRDefault="00E716B7" w:rsidP="00D4756F">
      <w:pPr>
        <w:autoSpaceDE w:val="0"/>
        <w:autoSpaceDN w:val="0"/>
        <w:adjustRightInd w:val="0"/>
        <w:jc w:val="both"/>
        <w:outlineLvl w:val="0"/>
        <w:rPr>
          <w:rFonts w:ascii="Liberation Serif" w:hAnsi="Liberation Serif" w:cs="Arial"/>
          <w:sz w:val="28"/>
          <w:szCs w:val="28"/>
        </w:rPr>
      </w:pPr>
    </w:p>
    <w:sectPr w:rsidR="00E716B7" w:rsidSect="005B4C2A">
      <w:headerReference w:type="even" r:id="rId10"/>
      <w:headerReference w:type="default" r:id="rId11"/>
      <w:headerReference w:type="firs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A6B" w:rsidRDefault="00ED5A6B">
      <w:r>
        <w:separator/>
      </w:r>
    </w:p>
  </w:endnote>
  <w:endnote w:type="continuationSeparator" w:id="0">
    <w:p w:rsidR="00ED5A6B" w:rsidRDefault="00ED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AAF" w:usb1="500078FB"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A6B" w:rsidRDefault="00ED5A6B">
      <w:r>
        <w:separator/>
      </w:r>
    </w:p>
  </w:footnote>
  <w:footnote w:type="continuationSeparator" w:id="0">
    <w:p w:rsidR="00ED5A6B" w:rsidRDefault="00ED5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4B" w:rsidRDefault="0055034C" w:rsidP="006529E2">
    <w:pPr>
      <w:pStyle w:val="a6"/>
      <w:framePr w:wrap="around" w:vAnchor="text" w:hAnchor="margin" w:xAlign="center" w:y="1"/>
      <w:rPr>
        <w:rStyle w:val="a8"/>
      </w:rPr>
    </w:pPr>
    <w:r>
      <w:rPr>
        <w:rStyle w:val="a8"/>
      </w:rPr>
      <w:fldChar w:fldCharType="begin"/>
    </w:r>
    <w:r w:rsidR="00E01A4B">
      <w:rPr>
        <w:rStyle w:val="a8"/>
      </w:rPr>
      <w:instrText xml:space="preserve">PAGE  </w:instrText>
    </w:r>
    <w:r>
      <w:rPr>
        <w:rStyle w:val="a8"/>
      </w:rPr>
      <w:fldChar w:fldCharType="end"/>
    </w:r>
  </w:p>
  <w:p w:rsidR="00E01A4B" w:rsidRDefault="00E01A4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4" w:rsidRDefault="00ED5A6B">
    <w:pPr>
      <w:pStyle w:val="a6"/>
      <w:jc w:val="center"/>
    </w:pPr>
    <w:r>
      <w:fldChar w:fldCharType="begin"/>
    </w:r>
    <w:r>
      <w:instrText xml:space="preserve"> PAGE   \* MERGEFORMAT </w:instrText>
    </w:r>
    <w:r>
      <w:fldChar w:fldCharType="separate"/>
    </w:r>
    <w:r w:rsidR="00A4795B">
      <w:rPr>
        <w:noProof/>
      </w:rPr>
      <w:t>4</w:t>
    </w:r>
    <w:r>
      <w:rPr>
        <w:noProof/>
      </w:rPr>
      <w:fldChar w:fldCharType="end"/>
    </w:r>
  </w:p>
  <w:p w:rsidR="004D3494" w:rsidRDefault="004D349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94" w:rsidRDefault="004D3494">
    <w:pPr>
      <w:pStyle w:val="a6"/>
      <w:jc w:val="center"/>
    </w:pPr>
  </w:p>
  <w:p w:rsidR="004D3494" w:rsidRDefault="004D34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96B"/>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67325DD"/>
    <w:multiLevelType w:val="multilevel"/>
    <w:tmpl w:val="970E9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E771A0"/>
    <w:multiLevelType w:val="hybridMultilevel"/>
    <w:tmpl w:val="CB0891A8"/>
    <w:lvl w:ilvl="0" w:tplc="0419000F">
      <w:start w:val="4"/>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993164"/>
    <w:multiLevelType w:val="multilevel"/>
    <w:tmpl w:val="0F1E2D6E"/>
    <w:lvl w:ilvl="0">
      <w:start w:val="5"/>
      <w:numFmt w:val="decimal"/>
      <w:lvlText w:val="%1."/>
      <w:lvlJc w:val="left"/>
      <w:pPr>
        <w:tabs>
          <w:tab w:val="num" w:pos="408"/>
        </w:tabs>
        <w:ind w:left="408" w:hanging="408"/>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21E62EFC"/>
    <w:multiLevelType w:val="hybridMultilevel"/>
    <w:tmpl w:val="CC60162E"/>
    <w:lvl w:ilvl="0" w:tplc="26329D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944694"/>
    <w:multiLevelType w:val="multilevel"/>
    <w:tmpl w:val="D0003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3934172"/>
    <w:multiLevelType w:val="hybridMultilevel"/>
    <w:tmpl w:val="C4267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4E4CD4"/>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51420E8"/>
    <w:multiLevelType w:val="hybridMultilevel"/>
    <w:tmpl w:val="21787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755F7C"/>
    <w:multiLevelType w:val="hybridMultilevel"/>
    <w:tmpl w:val="A9C6AFB8"/>
    <w:lvl w:ilvl="0" w:tplc="1DB610F4">
      <w:start w:val="3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7B2044B5"/>
    <w:multiLevelType w:val="multilevel"/>
    <w:tmpl w:val="9302488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4"/>
  </w:num>
  <w:num w:numId="2">
    <w:abstractNumId w:val="12"/>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num>
  <w:num w:numId="8">
    <w:abstractNumId w:val="2"/>
  </w:num>
  <w:num w:numId="9">
    <w:abstractNumId w:val="0"/>
  </w:num>
  <w:num w:numId="10">
    <w:abstractNumId w:val="8"/>
  </w:num>
  <w:num w:numId="11">
    <w:abstractNumId w:val="10"/>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4756F"/>
    <w:rsid w:val="000024BC"/>
    <w:rsid w:val="00012C25"/>
    <w:rsid w:val="00021CA6"/>
    <w:rsid w:val="00021E53"/>
    <w:rsid w:val="00033982"/>
    <w:rsid w:val="0003659D"/>
    <w:rsid w:val="000475F4"/>
    <w:rsid w:val="00051F41"/>
    <w:rsid w:val="00063CD7"/>
    <w:rsid w:val="0007404F"/>
    <w:rsid w:val="0008095B"/>
    <w:rsid w:val="00080C00"/>
    <w:rsid w:val="000824CD"/>
    <w:rsid w:val="00087BB0"/>
    <w:rsid w:val="000A3CD9"/>
    <w:rsid w:val="000B3E26"/>
    <w:rsid w:val="000B69C0"/>
    <w:rsid w:val="000C749C"/>
    <w:rsid w:val="000D1C1A"/>
    <w:rsid w:val="000D4C7A"/>
    <w:rsid w:val="000D677D"/>
    <w:rsid w:val="000E25B8"/>
    <w:rsid w:val="000E3EB1"/>
    <w:rsid w:val="000E5378"/>
    <w:rsid w:val="000E75A2"/>
    <w:rsid w:val="000F1C8A"/>
    <w:rsid w:val="001002E3"/>
    <w:rsid w:val="00105F47"/>
    <w:rsid w:val="00110B39"/>
    <w:rsid w:val="00132E8E"/>
    <w:rsid w:val="00145E25"/>
    <w:rsid w:val="00146FF8"/>
    <w:rsid w:val="001621DE"/>
    <w:rsid w:val="0017602C"/>
    <w:rsid w:val="00193B65"/>
    <w:rsid w:val="001B36AE"/>
    <w:rsid w:val="001C4B19"/>
    <w:rsid w:val="001C7348"/>
    <w:rsid w:val="001D4A47"/>
    <w:rsid w:val="001D5A95"/>
    <w:rsid w:val="001D63B1"/>
    <w:rsid w:val="001E498A"/>
    <w:rsid w:val="0020436F"/>
    <w:rsid w:val="002109FB"/>
    <w:rsid w:val="0021137F"/>
    <w:rsid w:val="0021293C"/>
    <w:rsid w:val="00217A4F"/>
    <w:rsid w:val="00220534"/>
    <w:rsid w:val="00227681"/>
    <w:rsid w:val="00241400"/>
    <w:rsid w:val="00247902"/>
    <w:rsid w:val="002502FD"/>
    <w:rsid w:val="002672EB"/>
    <w:rsid w:val="002806F7"/>
    <w:rsid w:val="00283466"/>
    <w:rsid w:val="00283DA6"/>
    <w:rsid w:val="002844E2"/>
    <w:rsid w:val="002A079D"/>
    <w:rsid w:val="002C1836"/>
    <w:rsid w:val="002D0A3C"/>
    <w:rsid w:val="002E27C1"/>
    <w:rsid w:val="002F4E60"/>
    <w:rsid w:val="002F5CA9"/>
    <w:rsid w:val="0030256D"/>
    <w:rsid w:val="0031182C"/>
    <w:rsid w:val="003203A4"/>
    <w:rsid w:val="0033247E"/>
    <w:rsid w:val="00334792"/>
    <w:rsid w:val="00334CE9"/>
    <w:rsid w:val="0034662F"/>
    <w:rsid w:val="00364322"/>
    <w:rsid w:val="00370445"/>
    <w:rsid w:val="00373D47"/>
    <w:rsid w:val="003832DC"/>
    <w:rsid w:val="003846AF"/>
    <w:rsid w:val="00385C3E"/>
    <w:rsid w:val="00387170"/>
    <w:rsid w:val="00397808"/>
    <w:rsid w:val="003E05CB"/>
    <w:rsid w:val="003E6295"/>
    <w:rsid w:val="003F2CA9"/>
    <w:rsid w:val="004075D7"/>
    <w:rsid w:val="004176E0"/>
    <w:rsid w:val="0042019F"/>
    <w:rsid w:val="004446DC"/>
    <w:rsid w:val="004510F5"/>
    <w:rsid w:val="00451409"/>
    <w:rsid w:val="00454754"/>
    <w:rsid w:val="00456A8C"/>
    <w:rsid w:val="00457904"/>
    <w:rsid w:val="00457F07"/>
    <w:rsid w:val="004627D3"/>
    <w:rsid w:val="00470341"/>
    <w:rsid w:val="00487EBB"/>
    <w:rsid w:val="004A4335"/>
    <w:rsid w:val="004B2AC2"/>
    <w:rsid w:val="004B5910"/>
    <w:rsid w:val="004B765D"/>
    <w:rsid w:val="004D3494"/>
    <w:rsid w:val="00517094"/>
    <w:rsid w:val="0052176E"/>
    <w:rsid w:val="00523041"/>
    <w:rsid w:val="0053409F"/>
    <w:rsid w:val="00543BC7"/>
    <w:rsid w:val="00543CAB"/>
    <w:rsid w:val="0055034C"/>
    <w:rsid w:val="005600ED"/>
    <w:rsid w:val="005B3625"/>
    <w:rsid w:val="005B4C2A"/>
    <w:rsid w:val="005B5A10"/>
    <w:rsid w:val="005F20DA"/>
    <w:rsid w:val="006058C6"/>
    <w:rsid w:val="006079B9"/>
    <w:rsid w:val="00610A53"/>
    <w:rsid w:val="0062217C"/>
    <w:rsid w:val="006237BC"/>
    <w:rsid w:val="00625167"/>
    <w:rsid w:val="00642F99"/>
    <w:rsid w:val="006529E2"/>
    <w:rsid w:val="00656E75"/>
    <w:rsid w:val="00665ED1"/>
    <w:rsid w:val="00671612"/>
    <w:rsid w:val="00675477"/>
    <w:rsid w:val="00682ACD"/>
    <w:rsid w:val="00694BDA"/>
    <w:rsid w:val="0069745B"/>
    <w:rsid w:val="006B20ED"/>
    <w:rsid w:val="006B33B0"/>
    <w:rsid w:val="006E181A"/>
    <w:rsid w:val="006F5000"/>
    <w:rsid w:val="006F6310"/>
    <w:rsid w:val="007123FA"/>
    <w:rsid w:val="00713751"/>
    <w:rsid w:val="00726A32"/>
    <w:rsid w:val="00735CEA"/>
    <w:rsid w:val="007625A1"/>
    <w:rsid w:val="00762D3E"/>
    <w:rsid w:val="007637B3"/>
    <w:rsid w:val="00764B7C"/>
    <w:rsid w:val="00777114"/>
    <w:rsid w:val="0077763B"/>
    <w:rsid w:val="00792458"/>
    <w:rsid w:val="007A3C3B"/>
    <w:rsid w:val="007A4F66"/>
    <w:rsid w:val="007B0BD4"/>
    <w:rsid w:val="007C1B04"/>
    <w:rsid w:val="007C6133"/>
    <w:rsid w:val="007C670E"/>
    <w:rsid w:val="007F6A8A"/>
    <w:rsid w:val="00827B23"/>
    <w:rsid w:val="008408E7"/>
    <w:rsid w:val="00852B87"/>
    <w:rsid w:val="0085446A"/>
    <w:rsid w:val="00854620"/>
    <w:rsid w:val="0085479D"/>
    <w:rsid w:val="00881EE7"/>
    <w:rsid w:val="008A1984"/>
    <w:rsid w:val="008E17BA"/>
    <w:rsid w:val="008F0F4C"/>
    <w:rsid w:val="008F23BF"/>
    <w:rsid w:val="009149ED"/>
    <w:rsid w:val="00914CD3"/>
    <w:rsid w:val="00927941"/>
    <w:rsid w:val="00931DD5"/>
    <w:rsid w:val="00932DD4"/>
    <w:rsid w:val="0093705D"/>
    <w:rsid w:val="00942C17"/>
    <w:rsid w:val="00944FCD"/>
    <w:rsid w:val="009570EB"/>
    <w:rsid w:val="00960D26"/>
    <w:rsid w:val="009714E0"/>
    <w:rsid w:val="009B7955"/>
    <w:rsid w:val="009C3AEB"/>
    <w:rsid w:val="009D120A"/>
    <w:rsid w:val="009E2BD4"/>
    <w:rsid w:val="009E77E4"/>
    <w:rsid w:val="00A10DD1"/>
    <w:rsid w:val="00A119A7"/>
    <w:rsid w:val="00A17C3E"/>
    <w:rsid w:val="00A23B02"/>
    <w:rsid w:val="00A2587E"/>
    <w:rsid w:val="00A35795"/>
    <w:rsid w:val="00A4795B"/>
    <w:rsid w:val="00A503CD"/>
    <w:rsid w:val="00A50496"/>
    <w:rsid w:val="00A60643"/>
    <w:rsid w:val="00AA166D"/>
    <w:rsid w:val="00AA4841"/>
    <w:rsid w:val="00AB5540"/>
    <w:rsid w:val="00AB60BA"/>
    <w:rsid w:val="00AB683C"/>
    <w:rsid w:val="00AD3A07"/>
    <w:rsid w:val="00AF16F8"/>
    <w:rsid w:val="00B022B6"/>
    <w:rsid w:val="00B0263D"/>
    <w:rsid w:val="00B03F70"/>
    <w:rsid w:val="00B413AF"/>
    <w:rsid w:val="00B81175"/>
    <w:rsid w:val="00B84DEA"/>
    <w:rsid w:val="00B92664"/>
    <w:rsid w:val="00BA24C5"/>
    <w:rsid w:val="00BB20B7"/>
    <w:rsid w:val="00BB75B4"/>
    <w:rsid w:val="00BC53DB"/>
    <w:rsid w:val="00BC732F"/>
    <w:rsid w:val="00BE756A"/>
    <w:rsid w:val="00BF748F"/>
    <w:rsid w:val="00C05134"/>
    <w:rsid w:val="00C227C4"/>
    <w:rsid w:val="00C2729F"/>
    <w:rsid w:val="00C46EF6"/>
    <w:rsid w:val="00C52CAC"/>
    <w:rsid w:val="00C72568"/>
    <w:rsid w:val="00CB55DA"/>
    <w:rsid w:val="00CB6893"/>
    <w:rsid w:val="00CC1F69"/>
    <w:rsid w:val="00CC728D"/>
    <w:rsid w:val="00CE6696"/>
    <w:rsid w:val="00D14458"/>
    <w:rsid w:val="00D17E9C"/>
    <w:rsid w:val="00D27855"/>
    <w:rsid w:val="00D30CD9"/>
    <w:rsid w:val="00D335C6"/>
    <w:rsid w:val="00D42AB7"/>
    <w:rsid w:val="00D430D1"/>
    <w:rsid w:val="00D4756F"/>
    <w:rsid w:val="00D54483"/>
    <w:rsid w:val="00D62593"/>
    <w:rsid w:val="00D65915"/>
    <w:rsid w:val="00D703DF"/>
    <w:rsid w:val="00D73684"/>
    <w:rsid w:val="00D77F77"/>
    <w:rsid w:val="00D979EB"/>
    <w:rsid w:val="00DB450A"/>
    <w:rsid w:val="00DB5688"/>
    <w:rsid w:val="00DE056E"/>
    <w:rsid w:val="00DE6AEE"/>
    <w:rsid w:val="00DF162C"/>
    <w:rsid w:val="00DF7AFC"/>
    <w:rsid w:val="00E01A4B"/>
    <w:rsid w:val="00E125B8"/>
    <w:rsid w:val="00E16D7F"/>
    <w:rsid w:val="00E22994"/>
    <w:rsid w:val="00E50325"/>
    <w:rsid w:val="00E54284"/>
    <w:rsid w:val="00E662FE"/>
    <w:rsid w:val="00E716B7"/>
    <w:rsid w:val="00E85A4A"/>
    <w:rsid w:val="00E85C9A"/>
    <w:rsid w:val="00E85D4D"/>
    <w:rsid w:val="00E90565"/>
    <w:rsid w:val="00EC2054"/>
    <w:rsid w:val="00EC7E6E"/>
    <w:rsid w:val="00ED000A"/>
    <w:rsid w:val="00ED5A6B"/>
    <w:rsid w:val="00EE0544"/>
    <w:rsid w:val="00EE1B2E"/>
    <w:rsid w:val="00EE7422"/>
    <w:rsid w:val="00EE78DD"/>
    <w:rsid w:val="00EE7CE2"/>
    <w:rsid w:val="00F1696E"/>
    <w:rsid w:val="00F16DA4"/>
    <w:rsid w:val="00F328F4"/>
    <w:rsid w:val="00F37314"/>
    <w:rsid w:val="00F60342"/>
    <w:rsid w:val="00F9469E"/>
    <w:rsid w:val="00F96B78"/>
    <w:rsid w:val="00FA59B3"/>
    <w:rsid w:val="00FA7D64"/>
    <w:rsid w:val="00FB0205"/>
    <w:rsid w:val="00FD6F81"/>
    <w:rsid w:val="00FF5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756F"/>
    <w:rPr>
      <w:sz w:val="24"/>
      <w:szCs w:val="24"/>
    </w:rPr>
  </w:style>
  <w:style w:type="paragraph" w:styleId="1">
    <w:name w:val="heading 1"/>
    <w:basedOn w:val="a"/>
    <w:next w:val="a"/>
    <w:link w:val="10"/>
    <w:qFormat/>
    <w:rsid w:val="00927941"/>
    <w:pPr>
      <w:keepNext/>
      <w:spacing w:before="240" w:after="60"/>
      <w:outlineLvl w:val="0"/>
    </w:pPr>
    <w:rPr>
      <w:rFonts w:ascii="Cambria" w:hAnsi="Cambria"/>
      <w:b/>
      <w:bCs/>
      <w:kern w:val="32"/>
      <w:sz w:val="32"/>
      <w:szCs w:val="32"/>
    </w:rPr>
  </w:style>
  <w:style w:type="paragraph" w:styleId="3">
    <w:name w:val="heading 3"/>
    <w:basedOn w:val="a"/>
    <w:next w:val="a"/>
    <w:link w:val="30"/>
    <w:uiPriority w:val="9"/>
    <w:qFormat/>
    <w:rsid w:val="0008095B"/>
    <w:pPr>
      <w:keepNext/>
      <w:keepLines/>
      <w:spacing w:before="200" w:line="276" w:lineRule="auto"/>
      <w:outlineLvl w:val="2"/>
    </w:pPr>
    <w:rPr>
      <w:rFonts w:ascii="Cambria" w:hAnsi="Cambria"/>
      <w:b/>
      <w:bCs/>
      <w:color w:val="4F81BD"/>
      <w:sz w:val="22"/>
      <w:szCs w:val="22"/>
    </w:rPr>
  </w:style>
  <w:style w:type="paragraph" w:styleId="6">
    <w:name w:val="heading 6"/>
    <w:basedOn w:val="a"/>
    <w:next w:val="a"/>
    <w:qFormat/>
    <w:rsid w:val="00D4756F"/>
    <w:pPr>
      <w:keepNext/>
      <w:jc w:val="center"/>
      <w:outlineLvl w:val="5"/>
    </w:pPr>
    <w:rPr>
      <w:b/>
      <w:bCs/>
      <w:sz w:val="32"/>
    </w:rPr>
  </w:style>
  <w:style w:type="paragraph" w:styleId="7">
    <w:name w:val="heading 7"/>
    <w:basedOn w:val="a"/>
    <w:next w:val="a"/>
    <w:qFormat/>
    <w:rsid w:val="00D4756F"/>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4756F"/>
    <w:pPr>
      <w:widowControl w:val="0"/>
      <w:autoSpaceDE w:val="0"/>
      <w:autoSpaceDN w:val="0"/>
      <w:adjustRightInd w:val="0"/>
    </w:pPr>
    <w:rPr>
      <w:b/>
      <w:bCs/>
      <w:sz w:val="24"/>
      <w:szCs w:val="24"/>
    </w:rPr>
  </w:style>
  <w:style w:type="paragraph" w:customStyle="1" w:styleId="ConsPlusNormal">
    <w:name w:val="ConsPlusNormal"/>
    <w:rsid w:val="00625167"/>
    <w:pPr>
      <w:widowControl w:val="0"/>
      <w:autoSpaceDE w:val="0"/>
      <w:autoSpaceDN w:val="0"/>
      <w:adjustRightInd w:val="0"/>
      <w:ind w:firstLine="720"/>
    </w:pPr>
    <w:rPr>
      <w:rFonts w:ascii="Arial" w:hAnsi="Arial" w:cs="Arial"/>
    </w:rPr>
  </w:style>
  <w:style w:type="character" w:styleId="a3">
    <w:name w:val="Hyperlink"/>
    <w:rsid w:val="00625167"/>
    <w:rPr>
      <w:color w:val="FFFF00"/>
      <w:u w:val="single"/>
    </w:rPr>
  </w:style>
  <w:style w:type="paragraph" w:styleId="a4">
    <w:name w:val="List Paragraph"/>
    <w:basedOn w:val="a"/>
    <w:qFormat/>
    <w:rsid w:val="00625167"/>
    <w:pPr>
      <w:spacing w:after="200" w:line="276" w:lineRule="auto"/>
      <w:ind w:left="720"/>
      <w:contextualSpacing/>
    </w:pPr>
    <w:rPr>
      <w:rFonts w:ascii="Calibri" w:hAnsi="Calibri"/>
      <w:sz w:val="22"/>
      <w:szCs w:val="22"/>
    </w:rPr>
  </w:style>
  <w:style w:type="paragraph" w:customStyle="1" w:styleId="a5">
    <w:name w:val="Знак"/>
    <w:basedOn w:val="a"/>
    <w:rsid w:val="00DF162C"/>
    <w:rPr>
      <w:rFonts w:ascii="Verdana" w:hAnsi="Verdana" w:cs="Verdana"/>
      <w:sz w:val="20"/>
      <w:szCs w:val="20"/>
      <w:lang w:val="en-US" w:eastAsia="en-US"/>
    </w:rPr>
  </w:style>
  <w:style w:type="paragraph" w:styleId="a6">
    <w:name w:val="header"/>
    <w:basedOn w:val="a"/>
    <w:link w:val="a7"/>
    <w:uiPriority w:val="99"/>
    <w:rsid w:val="00D27855"/>
    <w:pPr>
      <w:tabs>
        <w:tab w:val="center" w:pos="4677"/>
        <w:tab w:val="right" w:pos="9355"/>
      </w:tabs>
    </w:pPr>
  </w:style>
  <w:style w:type="character" w:styleId="a8">
    <w:name w:val="page number"/>
    <w:basedOn w:val="a0"/>
    <w:rsid w:val="00D27855"/>
  </w:style>
  <w:style w:type="paragraph" w:styleId="a9">
    <w:name w:val="No Spacing"/>
    <w:qFormat/>
    <w:rsid w:val="00283466"/>
    <w:rPr>
      <w:rFonts w:ascii="Calibri" w:eastAsia="Calibri" w:hAnsi="Calibri"/>
      <w:sz w:val="22"/>
      <w:szCs w:val="22"/>
      <w:lang w:eastAsia="en-US"/>
    </w:rPr>
  </w:style>
  <w:style w:type="character" w:customStyle="1" w:styleId="10">
    <w:name w:val="Заголовок 1 Знак"/>
    <w:link w:val="1"/>
    <w:rsid w:val="00927941"/>
    <w:rPr>
      <w:rFonts w:ascii="Cambria" w:eastAsia="Times New Roman" w:hAnsi="Cambria" w:cs="Times New Roman"/>
      <w:b/>
      <w:bCs/>
      <w:kern w:val="32"/>
      <w:sz w:val="32"/>
      <w:szCs w:val="32"/>
    </w:rPr>
  </w:style>
  <w:style w:type="character" w:customStyle="1" w:styleId="aa">
    <w:name w:val="Гипертекстовая ссылка"/>
    <w:uiPriority w:val="99"/>
    <w:rsid w:val="00927941"/>
    <w:rPr>
      <w:b w:val="0"/>
      <w:bCs w:val="0"/>
      <w:color w:val="106BBE"/>
    </w:rPr>
  </w:style>
  <w:style w:type="table" w:styleId="ab">
    <w:name w:val="Table Grid"/>
    <w:basedOn w:val="a1"/>
    <w:uiPriority w:val="59"/>
    <w:rsid w:val="00E6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063CD7"/>
    <w:rPr>
      <w:rFonts w:ascii="Tahoma" w:hAnsi="Tahoma"/>
      <w:sz w:val="16"/>
      <w:szCs w:val="16"/>
    </w:rPr>
  </w:style>
  <w:style w:type="character" w:customStyle="1" w:styleId="ad">
    <w:name w:val="Текст выноски Знак"/>
    <w:link w:val="ac"/>
    <w:rsid w:val="00063CD7"/>
    <w:rPr>
      <w:rFonts w:ascii="Tahoma" w:hAnsi="Tahoma" w:cs="Tahoma"/>
      <w:sz w:val="16"/>
      <w:szCs w:val="16"/>
    </w:rPr>
  </w:style>
  <w:style w:type="paragraph" w:styleId="ae">
    <w:name w:val="footer"/>
    <w:basedOn w:val="a"/>
    <w:link w:val="af"/>
    <w:rsid w:val="00021E53"/>
    <w:pPr>
      <w:tabs>
        <w:tab w:val="center" w:pos="4677"/>
        <w:tab w:val="right" w:pos="9355"/>
      </w:tabs>
    </w:pPr>
  </w:style>
  <w:style w:type="character" w:customStyle="1" w:styleId="af">
    <w:name w:val="Нижний колонтитул Знак"/>
    <w:link w:val="ae"/>
    <w:rsid w:val="00021E53"/>
    <w:rPr>
      <w:sz w:val="24"/>
      <w:szCs w:val="24"/>
    </w:rPr>
  </w:style>
  <w:style w:type="character" w:styleId="af0">
    <w:name w:val="annotation reference"/>
    <w:basedOn w:val="a0"/>
    <w:uiPriority w:val="99"/>
    <w:unhideWhenUsed/>
    <w:rsid w:val="004B765D"/>
    <w:rPr>
      <w:sz w:val="16"/>
      <w:szCs w:val="16"/>
    </w:rPr>
  </w:style>
  <w:style w:type="paragraph" w:styleId="af1">
    <w:name w:val="annotation text"/>
    <w:basedOn w:val="a"/>
    <w:link w:val="af2"/>
    <w:uiPriority w:val="99"/>
    <w:unhideWhenUsed/>
    <w:rsid w:val="004B765D"/>
    <w:pPr>
      <w:spacing w:after="200"/>
    </w:pPr>
    <w:rPr>
      <w:rFonts w:ascii="Calibri" w:hAnsi="Calibri"/>
      <w:sz w:val="20"/>
      <w:szCs w:val="20"/>
    </w:rPr>
  </w:style>
  <w:style w:type="character" w:customStyle="1" w:styleId="af2">
    <w:name w:val="Текст примечания Знак"/>
    <w:basedOn w:val="a0"/>
    <w:link w:val="af1"/>
    <w:uiPriority w:val="99"/>
    <w:rsid w:val="004B765D"/>
    <w:rPr>
      <w:rFonts w:ascii="Calibri" w:eastAsia="Times New Roman" w:hAnsi="Calibri" w:cs="Times New Roman"/>
    </w:rPr>
  </w:style>
  <w:style w:type="paragraph" w:styleId="af3">
    <w:name w:val="caption"/>
    <w:basedOn w:val="a"/>
    <w:next w:val="a"/>
    <w:qFormat/>
    <w:rsid w:val="004B765D"/>
    <w:pPr>
      <w:spacing w:after="200"/>
    </w:pPr>
    <w:rPr>
      <w:rFonts w:ascii="Calibri" w:hAnsi="Calibri"/>
      <w:b/>
      <w:bCs/>
      <w:color w:val="4F81BD"/>
      <w:sz w:val="18"/>
      <w:szCs w:val="18"/>
    </w:rPr>
  </w:style>
  <w:style w:type="character" w:customStyle="1" w:styleId="30">
    <w:name w:val="Заголовок 3 Знак"/>
    <w:basedOn w:val="a0"/>
    <w:link w:val="3"/>
    <w:uiPriority w:val="9"/>
    <w:rsid w:val="0008095B"/>
    <w:rPr>
      <w:rFonts w:ascii="Cambria" w:eastAsia="Times New Roman" w:hAnsi="Cambria" w:cs="Times New Roman"/>
      <w:b/>
      <w:bCs/>
      <w:color w:val="4F81BD"/>
      <w:sz w:val="22"/>
      <w:szCs w:val="22"/>
    </w:rPr>
  </w:style>
  <w:style w:type="character" w:customStyle="1" w:styleId="a7">
    <w:name w:val="Верхний колонтитул Знак"/>
    <w:basedOn w:val="a0"/>
    <w:link w:val="a6"/>
    <w:uiPriority w:val="99"/>
    <w:rsid w:val="004D34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80BAD-CDE4-4344-974C-40E99F4C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1893</Words>
  <Characters>10796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UO</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creator>as</dc:creator>
  <cp:lastModifiedBy>Настя</cp:lastModifiedBy>
  <cp:revision>10</cp:revision>
  <cp:lastPrinted>2021-06-22T05:46:00Z</cp:lastPrinted>
  <dcterms:created xsi:type="dcterms:W3CDTF">2021-06-04T08:41:00Z</dcterms:created>
  <dcterms:modified xsi:type="dcterms:W3CDTF">2021-06-22T05:46:00Z</dcterms:modified>
</cp:coreProperties>
</file>