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4B7" w:rsidRDefault="00F022C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23900" cy="904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34B7" w:rsidRDefault="00F022C0">
      <w:pPr>
        <w:pStyle w:val="1"/>
      </w:pPr>
      <w:r>
        <w:t>ГЛАВА МУНИЦИПАЛЬНОГО ОБРАЗОВАНИЯ</w:t>
      </w:r>
    </w:p>
    <w:p w:rsidR="00E334B7" w:rsidRDefault="00F022C0">
      <w:pPr>
        <w:jc w:val="center"/>
        <w:rPr>
          <w:b/>
          <w:sz w:val="28"/>
        </w:rPr>
      </w:pPr>
      <w:r>
        <w:rPr>
          <w:b/>
          <w:sz w:val="28"/>
        </w:rPr>
        <w:t>«КАМЕНСКИЙ ГОРОДСКОЙ ОКРУГ»</w:t>
      </w:r>
    </w:p>
    <w:p w:rsidR="00E334B7" w:rsidRDefault="00F022C0">
      <w:pPr>
        <w:pStyle w:val="6"/>
        <w:pBdr>
          <w:bottom w:val="double" w:sz="2" w:space="1" w:color="000000"/>
        </w:pBdr>
        <w:tabs>
          <w:tab w:val="clear" w:pos="1152"/>
        </w:tabs>
        <w:ind w:left="0" w:firstLine="0"/>
        <w:rPr>
          <w:spacing w:val="100"/>
        </w:rPr>
      </w:pPr>
      <w:r>
        <w:rPr>
          <w:spacing w:val="100"/>
        </w:rPr>
        <w:t>ПОСТАНОВЛЕНИЕ</w:t>
      </w:r>
    </w:p>
    <w:p w:rsidR="00E334B7" w:rsidRDefault="00E334B7">
      <w:pPr>
        <w:rPr>
          <w:sz w:val="28"/>
        </w:rPr>
      </w:pPr>
    </w:p>
    <w:p w:rsidR="00E334B7" w:rsidRDefault="002F321A">
      <w:pPr>
        <w:pStyle w:val="7"/>
        <w:tabs>
          <w:tab w:val="clear" w:pos="1296"/>
        </w:tabs>
        <w:ind w:left="0" w:firstLine="0"/>
      </w:pPr>
      <w:r>
        <w:t>31.03.2022</w:t>
      </w:r>
      <w:r w:rsidR="00F022C0">
        <w:tab/>
        <w:t xml:space="preserve"> </w:t>
      </w:r>
      <w:r w:rsidR="00F022C0">
        <w:tab/>
      </w:r>
      <w:r w:rsidR="00F022C0">
        <w:tab/>
      </w:r>
      <w:r w:rsidR="00F022C0">
        <w:tab/>
      </w:r>
      <w:r w:rsidR="00F022C0">
        <w:tab/>
      </w:r>
      <w:r w:rsidR="00F022C0">
        <w:tab/>
      </w:r>
      <w:r w:rsidR="00F022C0">
        <w:tab/>
      </w:r>
      <w:r w:rsidR="00F022C0">
        <w:tab/>
        <w:t xml:space="preserve">      </w:t>
      </w:r>
      <w:r w:rsidR="00F022C0">
        <w:tab/>
      </w:r>
      <w:r w:rsidR="00F022C0">
        <w:tab/>
        <w:t xml:space="preserve">      </w:t>
      </w:r>
      <w:r>
        <w:t xml:space="preserve">        </w:t>
      </w:r>
      <w:r w:rsidR="00F022C0">
        <w:t xml:space="preserve"> № </w:t>
      </w:r>
      <w:r>
        <w:t>539</w:t>
      </w:r>
    </w:p>
    <w:p w:rsidR="00E334B7" w:rsidRDefault="00F022C0">
      <w:pPr>
        <w:jc w:val="center"/>
        <w:rPr>
          <w:sz w:val="28"/>
          <w:szCs w:val="28"/>
        </w:rPr>
      </w:pPr>
      <w:r>
        <w:rPr>
          <w:sz w:val="28"/>
          <w:szCs w:val="28"/>
        </w:rPr>
        <w:t>п. Мартюш</w:t>
      </w:r>
    </w:p>
    <w:p w:rsidR="00E334B7" w:rsidRDefault="00E334B7"/>
    <w:p w:rsidR="00E334B7" w:rsidRDefault="00E334B7"/>
    <w:p w:rsidR="00E334B7" w:rsidRDefault="00F022C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 внесении изменений в Положение об оплате труда работников муниципальных образовательных организаций сферы культуры Каменского</w:t>
      </w:r>
      <w:r>
        <w:rPr>
          <w:b/>
          <w:i/>
          <w:sz w:val="28"/>
          <w:szCs w:val="28"/>
        </w:rPr>
        <w:t xml:space="preserve"> городского округа — детских школ искусств, утвержденное постановлением Главы Каменского городского округа от 29.12.2015 г. № 3325 (в редакции от 18.10.2017 г. № 1444, от 20.04.2018 г. № 630, от 22.10.2018 г. № 1589,</w:t>
      </w:r>
    </w:p>
    <w:p w:rsidR="00E334B7" w:rsidRDefault="00F022C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от 05.11.2019 г. № 2060, от 28.01.2021 </w:t>
      </w:r>
      <w:r>
        <w:rPr>
          <w:b/>
          <w:i/>
          <w:sz w:val="28"/>
          <w:szCs w:val="28"/>
        </w:rPr>
        <w:t>г. № 75, от 13.10.2021 г. № 1735)</w:t>
      </w:r>
    </w:p>
    <w:p w:rsidR="00E334B7" w:rsidRDefault="00E334B7">
      <w:pPr>
        <w:pStyle w:val="8"/>
        <w:tabs>
          <w:tab w:val="clear" w:pos="1440"/>
        </w:tabs>
        <w:spacing w:before="0" w:after="0"/>
        <w:ind w:left="0" w:firstLine="0"/>
        <w:rPr>
          <w:i w:val="0"/>
          <w:sz w:val="22"/>
          <w:szCs w:val="22"/>
        </w:rPr>
      </w:pPr>
    </w:p>
    <w:p w:rsidR="00E334B7" w:rsidRDefault="00E334B7">
      <w:pPr>
        <w:rPr>
          <w:sz w:val="22"/>
          <w:szCs w:val="22"/>
        </w:rPr>
      </w:pPr>
    </w:p>
    <w:p w:rsidR="00E334B7" w:rsidRDefault="00F022C0">
      <w:pPr>
        <w:ind w:firstLine="815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Трудовым кодексом Российской Федерации, в целях обеспечения повышения оплаты труда работников, руководствуясь Уставом муниципального образования «Каменский городской округ»</w:t>
      </w:r>
    </w:p>
    <w:p w:rsidR="00E334B7" w:rsidRDefault="00F022C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ПОСТАНОВЛЯЮ:</w:t>
      </w:r>
    </w:p>
    <w:p w:rsidR="00E334B7" w:rsidRDefault="00F022C0">
      <w:pPr>
        <w:ind w:firstLine="815"/>
        <w:jc w:val="both"/>
      </w:pPr>
      <w:r>
        <w:rPr>
          <w:sz w:val="28"/>
          <w:szCs w:val="28"/>
        </w:rPr>
        <w:t>1. Внести следующ</w:t>
      </w:r>
      <w:r>
        <w:rPr>
          <w:sz w:val="28"/>
          <w:szCs w:val="28"/>
        </w:rPr>
        <w:t xml:space="preserve">ие изменения в Положение об оплате труда работников </w:t>
      </w:r>
      <w:r>
        <w:rPr>
          <w:sz w:val="28"/>
          <w:szCs w:val="28"/>
        </w:rPr>
        <w:t>муниципальных образовательных организаций сферы культуры Каменского городского округа — д</w:t>
      </w:r>
      <w:r>
        <w:rPr>
          <w:sz w:val="28"/>
          <w:szCs w:val="28"/>
        </w:rPr>
        <w:t>етских школ искусств</w:t>
      </w:r>
      <w:r>
        <w:rPr>
          <w:sz w:val="28"/>
          <w:szCs w:val="28"/>
        </w:rPr>
        <w:t>, утвержденное постановлением Главы Каменского городского округа от 29.12.2015 г. № 3325 (в ред</w:t>
      </w:r>
      <w:r>
        <w:rPr>
          <w:sz w:val="28"/>
          <w:szCs w:val="28"/>
        </w:rPr>
        <w:t xml:space="preserve">акции от 18.10.2017 г. № 1444, от 20.04.2018 г. № 630, от 22.10.2018 г. № 1589, </w:t>
      </w:r>
      <w:r>
        <w:rPr>
          <w:sz w:val="28"/>
          <w:szCs w:val="28"/>
        </w:rPr>
        <w:t>от 05.11.2019 г. № 2060, от 28.01.2021 г. № 75, от 13.10.2021 г. № 1735</w:t>
      </w:r>
      <w:r>
        <w:rPr>
          <w:sz w:val="28"/>
          <w:szCs w:val="28"/>
        </w:rPr>
        <w:t>), да</w:t>
      </w:r>
      <w:r>
        <w:rPr>
          <w:sz w:val="28"/>
          <w:szCs w:val="28"/>
        </w:rPr>
        <w:t>лее — Положение:</w:t>
      </w:r>
    </w:p>
    <w:p w:rsidR="00E334B7" w:rsidRDefault="00F022C0">
      <w:pPr>
        <w:ind w:firstLine="815"/>
        <w:jc w:val="both"/>
      </w:pPr>
      <w:r>
        <w:rPr>
          <w:sz w:val="28"/>
          <w:szCs w:val="28"/>
        </w:rPr>
        <w:t>1.1. Пункт 2.1 Главы 2 Положения изложить в следующей редакции:</w:t>
      </w:r>
    </w:p>
    <w:p w:rsidR="00E334B7" w:rsidRDefault="00F022C0">
      <w:pPr>
        <w:ind w:firstLine="815"/>
        <w:jc w:val="both"/>
      </w:pPr>
      <w:r>
        <w:rPr>
          <w:sz w:val="28"/>
          <w:szCs w:val="28"/>
        </w:rPr>
        <w:t>Минимальные размеры</w:t>
      </w:r>
      <w:r>
        <w:rPr>
          <w:sz w:val="28"/>
          <w:szCs w:val="28"/>
        </w:rPr>
        <w:t xml:space="preserve"> окладов (должностных окладов) работников ДШИ устанавливаются на основе отнесения занимаемых ими должностей к профессиональным квалификационным группам (далее - ПКГ) в зависимости от выслуги лет (стажа, общего количества лет, проработанных в учреждениях об</w:t>
      </w:r>
      <w:r>
        <w:rPr>
          <w:sz w:val="28"/>
          <w:szCs w:val="28"/>
        </w:rPr>
        <w:t>разования (государственных или (и) муниципальных) по должностям, предусмотренным ПКГ должностей работников образования в соответствии с законодательством Российской Федерации), уровня образования, квалификационной категории, с учетом ежемесячной денежной к</w:t>
      </w:r>
      <w:r>
        <w:rPr>
          <w:sz w:val="28"/>
          <w:szCs w:val="28"/>
        </w:rPr>
        <w:t>омпенсации на обеспечение книгоиздательской продукцией и периодическими изданиями согласно части 11 статьи 108 Федерального закона от 29.12.2012 № 273-ФЗ «Об образовании в Российской Федерации» в следующих размерах:</w:t>
      </w:r>
    </w:p>
    <w:p w:rsidR="00E334B7" w:rsidRDefault="00E334B7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9660" w:type="dxa"/>
        <w:tblLook w:val="01E0" w:firstRow="1" w:lastRow="1" w:firstColumn="1" w:lastColumn="1" w:noHBand="0" w:noVBand="0"/>
      </w:tblPr>
      <w:tblGrid>
        <w:gridCol w:w="2595"/>
        <w:gridCol w:w="5058"/>
        <w:gridCol w:w="2007"/>
      </w:tblGrid>
      <w:tr w:rsidR="00E334B7">
        <w:trPr>
          <w:cantSplit/>
          <w:tblHeader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4B7" w:rsidRDefault="00F022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Квалификационные уровни: должности, </w:t>
            </w:r>
            <w:r>
              <w:rPr>
                <w:sz w:val="28"/>
                <w:szCs w:val="28"/>
              </w:rPr>
              <w:t>отнесенные к квалификационным уровням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4B7" w:rsidRDefault="00F022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Условия установления оклада (должностного оклада), ставки заработной платы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4B7" w:rsidRDefault="00F022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минимального оклада (должностного оклада), ставки заработной платы (рублей)</w:t>
            </w:r>
          </w:p>
        </w:tc>
      </w:tr>
      <w:tr w:rsidR="00E334B7">
        <w:trPr>
          <w:cantSplit/>
          <w:trHeight w:val="828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4B7" w:rsidRDefault="00F022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квалификационный уровень:</w:t>
            </w:r>
          </w:p>
          <w:p w:rsidR="00E334B7" w:rsidRDefault="00F022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концертмейстер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4B7" w:rsidRDefault="00F022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Среднее професси</w:t>
            </w:r>
            <w:r>
              <w:rPr>
                <w:sz w:val="28"/>
                <w:szCs w:val="28"/>
              </w:rPr>
              <w:t>ональное музыкальное образование, стаж работы  до 5 лет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4B7" w:rsidRDefault="00F022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9363</w:t>
            </w:r>
          </w:p>
        </w:tc>
      </w:tr>
      <w:tr w:rsidR="00E334B7">
        <w:trPr>
          <w:cantSplit/>
          <w:trHeight w:val="345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B7" w:rsidRDefault="00E334B7">
            <w:pPr>
              <w:rPr>
                <w:sz w:val="28"/>
                <w:szCs w:val="28"/>
              </w:rPr>
            </w:pP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4B7" w:rsidRDefault="00F022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Среднее профессиональное музыкальное образование, стаж работы от 5 до 10 лет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4B7" w:rsidRDefault="00F022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9950</w:t>
            </w:r>
          </w:p>
        </w:tc>
      </w:tr>
      <w:tr w:rsidR="00E334B7">
        <w:trPr>
          <w:cantSplit/>
          <w:trHeight w:val="345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B7" w:rsidRDefault="00E334B7">
            <w:pPr>
              <w:rPr>
                <w:sz w:val="28"/>
                <w:szCs w:val="28"/>
              </w:rPr>
            </w:pP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4B7" w:rsidRDefault="00F022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Среднее профессиональное музыкальное образование,   стаж работы от 10 до 15; высшее профессиональное музыкальное образование без предъявления требований к стажу работы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4B7" w:rsidRDefault="00F022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10536</w:t>
            </w:r>
          </w:p>
        </w:tc>
      </w:tr>
      <w:tr w:rsidR="00E334B7">
        <w:trPr>
          <w:cantSplit/>
          <w:trHeight w:val="345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B7" w:rsidRDefault="00E334B7">
            <w:pPr>
              <w:rPr>
                <w:sz w:val="28"/>
                <w:szCs w:val="28"/>
              </w:rPr>
            </w:pP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4B7" w:rsidRDefault="00F022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Среднее профессиональное музыкальное образование,  стаж работы от 15 до 20 лет;</w:t>
            </w:r>
            <w:r>
              <w:rPr>
                <w:sz w:val="28"/>
                <w:szCs w:val="28"/>
              </w:rPr>
              <w:t xml:space="preserve"> высшее профессиональное музыкальное образование, стаж работы от 2 до 5 лет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4B7" w:rsidRDefault="00F022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11119</w:t>
            </w:r>
          </w:p>
        </w:tc>
      </w:tr>
      <w:tr w:rsidR="00E334B7">
        <w:trPr>
          <w:cantSplit/>
          <w:trHeight w:val="345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B7" w:rsidRDefault="00E334B7">
            <w:pPr>
              <w:rPr>
                <w:sz w:val="28"/>
                <w:szCs w:val="28"/>
              </w:rPr>
            </w:pP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4B7" w:rsidRDefault="00F022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Среднее профессиональное  музыкальное образование,  стаж работы свыше 20 лет; высшее профессиональное музыкальное образование, стаж работы от 5 до 10 лет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4B7" w:rsidRDefault="00F022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11704</w:t>
            </w:r>
          </w:p>
        </w:tc>
      </w:tr>
      <w:tr w:rsidR="00E334B7">
        <w:trPr>
          <w:cantSplit/>
          <w:trHeight w:val="345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B7" w:rsidRDefault="00E334B7">
            <w:pPr>
              <w:rPr>
                <w:sz w:val="28"/>
                <w:szCs w:val="28"/>
              </w:rPr>
            </w:pP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4B7" w:rsidRDefault="00F022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 пр</w:t>
            </w:r>
            <w:r>
              <w:rPr>
                <w:sz w:val="28"/>
                <w:szCs w:val="28"/>
              </w:rPr>
              <w:t>офессиональное музыкальное образование, стаж работы от 10 до 15 лет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4B7" w:rsidRDefault="00F022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12290</w:t>
            </w:r>
          </w:p>
        </w:tc>
      </w:tr>
      <w:tr w:rsidR="00E334B7">
        <w:trPr>
          <w:cantSplit/>
          <w:trHeight w:val="345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B7" w:rsidRDefault="00E334B7">
            <w:pPr>
              <w:rPr>
                <w:sz w:val="28"/>
                <w:szCs w:val="28"/>
              </w:rPr>
            </w:pP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4B7" w:rsidRDefault="00F022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 профессиональное музыкальное образование, стаж работы от 15 до 20 лет; первая квалификационная категория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4B7" w:rsidRDefault="00F022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12874</w:t>
            </w:r>
          </w:p>
        </w:tc>
      </w:tr>
      <w:tr w:rsidR="00E334B7">
        <w:trPr>
          <w:cantSplit/>
          <w:trHeight w:val="24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B7" w:rsidRDefault="00E334B7">
            <w:pPr>
              <w:rPr>
                <w:sz w:val="28"/>
                <w:szCs w:val="28"/>
              </w:rPr>
            </w:pP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4B7" w:rsidRDefault="00F022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Высшее профессиональное музыкальное образование, стаж работы свыше 20 лет; высшая квалификационная категория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4B7" w:rsidRDefault="00F022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13460</w:t>
            </w:r>
          </w:p>
        </w:tc>
      </w:tr>
      <w:tr w:rsidR="00E334B7">
        <w:trPr>
          <w:cantSplit/>
          <w:trHeight w:val="841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4B7" w:rsidRDefault="00F022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 квалификационный уровень:</w:t>
            </w:r>
          </w:p>
          <w:p w:rsidR="00E334B7" w:rsidRDefault="00F022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 (всех специальностей)</w:t>
            </w: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4B7" w:rsidRDefault="00F022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Среднее профессиональное образование, стаж работы до 5 лет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4B7" w:rsidRDefault="00F022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9363</w:t>
            </w:r>
          </w:p>
        </w:tc>
      </w:tr>
      <w:tr w:rsidR="00E334B7">
        <w:trPr>
          <w:cantSplit/>
          <w:trHeight w:val="701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B7" w:rsidRDefault="00E334B7">
            <w:pPr>
              <w:rPr>
                <w:sz w:val="28"/>
                <w:szCs w:val="28"/>
              </w:rPr>
            </w:pP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4B7" w:rsidRDefault="00F022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Среднее </w:t>
            </w:r>
            <w:r>
              <w:rPr>
                <w:sz w:val="28"/>
                <w:szCs w:val="28"/>
              </w:rPr>
              <w:t>профессиональное образование,  стаж работы от 5 до 10 лет; среднее профессиональное музыкальное образование, среднее профессиональное образование и дополнительное профессиональное образование, стаж работы до 5 лет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4B7" w:rsidRDefault="00F022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9950</w:t>
            </w:r>
          </w:p>
        </w:tc>
      </w:tr>
      <w:tr w:rsidR="00E334B7">
        <w:trPr>
          <w:cantSplit/>
          <w:trHeight w:val="1665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B7" w:rsidRDefault="00E334B7">
            <w:pPr>
              <w:rPr>
                <w:sz w:val="28"/>
                <w:szCs w:val="28"/>
              </w:rPr>
            </w:pP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4B7" w:rsidRDefault="00F022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Среднее профессиональное образовани</w:t>
            </w:r>
            <w:r>
              <w:rPr>
                <w:sz w:val="28"/>
                <w:szCs w:val="28"/>
              </w:rPr>
              <w:t>е, стаж работы от 10 до 20 лет; среднее профессиональное музыкальное образование, среднее профессиональное образование и дополнительное профессиональное образование, стаж  работы от 5 до 10 лет; высшее профессиональное образование, стаж работы до 5 лет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4B7" w:rsidRDefault="00F022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  <w:r>
              <w:rPr>
                <w:sz w:val="28"/>
                <w:szCs w:val="28"/>
              </w:rPr>
              <w:t>36</w:t>
            </w:r>
          </w:p>
        </w:tc>
      </w:tr>
      <w:tr w:rsidR="00E334B7">
        <w:trPr>
          <w:cantSplit/>
          <w:trHeight w:val="1387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B7" w:rsidRDefault="00E334B7">
            <w:pPr>
              <w:rPr>
                <w:sz w:val="28"/>
                <w:szCs w:val="28"/>
              </w:rPr>
            </w:pP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4B7" w:rsidRDefault="00F022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Среднее  профессиональное образование, стаж  работы свыше 20 лет; среднее профессиональное музыкальное образование, среднее профессиональное образование и  дополнительное профессиональное образование, стаж работы от 10 до 20 лет; высшее </w:t>
            </w:r>
            <w:r>
              <w:rPr>
                <w:sz w:val="28"/>
                <w:szCs w:val="28"/>
              </w:rPr>
              <w:t>профессиональное образование, стаж работы от 5 лет до 10 лет; высшее профессиональное музыкальное образование, стаж работы до 5 лет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4B7" w:rsidRDefault="00F022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11119</w:t>
            </w:r>
          </w:p>
        </w:tc>
      </w:tr>
      <w:tr w:rsidR="00E334B7">
        <w:trPr>
          <w:cantSplit/>
          <w:trHeight w:val="1387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B7" w:rsidRDefault="00E334B7">
            <w:pPr>
              <w:rPr>
                <w:sz w:val="28"/>
                <w:szCs w:val="28"/>
              </w:rPr>
            </w:pP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4B7" w:rsidRDefault="00F022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Среднее профессиональное музыкальное образование, среднее профессиональное образование и дополнительное профессиональное образование, стаж работы свыше 20 лет; высшее профессиональное образование, стаж  работы от 10 до 20 лет; высшее профессиональное музык</w:t>
            </w:r>
            <w:r>
              <w:rPr>
                <w:sz w:val="28"/>
                <w:szCs w:val="28"/>
              </w:rPr>
              <w:t xml:space="preserve">альное образование, стаж работы от 5 до 10 лет; высшее профессиональное музыкальное образование, высшее профессиональное образование и дополнительное профессиональное образование, стаж работы до 5 лет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4B7" w:rsidRDefault="00F022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11704</w:t>
            </w:r>
          </w:p>
        </w:tc>
      </w:tr>
      <w:tr w:rsidR="00E334B7">
        <w:trPr>
          <w:cantSplit/>
          <w:trHeight w:val="1387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B7" w:rsidRDefault="00E334B7">
            <w:pPr>
              <w:rPr>
                <w:sz w:val="28"/>
                <w:szCs w:val="28"/>
              </w:rPr>
            </w:pP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4B7" w:rsidRDefault="00F022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Среднее  профессиональное образование,  стаж р</w:t>
            </w:r>
            <w:r>
              <w:rPr>
                <w:sz w:val="28"/>
                <w:szCs w:val="28"/>
              </w:rPr>
              <w:t xml:space="preserve">аботы свыше 20 лет; высшее профессиональное музыкальное образование, стаж работы свыше 10; высшее профессиональное музыкальное образование, высшее профессиональное образование и дополнительное профессиональное образование, стаж работы от 5 до 10 лет.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4B7" w:rsidRDefault="00F022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1229</w:t>
            </w:r>
            <w:r>
              <w:rPr>
                <w:sz w:val="28"/>
                <w:szCs w:val="28"/>
              </w:rPr>
              <w:t>0</w:t>
            </w:r>
          </w:p>
        </w:tc>
      </w:tr>
      <w:tr w:rsidR="00E334B7">
        <w:trPr>
          <w:cantSplit/>
          <w:trHeight w:val="57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B7" w:rsidRDefault="00E334B7">
            <w:pPr>
              <w:rPr>
                <w:sz w:val="28"/>
                <w:szCs w:val="28"/>
              </w:rPr>
            </w:pP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4B7" w:rsidRDefault="00F022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Первая квалификационная категория.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4B7" w:rsidRDefault="00F022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12874</w:t>
            </w:r>
          </w:p>
        </w:tc>
      </w:tr>
      <w:tr w:rsidR="00E334B7">
        <w:trPr>
          <w:cantSplit/>
          <w:trHeight w:val="240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34B7" w:rsidRDefault="00E334B7">
            <w:pPr>
              <w:rPr>
                <w:sz w:val="28"/>
                <w:szCs w:val="28"/>
              </w:rPr>
            </w:pPr>
          </w:p>
        </w:tc>
        <w:tc>
          <w:tcPr>
            <w:tcW w:w="5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4B7" w:rsidRDefault="00F022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 квалификационная категория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4B7" w:rsidRDefault="00F022C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13460</w:t>
            </w:r>
          </w:p>
        </w:tc>
      </w:tr>
    </w:tbl>
    <w:p w:rsidR="00E334B7" w:rsidRDefault="00F022C0">
      <w:pPr>
        <w:ind w:firstLine="815"/>
        <w:jc w:val="both"/>
      </w:pPr>
      <w:r>
        <w:rPr>
          <w:sz w:val="28"/>
          <w:szCs w:val="28"/>
        </w:rPr>
        <w:t>1.2. Пункт 3.1 Главы 3 Положения изложить в следующей редакции:</w:t>
      </w:r>
    </w:p>
    <w:p w:rsidR="00E334B7" w:rsidRDefault="00F022C0">
      <w:pPr>
        <w:ind w:firstLine="815"/>
        <w:jc w:val="both"/>
      </w:pPr>
      <w:r>
        <w:rPr>
          <w:sz w:val="28"/>
          <w:szCs w:val="28"/>
        </w:rPr>
        <w:t xml:space="preserve">Минимальные размеры окладов (должностных окладов) работников, осуществляющих профессиональную </w:t>
      </w:r>
      <w:r>
        <w:rPr>
          <w:sz w:val="28"/>
          <w:szCs w:val="28"/>
        </w:rPr>
        <w:t>деятельность по профессиям рабочих (далее - рабочие), устанавливаются в зависимости от присвоенных им квалификационных разрядов в соответствии с Единым тарифно-</w:t>
      </w:r>
      <w:r>
        <w:rPr>
          <w:sz w:val="28"/>
          <w:szCs w:val="28"/>
        </w:rPr>
        <w:lastRenderedPageBreak/>
        <w:t>квалификационным справочником работ и профессий рабочих в следующих размерах:</w:t>
      </w:r>
    </w:p>
    <w:tbl>
      <w:tblPr>
        <w:tblW w:w="10035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18"/>
        <w:gridCol w:w="6443"/>
        <w:gridCol w:w="2574"/>
      </w:tblGrid>
      <w:tr w:rsidR="00E334B7">
        <w:trPr>
          <w:cantSplit/>
          <w:tblHeader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4B7" w:rsidRDefault="00F022C0">
            <w:pPr>
              <w:pStyle w:val="ConsPlusNormal"/>
              <w:ind w:firstLine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№ п/п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4B7" w:rsidRDefault="00F022C0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Квалификацио</w:t>
            </w:r>
            <w:r>
              <w:rPr>
                <w:rFonts w:ascii="Liberation Serif" w:hAnsi="Liberation Serif"/>
                <w:sz w:val="28"/>
                <w:szCs w:val="28"/>
              </w:rPr>
              <w:t>нные уровни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4B7" w:rsidRDefault="00F022C0">
            <w:pPr>
              <w:pStyle w:val="ConsPlusNormal"/>
              <w:ind w:firstLine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Размер минимального оклада (должностного оклада) (рублей)</w:t>
            </w:r>
          </w:p>
        </w:tc>
      </w:tr>
      <w:tr w:rsidR="00E334B7">
        <w:trPr>
          <w:cantSplit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4B7" w:rsidRDefault="00F022C0">
            <w:pPr>
              <w:pStyle w:val="ConsPlusNormal"/>
              <w:ind w:firstLine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4B7" w:rsidRDefault="00F022C0">
            <w:pPr>
              <w:pStyle w:val="ConsPlusNormal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 разряд работ в соответствии с Единым тарифно-квалификационным справочником работ и профессий рабочих,</w:t>
            </w:r>
          </w:p>
          <w:p w:rsidR="00E334B7" w:rsidRDefault="00F022C0">
            <w:pPr>
              <w:pStyle w:val="ConsPlusNormal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в том числе: подсобный рабочий 1 разряда, вахтер 1 разряда, сторож 1 разряда, </w:t>
            </w:r>
            <w:r>
              <w:rPr>
                <w:rFonts w:ascii="Liberation Serif" w:hAnsi="Liberation Serif"/>
                <w:sz w:val="28"/>
                <w:szCs w:val="28"/>
              </w:rPr>
              <w:t>дворник 1 разряда, уборщик служебных помещений 1 разряда, гардеробщик 1 разряда, иные профессии, отнесенные к указанному разряду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4B7" w:rsidRDefault="00F022C0">
            <w:pPr>
              <w:pStyle w:val="ConsPlusNormal"/>
              <w:ind w:firstLine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5342</w:t>
            </w:r>
          </w:p>
        </w:tc>
      </w:tr>
      <w:tr w:rsidR="00E334B7">
        <w:trPr>
          <w:cantSplit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4B7" w:rsidRDefault="00F022C0">
            <w:pPr>
              <w:pStyle w:val="ConsPlusNormal"/>
              <w:ind w:firstLine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4B7" w:rsidRDefault="00F022C0">
            <w:pPr>
              <w:pStyle w:val="ConsPlusNormal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 разряд работ в соответствии с Единым тарифно-квалификационным справочником работ и профессий рабочих</w:t>
            </w:r>
          </w:p>
          <w:p w:rsidR="00E334B7" w:rsidRDefault="00F022C0">
            <w:pPr>
              <w:pStyle w:val="ConsPlusNormal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 том числе: по</w:t>
            </w:r>
            <w:r>
              <w:rPr>
                <w:rFonts w:ascii="Liberation Serif" w:hAnsi="Liberation Serif"/>
                <w:sz w:val="28"/>
                <w:szCs w:val="28"/>
              </w:rPr>
              <w:t>дсобный рабочий 2 разряда, регулировщик пианино и роялей 2 разряда, иные профессии, отнесенные к указанному разряду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4B7" w:rsidRDefault="00F022C0">
            <w:pPr>
              <w:pStyle w:val="ConsPlusNormal"/>
              <w:ind w:firstLine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5878</w:t>
            </w:r>
          </w:p>
        </w:tc>
      </w:tr>
      <w:tr w:rsidR="00E334B7">
        <w:trPr>
          <w:cantSplit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4B7" w:rsidRDefault="00F022C0">
            <w:pPr>
              <w:pStyle w:val="ConsPlusNormal"/>
              <w:ind w:firstLine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4B7" w:rsidRDefault="00F022C0">
            <w:pPr>
              <w:pStyle w:val="ConsPlusNormal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 разряд работ в соответствии с Единым тарифно-квалификационным справочником работ и профессий рабочих,</w:t>
            </w:r>
          </w:p>
          <w:p w:rsidR="00E334B7" w:rsidRDefault="00F022C0">
            <w:pPr>
              <w:pStyle w:val="ConsPlusNormal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 том числе: регулировщик п</w:t>
            </w:r>
            <w:r>
              <w:rPr>
                <w:rFonts w:ascii="Liberation Serif" w:hAnsi="Liberation Serif"/>
                <w:sz w:val="28"/>
                <w:szCs w:val="28"/>
              </w:rPr>
              <w:t>ианино и роялей 3 разряда, иные профессии, отнесенные к указанному разряду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4B7" w:rsidRDefault="00F022C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6412</w:t>
            </w:r>
          </w:p>
        </w:tc>
      </w:tr>
      <w:tr w:rsidR="00E334B7">
        <w:trPr>
          <w:cantSplit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4B7" w:rsidRDefault="00F022C0">
            <w:pPr>
              <w:pStyle w:val="ConsPlusNormal"/>
              <w:ind w:firstLine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4.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4B7" w:rsidRDefault="00F022C0">
            <w:pPr>
              <w:pStyle w:val="ConsPlusNormal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4 разряд работ в соответствии с Единым тарифно-квалификационным справочником работ и профессий рабочих,</w:t>
            </w:r>
          </w:p>
          <w:p w:rsidR="00E334B7" w:rsidRDefault="00F022C0">
            <w:pPr>
              <w:pStyle w:val="ConsPlusNormal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в том числе: настройщик пианино и роялей 4 разряда, регулировщик </w:t>
            </w:r>
            <w:r>
              <w:rPr>
                <w:rFonts w:ascii="Liberation Serif" w:hAnsi="Liberation Serif"/>
                <w:sz w:val="28"/>
                <w:szCs w:val="28"/>
              </w:rPr>
              <w:t>пианино и роялей 4 разряда,  иные профессии, отнесенные к указанному разряду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4B7" w:rsidRDefault="00F022C0">
            <w:pPr>
              <w:pStyle w:val="ConsPlusNormal"/>
              <w:ind w:firstLine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7079</w:t>
            </w:r>
          </w:p>
        </w:tc>
      </w:tr>
      <w:tr w:rsidR="00E334B7">
        <w:trPr>
          <w:cantSplit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4B7" w:rsidRDefault="00F022C0">
            <w:pPr>
              <w:pStyle w:val="ConsPlusNormal"/>
              <w:ind w:firstLine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4B7" w:rsidRDefault="00F022C0">
            <w:pPr>
              <w:pStyle w:val="ConsPlusNormal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5 разряд работ в соответствии с Единым тарифно-квалификационным справочником работ и профессий рабочих,</w:t>
            </w:r>
          </w:p>
          <w:p w:rsidR="00E334B7" w:rsidRDefault="00F022C0">
            <w:pPr>
              <w:pStyle w:val="ConsPlusNormal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 том числе: настройщик пианино и роялей 5 разряда, регулировщик п</w:t>
            </w:r>
            <w:r>
              <w:rPr>
                <w:rFonts w:ascii="Liberation Serif" w:hAnsi="Liberation Serif"/>
                <w:sz w:val="28"/>
                <w:szCs w:val="28"/>
              </w:rPr>
              <w:t>ианино и роялей 5 разряда, иные профессии, отнесенные к указанному разряду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4B7" w:rsidRDefault="00F022C0">
            <w:pPr>
              <w:pStyle w:val="ConsPlusNormal"/>
              <w:ind w:firstLine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7747</w:t>
            </w:r>
          </w:p>
        </w:tc>
      </w:tr>
      <w:tr w:rsidR="00E334B7">
        <w:trPr>
          <w:cantSplit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4B7" w:rsidRDefault="00F022C0">
            <w:pPr>
              <w:pStyle w:val="ConsPlusNormal"/>
              <w:ind w:firstLine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6.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4B7" w:rsidRDefault="00F022C0">
            <w:pPr>
              <w:pStyle w:val="ConsPlusNormal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 разряд работ в соответствии с Единым тарифно-квалификационным справочником работ и профессий рабочих,</w:t>
            </w:r>
          </w:p>
          <w:p w:rsidR="00E334B7" w:rsidRDefault="00F022C0">
            <w:pPr>
              <w:pStyle w:val="ConsPlusNormal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 том числе: настройщик пианино и роялей 6 разряда, регулировщик пиа</w:t>
            </w:r>
            <w:r>
              <w:rPr>
                <w:rFonts w:ascii="Liberation Serif" w:hAnsi="Liberation Serif"/>
                <w:sz w:val="28"/>
                <w:szCs w:val="28"/>
              </w:rPr>
              <w:t>нино и роялей 6 разряда, иные профессии, отнесенные к указанному разряду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4B7" w:rsidRDefault="00F022C0">
            <w:pPr>
              <w:pStyle w:val="ConsPlusNormal"/>
              <w:ind w:firstLine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8548</w:t>
            </w:r>
          </w:p>
        </w:tc>
      </w:tr>
      <w:tr w:rsidR="00E334B7">
        <w:trPr>
          <w:cantSplit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4B7" w:rsidRDefault="00F022C0">
            <w:pPr>
              <w:pStyle w:val="ConsPlusNormal"/>
              <w:ind w:firstLine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4B7" w:rsidRDefault="00F022C0">
            <w:pPr>
              <w:pStyle w:val="ConsPlusNormal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 разряд работ в соответствии с Единым тарифно-квалификационным справочником работ и профессий рабочих,</w:t>
            </w:r>
          </w:p>
          <w:p w:rsidR="00E334B7" w:rsidRDefault="00F022C0">
            <w:pPr>
              <w:pStyle w:val="ConsPlusNormal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в том числе: настройщик пианино и роялей 7 разряда, иные профессии, </w:t>
            </w:r>
            <w:r>
              <w:rPr>
                <w:rFonts w:ascii="Liberation Serif" w:hAnsi="Liberation Serif"/>
                <w:sz w:val="28"/>
                <w:szCs w:val="28"/>
              </w:rPr>
              <w:t>отнесенные к указанному разряду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4B7" w:rsidRDefault="00F022C0">
            <w:pPr>
              <w:pStyle w:val="ConsPlusNormal"/>
              <w:ind w:firstLine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9350</w:t>
            </w:r>
          </w:p>
        </w:tc>
      </w:tr>
      <w:tr w:rsidR="00E334B7">
        <w:trPr>
          <w:cantSplit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4B7" w:rsidRDefault="00F022C0">
            <w:pPr>
              <w:pStyle w:val="ConsPlusNormal"/>
              <w:ind w:firstLine="0"/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8.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4B7" w:rsidRDefault="00F022C0">
            <w:pPr>
              <w:pStyle w:val="ConsPlusNormal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8 разряд работ в соответствии с Единым тарифно-квалификационным справочником работ и профессий рабочих,</w:t>
            </w:r>
          </w:p>
          <w:p w:rsidR="00E334B7" w:rsidRDefault="00F022C0">
            <w:pPr>
              <w:pStyle w:val="ConsPlusNormal"/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 том числе: настройщик пианино и роялей 8 разряда, иные профессии, отнесенные к указанному разряду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4B7" w:rsidRDefault="00F022C0">
            <w:pPr>
              <w:pStyle w:val="ConsPlusNormal"/>
              <w:ind w:firstLine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10285</w:t>
            </w:r>
          </w:p>
        </w:tc>
      </w:tr>
    </w:tbl>
    <w:p w:rsidR="00E334B7" w:rsidRDefault="00F022C0">
      <w:pPr>
        <w:widowControl w:val="0"/>
        <w:ind w:firstLine="815"/>
        <w:jc w:val="both"/>
      </w:pPr>
      <w:r>
        <w:rPr>
          <w:sz w:val="28"/>
          <w:szCs w:val="28"/>
        </w:rPr>
        <w:t>2. Н</w:t>
      </w:r>
      <w:r>
        <w:rPr>
          <w:sz w:val="28"/>
          <w:szCs w:val="28"/>
        </w:rPr>
        <w:t>астоящее постановление распространяет свое действие на правоотношения, возникшие с 01 марта 2022 года.</w:t>
      </w:r>
    </w:p>
    <w:p w:rsidR="00E334B7" w:rsidRDefault="00F022C0">
      <w:pPr>
        <w:pStyle w:val="ConsPlusTitle"/>
        <w:widowControl/>
        <w:ind w:firstLine="815"/>
        <w:jc w:val="both"/>
      </w:pPr>
      <w:r>
        <w:rPr>
          <w:b w:val="0"/>
          <w:sz w:val="28"/>
          <w:szCs w:val="28"/>
        </w:rPr>
        <w:t>3. Опубликовать настоящее постановление в газете «Пламя» и разместить на официальном сайте муниципального образования «Каменский городской округ».</w:t>
      </w:r>
    </w:p>
    <w:p w:rsidR="00E334B7" w:rsidRDefault="00F022C0">
      <w:pPr>
        <w:pStyle w:val="ConsPlusTitle"/>
        <w:widowControl/>
        <w:ind w:firstLine="815"/>
        <w:jc w:val="both"/>
      </w:pPr>
      <w:r>
        <w:rPr>
          <w:b w:val="0"/>
          <w:sz w:val="28"/>
          <w:szCs w:val="28"/>
        </w:rPr>
        <w:t>4. Кон</w:t>
      </w:r>
      <w:r>
        <w:rPr>
          <w:b w:val="0"/>
          <w:sz w:val="28"/>
          <w:szCs w:val="28"/>
        </w:rPr>
        <w:t>троль исполнения настоящего постановления возложить на заместителя Главы Администрации по экономике и финансам А.Ю. Кошкарова.</w:t>
      </w:r>
    </w:p>
    <w:p w:rsidR="00E334B7" w:rsidRDefault="00E334B7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</w:p>
    <w:p w:rsidR="00E334B7" w:rsidRDefault="00E334B7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</w:p>
    <w:p w:rsidR="002F321A" w:rsidRDefault="002F321A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bookmarkStart w:id="0" w:name="_GoBack"/>
      <w:bookmarkEnd w:id="0"/>
    </w:p>
    <w:p w:rsidR="00E334B7" w:rsidRDefault="00F022C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городского округа                                                                           С.А. Белоусов</w:t>
      </w:r>
    </w:p>
    <w:sectPr w:rsidR="00E334B7">
      <w:headerReference w:type="default" r:id="rId8"/>
      <w:pgSz w:w="11906" w:h="16838"/>
      <w:pgMar w:top="1191" w:right="567" w:bottom="1134" w:left="1418" w:header="1134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2C0" w:rsidRDefault="00F022C0">
      <w:r>
        <w:separator/>
      </w:r>
    </w:p>
  </w:endnote>
  <w:endnote w:type="continuationSeparator" w:id="0">
    <w:p w:rsidR="00F022C0" w:rsidRDefault="00F02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A00002AF" w:usb1="500078FB" w:usb2="00000000" w:usb3="00000000" w:csb0="0000009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2C0" w:rsidRDefault="00F022C0">
      <w:r>
        <w:separator/>
      </w:r>
    </w:p>
  </w:footnote>
  <w:footnote w:type="continuationSeparator" w:id="0">
    <w:p w:rsidR="00F022C0" w:rsidRDefault="00F022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34B7" w:rsidRDefault="00F022C0">
    <w:pPr>
      <w:pStyle w:val="ac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6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096010" cy="174625"/>
              <wp:effectExtent l="0" t="0" r="0" b="0"/>
              <wp:wrapSquare wrapText="largest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548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334B7" w:rsidRDefault="00F022C0">
                          <w:pPr>
                            <w:pStyle w:val="ac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separate"/>
                          </w:r>
                          <w:r w:rsidR="002F321A">
                            <w:rPr>
                              <w:rStyle w:val="a3"/>
                              <w:noProof/>
                              <w:color w:val="000000"/>
                            </w:rPr>
                            <w:t>5</w:t>
                          </w:r>
                          <w:r>
                            <w:rPr>
                              <w:rStyle w:val="a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86.3pt;height:13.75pt;z-index:-50331647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pS05gEAABMEAAAOAAAAZHJzL2Uyb0RvYy54bWysU0uO1DAQ3SNxB8t7Oknz64k6PUKMBiEh&#10;GDHDARzH7kTyT2VPJ73jDJyEDULiFOFGlJ10ZoDVIDZOuVzvVdWryvZ80IocBPjOmooWq5wSYbht&#10;OrOv6KebyycbSnxgpmHKGlHRo/D0fPf40bZ3pVjb1qpGAEES48veVbQNwZVZ5nkrNPMr64TBR2lB&#10;s4BX2GcNsB7ZtcrWef4i6y00DiwX3qP3Ynqku8QvpeDhg5ReBKIqirWFdEI663hmuy0r98Bc2/G5&#10;DPYPVWjWGUy6UF2wwMgtdH9R6Y6D9VaGFbc6s1J2XKQesJsi/6Ob65Y5kXpBcbxbZPL/j5a/P1wB&#10;6ZqKrikxTOOIxi8/P4/fxu/jj/FrEQXqnS8x7tpdwXzzaMZuBwk6frEPMiRRj4uoYgiEo7PIz54/&#10;26D2HN+Kl083aCNNdod24MMbYTWJRkUBh5a0ZId3Pkyhp5CYzNjLTin0s1KZ3xzIGT1ZLHgqMVnh&#10;qMQU/VFI7DVVGh2ew75+rYBMC4Ebi2We1iKRISAGSkz4QOwMiWiR9vCB+AWU8lsTFrzujIUk4b3u&#10;ohmGepgHVNvmiHNVbw3uStz7kwEno56NpIN7dRtQ1SR2ZJrgs5K4eWlc818SV/v+PUXd/cu7XwAA&#10;AP//AwBQSwMEFAAGAAgAAAAhAFx1do7aAAAABAEAAA8AAABkcnMvZG93bnJldi54bWxMj8FOwzAQ&#10;RO9I/QdrK3FB1CGHtIRsqqpSb0iooQe4ufESB+J1FLtN4OtxTnDcmdHM22I72U5cafCtY4SHVQKC&#10;uHa65Qbh9Hq434DwQbFWnWNC+CYP23JxU6hcu5GPdK1CI2IJ+1whmBD6XEpfG7LKr1xPHL0PN1gV&#10;4jk0Ug9qjOW2k2mSZNKqluOCUT3tDdVf1cUiHF7eWuIfebx73Izus07fK/PcI94up90TiEBT+AvD&#10;jB/RoYxMZ3dh7UWHEB8Jsypmb51mIM4I6ToDWRbyP3z5CwAA//8DAFBLAQItABQABgAIAAAAIQC2&#10;gziS/gAAAOEBAAATAAAAAAAAAAAAAAAAAAAAAABbQ29udGVudF9UeXBlc10ueG1sUEsBAi0AFAAG&#10;AAgAAAAhADj9If/WAAAAlAEAAAsAAAAAAAAAAAAAAAAALwEAAF9yZWxzLy5yZWxzUEsBAi0AFAAG&#10;AAgAAAAhADIClLTmAQAAEwQAAA4AAAAAAAAAAAAAAAAALgIAAGRycy9lMm9Eb2MueG1sUEsBAi0A&#10;FAAGAAgAAAAhAFx1do7aAAAABAEAAA8AAAAAAAAAAAAAAAAAQAQAAGRycy9kb3ducmV2LnhtbFBL&#10;BQYAAAAABAAEAPMAAABHBQAAAAA=&#10;" filled="f" stroked="f">
              <v:textbox style="mso-fit-shape-to-text:t" inset="0,0,0,0">
                <w:txbxContent>
                  <w:p w:rsidR="00E334B7" w:rsidRDefault="00F022C0">
                    <w:pPr>
                      <w:pStyle w:val="ac"/>
                      <w:rPr>
                        <w:rStyle w:val="a3"/>
                      </w:rPr>
                    </w:pPr>
                    <w:r>
                      <w:rPr>
                        <w:rStyle w:val="a3"/>
                        <w:color w:val="000000"/>
                      </w:rPr>
                      <w:fldChar w:fldCharType="begin"/>
                    </w:r>
                    <w:r>
                      <w:rPr>
                        <w:rStyle w:val="a3"/>
                        <w:color w:val="000000"/>
                      </w:rPr>
                      <w:instrText>PAGE</w:instrText>
                    </w:r>
                    <w:r>
                      <w:rPr>
                        <w:rStyle w:val="a3"/>
                        <w:color w:val="000000"/>
                      </w:rPr>
                      <w:fldChar w:fldCharType="separate"/>
                    </w:r>
                    <w:r w:rsidR="002F321A">
                      <w:rPr>
                        <w:rStyle w:val="a3"/>
                        <w:noProof/>
                        <w:color w:val="000000"/>
                      </w:rPr>
                      <w:t>5</w:t>
                    </w:r>
                    <w:r>
                      <w:rPr>
                        <w:rStyle w:val="a3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  <w:p w:rsidR="00E334B7" w:rsidRDefault="00E334B7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34B7"/>
    <w:rsid w:val="002F321A"/>
    <w:rsid w:val="00E334B7"/>
    <w:rsid w:val="00F0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9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qFormat/>
    <w:rsid w:val="00697960"/>
    <w:pPr>
      <w:keepNext/>
      <w:tabs>
        <w:tab w:val="left" w:pos="1152"/>
      </w:tabs>
      <w:ind w:left="1152" w:hanging="1152"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697960"/>
    <w:pPr>
      <w:keepNext/>
      <w:tabs>
        <w:tab w:val="left" w:pos="1296"/>
      </w:tabs>
      <w:ind w:left="1296" w:hanging="1296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697960"/>
    <w:pPr>
      <w:tabs>
        <w:tab w:val="left" w:pos="1440"/>
      </w:tabs>
      <w:spacing w:before="240" w:after="60"/>
      <w:ind w:left="1440" w:hanging="144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qFormat/>
    <w:rsid w:val="00697960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70">
    <w:name w:val="Заголовок 7 Знак"/>
    <w:basedOn w:val="a0"/>
    <w:link w:val="7"/>
    <w:qFormat/>
    <w:rsid w:val="00697960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80">
    <w:name w:val="Заголовок 8 Знак"/>
    <w:basedOn w:val="a0"/>
    <w:link w:val="8"/>
    <w:qFormat/>
    <w:rsid w:val="00697960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styleId="a3">
    <w:name w:val="page number"/>
    <w:basedOn w:val="a0"/>
    <w:qFormat/>
    <w:rsid w:val="00697960"/>
  </w:style>
  <w:style w:type="character" w:customStyle="1" w:styleId="a4">
    <w:name w:val="Верхний колонтитул Знак"/>
    <w:basedOn w:val="a0"/>
    <w:qFormat/>
    <w:rsid w:val="0069796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Текст выноски Знак"/>
    <w:basedOn w:val="a0"/>
    <w:uiPriority w:val="99"/>
    <w:semiHidden/>
    <w:qFormat/>
    <w:rsid w:val="0069796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customStyle="1" w:styleId="1">
    <w:name w:val="Название объекта1"/>
    <w:basedOn w:val="a"/>
    <w:next w:val="a"/>
    <w:qFormat/>
    <w:rsid w:val="00697960"/>
    <w:pPr>
      <w:jc w:val="center"/>
    </w:pPr>
    <w:rPr>
      <w:b/>
      <w:bCs/>
      <w:sz w:val="28"/>
    </w:rPr>
  </w:style>
  <w:style w:type="paragraph" w:customStyle="1" w:styleId="21">
    <w:name w:val="Основной текст 21"/>
    <w:basedOn w:val="a"/>
    <w:qFormat/>
    <w:rsid w:val="00697960"/>
    <w:pPr>
      <w:jc w:val="both"/>
    </w:pPr>
    <w:rPr>
      <w:sz w:val="28"/>
    </w:rPr>
  </w:style>
  <w:style w:type="paragraph" w:customStyle="1" w:styleId="ConsPlusNormal">
    <w:name w:val="ConsPlusNormal"/>
    <w:qFormat/>
    <w:rsid w:val="00697960"/>
    <w:pPr>
      <w:widowControl w:val="0"/>
      <w:ind w:firstLine="720"/>
    </w:pPr>
    <w:rPr>
      <w:rFonts w:ascii="Arial" w:eastAsia="Arial" w:hAnsi="Arial" w:cs="Arial"/>
      <w:szCs w:val="20"/>
      <w:lang w:eastAsia="ar-SA"/>
    </w:rPr>
  </w:style>
  <w:style w:type="paragraph" w:customStyle="1" w:styleId="ConsPlusNonformat">
    <w:name w:val="ConsPlusNonformat"/>
    <w:qFormat/>
    <w:rsid w:val="00697960"/>
    <w:pPr>
      <w:widowControl w:val="0"/>
    </w:pPr>
    <w:rPr>
      <w:rFonts w:ascii="Courier New" w:eastAsia="Arial" w:hAnsi="Courier New" w:cs="Courier New"/>
      <w:szCs w:val="20"/>
      <w:lang w:eastAsia="ar-SA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rsid w:val="00697960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qFormat/>
    <w:rsid w:val="00697960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qFormat/>
    <w:rsid w:val="00697960"/>
    <w:pPr>
      <w:widowControl w:val="0"/>
    </w:pPr>
    <w:rPr>
      <w:rFonts w:ascii="Arial" w:eastAsia="Times New Roman" w:hAnsi="Arial" w:cs="Arial"/>
      <w:szCs w:val="20"/>
      <w:lang w:eastAsia="ru-RU"/>
    </w:rPr>
  </w:style>
  <w:style w:type="paragraph" w:customStyle="1" w:styleId="10">
    <w:name w:val="1"/>
    <w:basedOn w:val="a"/>
    <w:qFormat/>
    <w:rsid w:val="00697960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Balloon Text"/>
    <w:basedOn w:val="a"/>
    <w:uiPriority w:val="99"/>
    <w:semiHidden/>
    <w:unhideWhenUsed/>
    <w:qFormat/>
    <w:rsid w:val="00697960"/>
    <w:rPr>
      <w:rFonts w:ascii="Tahoma" w:hAnsi="Tahoma" w:cs="Tahoma"/>
      <w:sz w:val="16"/>
      <w:szCs w:val="16"/>
    </w:rPr>
  </w:style>
  <w:style w:type="paragraph" w:customStyle="1" w:styleId="ae">
    <w:name w:val="Содержимое врез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1213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8112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Настя</cp:lastModifiedBy>
  <cp:revision>26</cp:revision>
  <cp:lastPrinted>2022-03-31T04:12:00Z</cp:lastPrinted>
  <dcterms:created xsi:type="dcterms:W3CDTF">2021-03-01T08:58:00Z</dcterms:created>
  <dcterms:modified xsi:type="dcterms:W3CDTF">2022-03-31T04:14:00Z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DreamLair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