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F4" w:rsidRPr="002853DA" w:rsidRDefault="00F865F4" w:rsidP="00F865F4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0B6A8" wp14:editId="64CC1C54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985" t="8890" r="8255" b="1016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9F6E" wp14:editId="735BFB6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985" t="8890" r="825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" strokecolor="white">
                <v:textbox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AC974D8" wp14:editId="0D9439D8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5F4" w:rsidRPr="002853DA" w:rsidRDefault="00F865F4" w:rsidP="00F865F4">
      <w:pPr>
        <w:pStyle w:val="a3"/>
        <w:rPr>
          <w:rFonts w:ascii="Liberation Serif" w:hAnsi="Liberation Serif"/>
          <w:szCs w:val="28"/>
        </w:rPr>
      </w:pPr>
    </w:p>
    <w:p w:rsidR="00F865F4" w:rsidRPr="002853DA" w:rsidRDefault="00F865F4" w:rsidP="00F865F4">
      <w:pPr>
        <w:pStyle w:val="a3"/>
        <w:rPr>
          <w:rFonts w:ascii="Liberation Serif" w:hAnsi="Liberation Serif"/>
          <w:szCs w:val="28"/>
        </w:rPr>
      </w:pPr>
      <w:r w:rsidRPr="002853DA">
        <w:rPr>
          <w:rFonts w:ascii="Liberation Serif" w:hAnsi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BCFDD" wp14:editId="4AE2143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985" t="5715" r="8255" b="133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szCs w:val="28"/>
        </w:rPr>
        <w:t>ГЛАВА МУНИЦИПАЛЬНОГО ОБРАЗОВАНИЯ</w:t>
      </w:r>
    </w:p>
    <w:p w:rsidR="00F865F4" w:rsidRPr="002853DA" w:rsidRDefault="00F865F4" w:rsidP="00F865F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853DA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865F4" w:rsidRPr="002853DA" w:rsidRDefault="00F865F4" w:rsidP="00F865F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853DA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335E87" w:rsidRDefault="00335E87" w:rsidP="00335E87">
      <w:pPr>
        <w:rPr>
          <w:rFonts w:ascii="Liberation Serif" w:hAnsi="Liberation Serif"/>
          <w:sz w:val="28"/>
          <w:szCs w:val="28"/>
        </w:rPr>
      </w:pPr>
    </w:p>
    <w:p w:rsidR="00335E87" w:rsidRPr="00335E87" w:rsidRDefault="00B96697" w:rsidP="00335E8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24.01.2022</w:t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103</w:t>
      </w:r>
    </w:p>
    <w:p w:rsidR="00F865F4" w:rsidRPr="002853DA" w:rsidRDefault="00F865F4" w:rsidP="00335E87">
      <w:pPr>
        <w:jc w:val="center"/>
        <w:rPr>
          <w:rFonts w:ascii="Liberation Serif" w:hAnsi="Liberation Serif"/>
          <w:sz w:val="28"/>
          <w:szCs w:val="28"/>
        </w:rPr>
      </w:pP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DA3DE" wp14:editId="17F47675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6985" t="8255" r="8255" b="1079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sz w:val="28"/>
          <w:szCs w:val="28"/>
        </w:rPr>
        <w:t>п. Мартюш</w:t>
      </w:r>
    </w:p>
    <w:p w:rsidR="00F865F4" w:rsidRPr="002853DA" w:rsidRDefault="00F865F4" w:rsidP="00F865F4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F865F4" w:rsidRPr="002853DA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865F4" w:rsidRPr="000855FC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0855FC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031EF4">
        <w:rPr>
          <w:rFonts w:ascii="Liberation Serif" w:hAnsi="Liberation Serif"/>
          <w:b/>
          <w:i/>
          <w:sz w:val="28"/>
          <w:szCs w:val="28"/>
        </w:rPr>
        <w:t>п</w:t>
      </w:r>
      <w:r w:rsidRPr="000855FC">
        <w:rPr>
          <w:rFonts w:ascii="Liberation Serif" w:hAnsi="Liberation Serif"/>
          <w:b/>
          <w:i/>
          <w:sz w:val="28"/>
          <w:szCs w:val="28"/>
        </w:rPr>
        <w:t xml:space="preserve">остановление Главы Каменского городского округа от 10.02.2021 N 203 «О проведении </w:t>
      </w:r>
      <w:proofErr w:type="gramStart"/>
      <w:r w:rsidRPr="000855FC">
        <w:rPr>
          <w:rFonts w:ascii="Liberation Serif" w:hAnsi="Liberation Serif"/>
          <w:b/>
          <w:i/>
          <w:sz w:val="28"/>
          <w:szCs w:val="28"/>
        </w:rPr>
        <w:t>оценки регулирующего воздействия проектов нормативных правовых актов Каменского городского округа</w:t>
      </w:r>
      <w:proofErr w:type="gramEnd"/>
      <w:r w:rsidRPr="000855FC">
        <w:rPr>
          <w:rFonts w:ascii="Liberation Serif" w:hAnsi="Liberation Serif"/>
          <w:b/>
          <w:i/>
          <w:sz w:val="28"/>
          <w:szCs w:val="28"/>
        </w:rPr>
        <w:t xml:space="preserve"> и экспертизы нормативных правовых актов Каменского городского округа»</w:t>
      </w:r>
    </w:p>
    <w:p w:rsidR="00F865F4" w:rsidRPr="002853DA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865F4" w:rsidRPr="007C675D" w:rsidRDefault="00F865F4" w:rsidP="00864ACA">
      <w:pPr>
        <w:pStyle w:val="ConsPlusNormal"/>
        <w:widowControl/>
        <w:ind w:firstLine="0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</w:p>
    <w:p w:rsidR="00031EF4" w:rsidRDefault="00335E87" w:rsidP="00031EF4">
      <w:pPr>
        <w:autoSpaceDE w:val="0"/>
        <w:autoSpaceDN w:val="0"/>
        <w:adjustRightInd w:val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</w:r>
      <w:proofErr w:type="gramStart"/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В соответствии с Законом Свердловской области от 17.11.2021 N 99-ОЗ </w:t>
      </w:r>
      <w:r w:rsidR="00F30849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 внесении изменений в Закон Свердловской области </w:t>
      </w:r>
      <w:r w:rsidR="00F30849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</w:t>
      </w:r>
      <w:r w:rsidR="00F865F4" w:rsidRPr="00335E87">
        <w:rPr>
          <w:rFonts w:ascii="Liberation Serif" w:hAnsi="Liberation Serif"/>
          <w:sz w:val="28"/>
          <w:szCs w:val="28"/>
        </w:rPr>
        <w:t>муниципальных нормативных правовых актов</w:t>
      </w:r>
      <w:r w:rsidR="00F30849" w:rsidRPr="00335E87">
        <w:rPr>
          <w:rFonts w:ascii="Liberation Serif" w:hAnsi="Liberation Serif"/>
          <w:sz w:val="28"/>
          <w:szCs w:val="28"/>
        </w:rPr>
        <w:t>»</w:t>
      </w:r>
      <w:r w:rsidR="00F865F4" w:rsidRPr="00335E87">
        <w:rPr>
          <w:rFonts w:ascii="Liberation Serif" w:hAnsi="Liberation Serif"/>
          <w:sz w:val="28"/>
          <w:szCs w:val="28"/>
        </w:rPr>
        <w:t xml:space="preserve">, </w:t>
      </w:r>
      <w:hyperlink r:id="rId9" w:history="1">
        <w:r w:rsidRPr="00335E8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Постановлением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Свердловской области от 26.11.2014 N 1051-ПП «О проведении оценки регулирующего воздействия проектов нормативных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правовых актов Свердловской области и экспертизы нормативных правовых актов Свердловской области»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335E87" w:rsidRPr="00031EF4" w:rsidRDefault="00335E87" w:rsidP="00031EF4">
      <w:pPr>
        <w:autoSpaceDE w:val="0"/>
        <w:autoSpaceDN w:val="0"/>
        <w:adjustRightInd w:val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335E87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F865F4" w:rsidRPr="007C675D" w:rsidRDefault="00F865F4" w:rsidP="00335E87">
      <w:pPr>
        <w:ind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</w:rPr>
      </w:pP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1. Внести в Порядок проведения публичных консультаций по проектам нормативных правовых актов Каменского городского округа и подготовки заключения об оценке регулирующего воздействия проектов нормативных правовых актов Каменского городского округа», утвержденный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остановлением Главы Каменского городского округа от 10.02.2021 N 203 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(далее - Порядок), следующие изменения:</w:t>
      </w:r>
    </w:p>
    <w:p w:rsidR="00F865F4" w:rsidRPr="007C675D" w:rsidRDefault="00F30849" w:rsidP="00FE6C3B">
      <w:pPr>
        <w:pStyle w:val="a4"/>
        <w:numPr>
          <w:ilvl w:val="1"/>
          <w:numId w:val="13"/>
        </w:numPr>
        <w:ind w:left="0" w:firstLine="72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Абзац первый</w:t>
      </w:r>
      <w:r w:rsidR="009C05B0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hyperlink r:id="rId10" w:history="1">
        <w:r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п</w:t>
        </w:r>
        <w:r w:rsidR="00F865F4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ункт</w:t>
        </w:r>
        <w:r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а</w:t>
        </w:r>
        <w:r w:rsidR="00F865F4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1 Порядка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изложить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A83027" w:rsidRPr="007C675D" w:rsidRDefault="00F865F4" w:rsidP="00FE6C3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«1. </w:t>
      </w:r>
      <w:proofErr w:type="gramStart"/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Оценка регулирующего воздействия проектов нормативных правовых актов Каменского городского округа (далее - проекты актов Каменского городского округа) проводится в отношении проектов актов Каменского городского округа, устанавливающих новые или изменяющих 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ранее предусмотренные нормативными правовыми актами Каменского городского округа обязательные </w:t>
      </w:r>
      <w:r w:rsidR="00A83027" w:rsidRPr="007C675D">
        <w:rPr>
          <w:rFonts w:ascii="Liberation Serif" w:hAnsi="Liberation Serif"/>
          <w:color w:val="000000" w:themeColor="text1"/>
          <w:sz w:val="28"/>
          <w:szCs w:val="28"/>
        </w:rPr>
        <w:t>требования для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субъектов предпринимательской и иной экономической деятельности</w:t>
      </w:r>
      <w:r w:rsidR="00A83027" w:rsidRPr="007C675D"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41648">
        <w:rPr>
          <w:rFonts w:ascii="Liberation Serif" w:hAnsi="Liberation Serif"/>
          <w:color w:val="000000" w:themeColor="text1"/>
          <w:sz w:val="28"/>
          <w:szCs w:val="28"/>
        </w:rPr>
        <w:t xml:space="preserve">новые </w:t>
      </w:r>
      <w:r w:rsidR="00A83027"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обязанности для субъектов инвестиционной деятельности:</w:t>
      </w:r>
      <w:r w:rsidR="00F30849"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 w:rsidR="007C675D"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  <w:proofErr w:type="gramEnd"/>
    </w:p>
    <w:p w:rsidR="00F865F4" w:rsidRPr="007C675D" w:rsidRDefault="004E7040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hyperlink r:id="rId11" w:history="1">
        <w:r w:rsidR="00F865F4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 xml:space="preserve">Пункт </w:t>
        </w:r>
      </w:hyperlink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2 Порядка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изложить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F865F4" w:rsidRPr="007C675D" w:rsidRDefault="00F865F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«2. Оценка регулирующего воздействия проектов актов Каменского городского округа проводится с учетом степени регулирующего воздействия положений проекта акта:</w:t>
      </w:r>
    </w:p>
    <w:p w:rsidR="00F865F4" w:rsidRPr="007C675D" w:rsidRDefault="002C423B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1)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высокая степень регулирующего воздействия - проект акта Каменского городского округа содержит положения, устанавливающие новые обязательные требования для субъектов предпринимательской и иной экономической деятельности, </w:t>
      </w:r>
      <w:r w:rsidR="00335E87">
        <w:rPr>
          <w:rFonts w:ascii="Liberation Serif" w:hAnsi="Liberation Serif"/>
          <w:color w:val="000000" w:themeColor="text1"/>
          <w:sz w:val="28"/>
          <w:szCs w:val="28"/>
        </w:rPr>
        <w:t xml:space="preserve">новые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обязанности для субъектов инвестиционной деятельности;</w:t>
      </w:r>
    </w:p>
    <w:p w:rsidR="00F865F4" w:rsidRPr="007C675D" w:rsidRDefault="002C423B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2)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средняя степень регулирующего воздействия - проект акта Каменского городского округа содержит положения, изменяющие ранее предусмотренные нормативными правовыми актами Каменского городского округа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деятельности;</w:t>
      </w:r>
    </w:p>
    <w:p w:rsidR="00F865F4" w:rsidRPr="007C675D" w:rsidRDefault="00F865F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3)</w:t>
      </w:r>
      <w:r w:rsidR="00335E8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низкая степень регулирующего воздействия - проект акта Каменского городского округа содержит положения, отменяющие ранее предусмотренные нормативно правовыми актами Каменского городского округа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Start"/>
      <w:r w:rsidR="004D355E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7C675D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gramEnd"/>
    </w:p>
    <w:p w:rsidR="00F865F4" w:rsidRPr="007C675D" w:rsidRDefault="00F865F4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В пункте 3 Порядка 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слова «инвестиционной деятельности» заменить словами «иной экономической деятельности»</w:t>
      </w:r>
      <w:r w:rsidR="000940C9">
        <w:rPr>
          <w:rFonts w:ascii="Liberation Serif" w:eastAsiaTheme="minorHAnsi" w:hAnsi="Liberation Serif"/>
          <w:color w:val="000000" w:themeColor="text1"/>
          <w:sz w:val="28"/>
          <w:szCs w:val="28"/>
        </w:rPr>
        <w:t>.</w:t>
      </w:r>
    </w:p>
    <w:p w:rsidR="00F865F4" w:rsidRPr="007C675D" w:rsidRDefault="00F865F4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Абзац четвертый пункта 6 Порядка изложить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F865F4" w:rsidRPr="007C675D" w:rsidRDefault="00F865F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390E70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Если проект акта Каменского городского округа вносит изменения в действующий нормативный правовой акт, в том числе путем принятия новой редакции, Разработчиком прилагаются его действующая редакция и сравнительная </w:t>
      </w:r>
      <w:hyperlink w:anchor="Par436" w:tooltip="Сравнительная таблица" w:history="1">
        <w:r w:rsidR="00390E70" w:rsidRPr="007C675D">
          <w:rPr>
            <w:rFonts w:ascii="Liberation Serif" w:hAnsi="Liberation Serif"/>
            <w:color w:val="000000" w:themeColor="text1"/>
            <w:sz w:val="28"/>
            <w:szCs w:val="28"/>
          </w:rPr>
          <w:t>таблица</w:t>
        </w:r>
      </w:hyperlink>
      <w:r w:rsidR="00390E70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изменений (далее - сравнительная таблица) (Приложение N 6). В сравнительной таблице отдельно указываются изменения, попадающие под оценку регулирующего воздействия, и иные изменения</w:t>
      </w:r>
      <w:proofErr w:type="gramStart"/>
      <w:r w:rsidR="00390E70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7C675D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proofErr w:type="gramEnd"/>
    </w:p>
    <w:p w:rsidR="0089071E" w:rsidRPr="007C675D" w:rsidRDefault="0089071E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Подпункт 20 пункта 8 Порядка изложить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89071E" w:rsidRPr="007C675D" w:rsidRDefault="0089071E" w:rsidP="00335E87">
      <w:pPr>
        <w:pStyle w:val="a4"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«20)</w:t>
      </w:r>
      <w:r w:rsidR="00335E8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индикативные показатели достижения цели регулирования и сроки их достижения</w:t>
      </w:r>
      <w:proofErr w:type="gramStart"/>
      <w:r w:rsidRPr="007C675D">
        <w:rPr>
          <w:rFonts w:ascii="Liberation Serif" w:hAnsi="Liberation Serif"/>
          <w:color w:val="000000" w:themeColor="text1"/>
          <w:sz w:val="28"/>
          <w:szCs w:val="28"/>
        </w:rPr>
        <w:t>;»</w:t>
      </w:r>
      <w:proofErr w:type="gramEnd"/>
      <w:r w:rsidR="000940C9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F865F4" w:rsidRPr="007C675D" w:rsidRDefault="00F865F4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В абзаце </w:t>
      </w:r>
      <w:r w:rsidR="001A15CC" w:rsidRPr="007C675D">
        <w:rPr>
          <w:rFonts w:ascii="Liberation Serif" w:hAnsi="Liberation Serif"/>
          <w:color w:val="000000" w:themeColor="text1"/>
          <w:sz w:val="28"/>
          <w:szCs w:val="28"/>
        </w:rPr>
        <w:t>двадцать третьем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пункта 8 Порядка слова 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«</w:t>
      </w:r>
      <w:proofErr w:type="gramStart"/>
      <w:r w:rsidRPr="007C675D">
        <w:rPr>
          <w:rFonts w:ascii="Liberation Serif" w:hAnsi="Liberation Serif"/>
          <w:color w:val="000000" w:themeColor="text1"/>
          <w:sz w:val="28"/>
          <w:szCs w:val="28"/>
        </w:rPr>
        <w:t>предусмотренная</w:t>
      </w:r>
      <w:proofErr w:type="gramEnd"/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hyperlink w:anchor="Par58" w:tooltip="1) вид, наименование проекта акта;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подпунктами 1</w:t>
        </w:r>
      </w:hyperlink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- </w:t>
      </w:r>
      <w:hyperlink w:anchor="Par67" w:tooltip="10)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 поясните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10</w:t>
        </w:r>
      </w:hyperlink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hyperlink w:anchor="Par73" w:tooltip="16) риски решения проблемы предложенным способом регулирования и риски негативных последствий;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16</w:t>
        </w:r>
      </w:hyperlink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hyperlink w:anchor="Par74" w:tooltip="17) необходимые для достижения заявленных целей регулирования организационно-технические, методологические, информационные и иные мероприятия;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17</w:t>
        </w:r>
      </w:hyperlink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пункта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» заменить словами «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предусмотренная </w:t>
      </w:r>
      <w:hyperlink w:anchor="Par58" w:tooltip="1) вид, наименование проекта акта;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подпунктами 1</w:t>
        </w:r>
      </w:hyperlink>
      <w:r w:rsidR="00335E87">
        <w:rPr>
          <w:rFonts w:ascii="Liberation Serif" w:hAnsi="Liberation Serif"/>
          <w:color w:val="000000" w:themeColor="text1"/>
          <w:sz w:val="28"/>
          <w:szCs w:val="28"/>
        </w:rPr>
        <w:t>-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6, 8-10, 12, 14 и </w:t>
      </w:r>
      <w:r w:rsidR="00A96A48" w:rsidRPr="007C675D">
        <w:rPr>
          <w:rFonts w:ascii="Liberation Serif" w:hAnsi="Liberation Serif"/>
          <w:color w:val="000000" w:themeColor="text1"/>
          <w:sz w:val="28"/>
          <w:szCs w:val="28"/>
        </w:rPr>
        <w:t>15</w:t>
      </w:r>
      <w:hyperlink w:anchor="Par74" w:tooltip="17) необходимые для достижения заявленных целей регулирования организационно-технические, методологические, информационные и иные мероприятия;" w:history="1"/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пункта</w:t>
      </w:r>
      <w:r w:rsidR="0089071E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»</w:t>
      </w:r>
      <w:r w:rsidR="000940C9">
        <w:rPr>
          <w:rFonts w:ascii="Liberation Serif" w:eastAsiaTheme="minorHAnsi" w:hAnsi="Liberation Serif"/>
          <w:color w:val="000000" w:themeColor="text1"/>
          <w:sz w:val="28"/>
          <w:szCs w:val="28"/>
        </w:rPr>
        <w:t>.</w:t>
      </w:r>
    </w:p>
    <w:p w:rsidR="00390E70" w:rsidRPr="007C675D" w:rsidRDefault="00F00B64" w:rsidP="00335E87">
      <w:pPr>
        <w:pStyle w:val="a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Пункт 11 Порядка изложить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F00B64" w:rsidRPr="007C675D" w:rsidRDefault="00F00B6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lastRenderedPageBreak/>
        <w:t>«11. На официальном сайте: http://regulation.midural.ru/ допускается проведение дополнительных публичных консультаций в форме очных обсуждений в рамках совещаний, анкетирования, экспертного опроса и иных форм обсуждений.</w:t>
      </w:r>
    </w:p>
    <w:p w:rsidR="00F00B64" w:rsidRPr="007C675D" w:rsidRDefault="00F00B6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Полученные с помощью официального сайта и мобильной версии официального сайта: http://regulation.midural.ru/ результаты публичных консультаций подлежат обязательному включению в </w:t>
      </w:r>
      <w:hyperlink w:anchor="Par338" w:tooltip="СВОДКА" w:history="1">
        <w:r w:rsidRPr="007C675D">
          <w:rPr>
            <w:rFonts w:ascii="Liberation Serif" w:hAnsi="Liberation Serif"/>
            <w:color w:val="000000" w:themeColor="text1"/>
            <w:sz w:val="28"/>
            <w:szCs w:val="28"/>
          </w:rPr>
          <w:t>сводку</w:t>
        </w:r>
      </w:hyperlink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предложений (Приложение N 3).»</w:t>
      </w:r>
      <w:r w:rsidR="007C675D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F865F4" w:rsidRPr="007C675D" w:rsidRDefault="004D355E" w:rsidP="00335E87">
      <w:pPr>
        <w:ind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</w:rPr>
      </w:pP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2. Внести в </w:t>
      </w:r>
      <w:hyperlink w:anchor="Par115" w:tooltip="ПОРЯДОК" w:history="1">
        <w:r w:rsidR="00F865F4" w:rsidRPr="007C675D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Порядок</w:t>
        </w:r>
      </w:hyperlink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на территории Каменского городского округа</w:t>
      </w:r>
      <w:r w:rsidR="004304E3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,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</w:t>
      </w:r>
      <w:r w:rsidR="007C675D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утвержденный </w:t>
      </w:r>
      <w:r w:rsidR="007C675D" w:rsidRPr="007C675D">
        <w:rPr>
          <w:rFonts w:ascii="Liberation Serif" w:hAnsi="Liberation Serif"/>
          <w:color w:val="000000" w:themeColor="text1"/>
          <w:sz w:val="28"/>
          <w:szCs w:val="28"/>
        </w:rPr>
        <w:t>Постановлением Главы Каменского городского округа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00B64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Каменский городской округ</w:t>
      </w:r>
      <w:r w:rsidR="00F00B64"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от 10.02.2021 N 203</w:t>
      </w:r>
      <w:r w:rsidR="00CC6DCF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C6DCF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(далее - Порядок)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, следующие изменения:</w:t>
      </w:r>
    </w:p>
    <w:p w:rsidR="00C41648" w:rsidRPr="00A92A11" w:rsidRDefault="00864ACA" w:rsidP="00595AF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2.1.</w:t>
      </w:r>
      <w:r w:rsidR="00335E8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41648">
        <w:rPr>
          <w:rFonts w:ascii="Liberation Serif" w:hAnsi="Liberation Serif"/>
          <w:color w:val="000000" w:themeColor="text1"/>
          <w:sz w:val="28"/>
          <w:szCs w:val="28"/>
        </w:rPr>
        <w:t>Абзац второй п</w:t>
      </w:r>
      <w:r w:rsidR="00C41648" w:rsidRPr="007C675D">
        <w:rPr>
          <w:rFonts w:ascii="Liberation Serif" w:hAnsi="Liberation Serif"/>
          <w:color w:val="000000" w:themeColor="text1"/>
          <w:sz w:val="28"/>
          <w:szCs w:val="28"/>
        </w:rPr>
        <w:t>ункт</w:t>
      </w:r>
      <w:r w:rsidR="00C41648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="00C41648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8 </w:t>
      </w:r>
      <w:r w:rsidR="00C41648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C41648" w:rsidRPr="007C675D">
        <w:rPr>
          <w:rFonts w:ascii="Liberation Serif" w:hAnsi="Liberation Serif"/>
          <w:color w:val="000000" w:themeColor="text1"/>
          <w:sz w:val="28"/>
          <w:szCs w:val="28"/>
        </w:rPr>
        <w:t>орядка</w:t>
      </w:r>
      <w:r w:rsidR="00C41648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</w:t>
      </w:r>
      <w:r w:rsidR="00C41648">
        <w:rPr>
          <w:rFonts w:ascii="Liberation Serif" w:hAnsi="Liberation Serif"/>
          <w:color w:val="000000" w:themeColor="text1"/>
          <w:sz w:val="28"/>
          <w:szCs w:val="28"/>
        </w:rPr>
        <w:t>исключить</w:t>
      </w:r>
      <w:r w:rsidR="00C41648">
        <w:rPr>
          <w:rFonts w:ascii="Liberation Serif" w:hAnsi="Liberation Serif"/>
          <w:sz w:val="28"/>
          <w:szCs w:val="28"/>
        </w:rPr>
        <w:t>.</w:t>
      </w:r>
    </w:p>
    <w:p w:rsidR="00DB1C23" w:rsidRDefault="006543AD" w:rsidP="00335E87">
      <w:pPr>
        <w:pStyle w:val="a6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D06B39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595AFA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D06B39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E31B87">
        <w:rPr>
          <w:rFonts w:ascii="Liberation Serif" w:hAnsi="Liberation Serif"/>
          <w:color w:val="000000" w:themeColor="text1"/>
          <w:sz w:val="28"/>
          <w:szCs w:val="28"/>
        </w:rPr>
        <w:t>Пункт 12</w:t>
      </w:r>
      <w:r w:rsidR="00E31B87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E31B87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E31B87" w:rsidRPr="007C675D">
        <w:rPr>
          <w:rFonts w:ascii="Liberation Serif" w:hAnsi="Liberation Serif"/>
          <w:color w:val="000000" w:themeColor="text1"/>
          <w:sz w:val="28"/>
          <w:szCs w:val="28"/>
        </w:rPr>
        <w:t>орядка</w:t>
      </w:r>
      <w:r w:rsidR="00E31B87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</w:t>
      </w:r>
      <w:r w:rsidR="00E31B87" w:rsidRPr="007C675D">
        <w:rPr>
          <w:rFonts w:ascii="Liberation Serif" w:hAnsi="Liberation Serif"/>
          <w:color w:val="000000" w:themeColor="text1"/>
          <w:sz w:val="28"/>
          <w:szCs w:val="28"/>
        </w:rPr>
        <w:t>изложить</w:t>
      </w:r>
      <w:r w:rsidR="00E31B87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A96A48" w:rsidRDefault="00DB1C23" w:rsidP="00335E87">
      <w:pPr>
        <w:pStyle w:val="a6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«12. </w:t>
      </w:r>
      <w:r w:rsidR="00C41648">
        <w:rPr>
          <w:rFonts w:ascii="Liberation Serif" w:hAnsi="Liberation Serif"/>
          <w:sz w:val="28"/>
          <w:szCs w:val="28"/>
        </w:rPr>
        <w:t>План экспертизы</w:t>
      </w:r>
      <w:r w:rsidRPr="00E31B87">
        <w:rPr>
          <w:rFonts w:ascii="Liberation Serif" w:hAnsi="Liberation Serif"/>
          <w:sz w:val="28"/>
          <w:szCs w:val="28"/>
        </w:rPr>
        <w:t xml:space="preserve"> подлежит размещению Уполномоченным подразделением </w:t>
      </w:r>
      <w:r w:rsidR="00C41648" w:rsidRPr="00C41648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</w:t>
      </w:r>
      <w:r w:rsidR="00595AFA">
        <w:rPr>
          <w:rFonts w:ascii="Liberation Serif" w:hAnsi="Liberation Serif"/>
          <w:sz w:val="28"/>
          <w:szCs w:val="28"/>
        </w:rPr>
        <w:t>«</w:t>
      </w:r>
      <w:r w:rsidR="00C41648" w:rsidRPr="00C41648">
        <w:rPr>
          <w:rFonts w:ascii="Liberation Serif" w:hAnsi="Liberation Serif"/>
          <w:sz w:val="28"/>
          <w:szCs w:val="28"/>
        </w:rPr>
        <w:t>Каменский городской округ</w:t>
      </w:r>
      <w:r w:rsidR="00595AFA">
        <w:rPr>
          <w:rFonts w:ascii="Liberation Serif" w:hAnsi="Liberation Serif"/>
          <w:sz w:val="28"/>
          <w:szCs w:val="28"/>
        </w:rPr>
        <w:t>»</w:t>
      </w:r>
      <w:r w:rsidRPr="00E31B87">
        <w:rPr>
          <w:rFonts w:ascii="Liberation Serif" w:hAnsi="Liberation Serif"/>
          <w:sz w:val="28"/>
          <w:szCs w:val="28"/>
        </w:rPr>
        <w:t>, не позднее 5 рабочих дней со дня утверждения</w:t>
      </w:r>
      <w:r w:rsidR="00595AFA">
        <w:rPr>
          <w:rFonts w:ascii="Liberation Serif" w:hAnsi="Liberation Serif"/>
          <w:sz w:val="28"/>
          <w:szCs w:val="28"/>
        </w:rPr>
        <w:t>,</w:t>
      </w:r>
      <w:r w:rsidRPr="00E31B87">
        <w:rPr>
          <w:rFonts w:ascii="Liberation Serif" w:hAnsi="Liberation Serif"/>
          <w:sz w:val="28"/>
          <w:szCs w:val="28"/>
        </w:rPr>
        <w:t xml:space="preserve"> либо со дня внесения изменений в него</w:t>
      </w:r>
      <w:proofErr w:type="gramStart"/>
      <w:r w:rsidRPr="00E31B87">
        <w:rPr>
          <w:rFonts w:ascii="Liberation Serif" w:hAnsi="Liberation Serif"/>
          <w:sz w:val="28"/>
          <w:szCs w:val="28"/>
        </w:rPr>
        <w:t>.».</w:t>
      </w:r>
      <w:proofErr w:type="gramEnd"/>
    </w:p>
    <w:p w:rsidR="008C7610" w:rsidRDefault="00451624" w:rsidP="00335E87">
      <w:pPr>
        <w:pStyle w:val="a6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2.</w:t>
      </w:r>
      <w:r w:rsidR="00595AFA">
        <w:rPr>
          <w:rFonts w:ascii="Liberation Serif" w:eastAsiaTheme="minorHAnsi" w:hAnsi="Liberation Serif"/>
          <w:color w:val="000000" w:themeColor="text1"/>
          <w:sz w:val="28"/>
          <w:szCs w:val="28"/>
        </w:rPr>
        <w:t>3. Пункт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9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Приложения № 1 </w:t>
      </w:r>
      <w:r w:rsidR="00595AFA">
        <w:rPr>
          <w:rFonts w:ascii="Liberation Serif" w:hAnsi="Liberation Serif"/>
          <w:color w:val="000000" w:themeColor="text1"/>
          <w:sz w:val="28"/>
          <w:szCs w:val="28"/>
        </w:rPr>
        <w:t>изложить в следующей редакции:</w:t>
      </w:r>
    </w:p>
    <w:p w:rsidR="008C7610" w:rsidRDefault="008C7610" w:rsidP="00335E87">
      <w:pPr>
        <w:pStyle w:val="a6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Pr="008C7610">
        <w:rPr>
          <w:rFonts w:ascii="Liberation Serif" w:hAnsi="Liberation Serif"/>
          <w:color w:val="000000" w:themeColor="text1"/>
          <w:sz w:val="28"/>
          <w:szCs w:val="28"/>
        </w:rPr>
        <w:t xml:space="preserve">9. Новые 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обязательные требования</w:t>
      </w:r>
      <w:r>
        <w:rPr>
          <w:rFonts w:ascii="Liberation Serif" w:hAnsi="Liberation Serif"/>
          <w:color w:val="000000" w:themeColor="text1"/>
          <w:sz w:val="28"/>
          <w:szCs w:val="28"/>
        </w:rPr>
        <w:t>,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8C7610">
        <w:rPr>
          <w:rFonts w:ascii="Liberation Serif" w:hAnsi="Liberation Serif"/>
          <w:color w:val="000000" w:themeColor="text1"/>
          <w:sz w:val="28"/>
          <w:szCs w:val="28"/>
        </w:rPr>
        <w:t xml:space="preserve">запреты и ограничения 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для субъектов предпринимательской и иной экономической деятельности,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новые </w:t>
      </w:r>
      <w:r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обязанности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,</w:t>
      </w:r>
      <w:r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8C7610">
        <w:rPr>
          <w:rFonts w:ascii="Liberation Serif" w:hAnsi="Liberation Serif"/>
          <w:color w:val="000000" w:themeColor="text1"/>
          <w:sz w:val="28"/>
          <w:szCs w:val="28"/>
        </w:rPr>
        <w:t xml:space="preserve">запреты и ограничения </w:t>
      </w:r>
      <w:r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для субъектов инвестиционной деятельности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Pr="008C7610">
        <w:rPr>
          <w:rFonts w:ascii="Liberation Serif" w:hAnsi="Liberation Serif"/>
          <w:color w:val="000000" w:themeColor="text1"/>
          <w:sz w:val="28"/>
          <w:szCs w:val="28"/>
        </w:rPr>
        <w:t xml:space="preserve">либо характеристика изменений содержания существующих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обязательных требований, </w:t>
      </w:r>
      <w:r w:rsidRPr="008C7610">
        <w:rPr>
          <w:rFonts w:ascii="Liberation Serif" w:hAnsi="Liberation Serif"/>
          <w:color w:val="000000" w:themeColor="text1"/>
          <w:sz w:val="28"/>
          <w:szCs w:val="28"/>
        </w:rPr>
        <w:t>обязанностей, запретов и ограничений для таких субъектов</w:t>
      </w:r>
      <w:proofErr w:type="gramStart"/>
      <w:r w:rsidRPr="008C7610">
        <w:rPr>
          <w:rFonts w:ascii="Liberation Serif" w:hAnsi="Liberation Serif"/>
          <w:color w:val="000000" w:themeColor="text1"/>
          <w:sz w:val="28"/>
          <w:szCs w:val="28"/>
        </w:rPr>
        <w:t>:</w:t>
      </w:r>
      <w:r>
        <w:rPr>
          <w:rFonts w:ascii="Liberation Serif" w:hAnsi="Liberation Serif"/>
          <w:color w:val="000000" w:themeColor="text1"/>
          <w:sz w:val="28"/>
          <w:szCs w:val="28"/>
        </w:rPr>
        <w:t>»</w:t>
      </w:r>
      <w:proofErr w:type="gramEnd"/>
      <w:r w:rsidR="00F52B2E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243444" w:rsidRPr="007C675D" w:rsidRDefault="00243444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3. Настоящее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остановление опубликовать в газете 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Пламя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, разместить на официальном сайте муниципального образования 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Каменский городской округ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6F5EFA" w:rsidRPr="007C675D" w:rsidRDefault="006A7910" w:rsidP="00335E87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4. </w:t>
      </w:r>
      <w:proofErr w:type="gramStart"/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Контроль за</w:t>
      </w:r>
      <w:proofErr w:type="gramEnd"/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исполнением настоящего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остановления возложить на заместителя Главы Администрации Каменского городского округа по экономике и финансам А.Ю. Кошкарова.</w:t>
      </w:r>
    </w:p>
    <w:p w:rsidR="00864ACA" w:rsidRDefault="00864ACA" w:rsidP="00335E87">
      <w:pPr>
        <w:pStyle w:val="ConsPlusNormal"/>
        <w:spacing w:before="20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C3AA2" w:rsidRPr="007C675D" w:rsidRDefault="000C3AA2" w:rsidP="006F5EFA">
      <w:pPr>
        <w:pStyle w:val="ConsPlusNormal"/>
        <w:spacing w:before="200"/>
        <w:ind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C3AA2" w:rsidRPr="00542703" w:rsidRDefault="000C3AA2" w:rsidP="000C3AA2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542703">
        <w:rPr>
          <w:rFonts w:ascii="Liberation Serif" w:hAnsi="Liberation Serif"/>
          <w:color w:val="000000"/>
          <w:sz w:val="28"/>
          <w:szCs w:val="28"/>
        </w:rPr>
        <w:t>Глава городского округа</w:t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  <w:t xml:space="preserve">                    </w:t>
      </w:r>
      <w:r w:rsidRPr="00542703">
        <w:rPr>
          <w:rFonts w:ascii="Liberation Serif" w:hAnsi="Liberation Serif"/>
          <w:color w:val="000000"/>
          <w:sz w:val="28"/>
          <w:szCs w:val="28"/>
        </w:rPr>
        <w:tab/>
        <w:t>С.А. Белоусов</w:t>
      </w:r>
    </w:p>
    <w:p w:rsidR="00F83E11" w:rsidRDefault="00F83E11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855FC" w:rsidRDefault="000855FC" w:rsidP="001138C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bookmarkStart w:id="0" w:name="_GoBack"/>
      <w:bookmarkEnd w:id="0"/>
    </w:p>
    <w:sectPr w:rsidR="000855FC" w:rsidSect="00031EF4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40" w:rsidRDefault="004E7040" w:rsidP="00031EF4">
      <w:r>
        <w:separator/>
      </w:r>
    </w:p>
  </w:endnote>
  <w:endnote w:type="continuationSeparator" w:id="0">
    <w:p w:rsidR="004E7040" w:rsidRDefault="004E7040" w:rsidP="000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40" w:rsidRDefault="004E7040" w:rsidP="00031EF4">
      <w:r>
        <w:separator/>
      </w:r>
    </w:p>
  </w:footnote>
  <w:footnote w:type="continuationSeparator" w:id="0">
    <w:p w:rsidR="004E7040" w:rsidRDefault="004E7040" w:rsidP="0003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82554"/>
      <w:docPartObj>
        <w:docPartGallery w:val="Page Numbers (Top of Page)"/>
        <w:docPartUnique/>
      </w:docPartObj>
    </w:sdtPr>
    <w:sdtEndPr/>
    <w:sdtContent>
      <w:p w:rsidR="00031EF4" w:rsidRDefault="00031E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97">
          <w:rPr>
            <w:noProof/>
          </w:rPr>
          <w:t>3</w:t>
        </w:r>
        <w:r>
          <w:fldChar w:fldCharType="end"/>
        </w:r>
      </w:p>
    </w:sdtContent>
  </w:sdt>
  <w:p w:rsidR="00031EF4" w:rsidRDefault="00031E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A97"/>
    <w:multiLevelType w:val="multilevel"/>
    <w:tmpl w:val="4992B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D6608"/>
    <w:multiLevelType w:val="multilevel"/>
    <w:tmpl w:val="17323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A3A6884"/>
    <w:multiLevelType w:val="multilevel"/>
    <w:tmpl w:val="B178D1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4A471F"/>
    <w:multiLevelType w:val="multilevel"/>
    <w:tmpl w:val="0A385D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4">
    <w:nsid w:val="1D730CD9"/>
    <w:multiLevelType w:val="multilevel"/>
    <w:tmpl w:val="34FE6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5A26B50"/>
    <w:multiLevelType w:val="hybridMultilevel"/>
    <w:tmpl w:val="1FC8A938"/>
    <w:lvl w:ilvl="0" w:tplc="EDE62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57E5"/>
    <w:multiLevelType w:val="hybridMultilevel"/>
    <w:tmpl w:val="80641188"/>
    <w:lvl w:ilvl="0" w:tplc="844E358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A39E5"/>
    <w:multiLevelType w:val="hybridMultilevel"/>
    <w:tmpl w:val="A84611C8"/>
    <w:lvl w:ilvl="0" w:tplc="886AAB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677A4"/>
    <w:multiLevelType w:val="multilevel"/>
    <w:tmpl w:val="2C68F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366793"/>
    <w:multiLevelType w:val="multilevel"/>
    <w:tmpl w:val="5F2CB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BA6985"/>
    <w:multiLevelType w:val="hybridMultilevel"/>
    <w:tmpl w:val="CD18C84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76786A"/>
    <w:multiLevelType w:val="multilevel"/>
    <w:tmpl w:val="4992B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FF15D14"/>
    <w:multiLevelType w:val="hybridMultilevel"/>
    <w:tmpl w:val="99B411FA"/>
    <w:lvl w:ilvl="0" w:tplc="85AEDC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49D6"/>
    <w:multiLevelType w:val="hybridMultilevel"/>
    <w:tmpl w:val="B23C21EA"/>
    <w:lvl w:ilvl="0" w:tplc="886AAB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F26FB"/>
    <w:multiLevelType w:val="multilevel"/>
    <w:tmpl w:val="6262DE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E4426A"/>
    <w:multiLevelType w:val="multilevel"/>
    <w:tmpl w:val="F5C67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16">
    <w:nsid w:val="6D1A3C81"/>
    <w:multiLevelType w:val="multilevel"/>
    <w:tmpl w:val="B03EA82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17">
    <w:nsid w:val="740E177B"/>
    <w:multiLevelType w:val="multilevel"/>
    <w:tmpl w:val="35C88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F4"/>
    <w:rsid w:val="00031EF4"/>
    <w:rsid w:val="00032ABE"/>
    <w:rsid w:val="000855FC"/>
    <w:rsid w:val="000940C9"/>
    <w:rsid w:val="000C3AA2"/>
    <w:rsid w:val="000D0EEA"/>
    <w:rsid w:val="001011ED"/>
    <w:rsid w:val="001138C5"/>
    <w:rsid w:val="001A15CC"/>
    <w:rsid w:val="001B639A"/>
    <w:rsid w:val="001E3072"/>
    <w:rsid w:val="00243444"/>
    <w:rsid w:val="002A3EE5"/>
    <w:rsid w:val="002C423B"/>
    <w:rsid w:val="003332FA"/>
    <w:rsid w:val="00335E87"/>
    <w:rsid w:val="00390E70"/>
    <w:rsid w:val="00410E71"/>
    <w:rsid w:val="004304E3"/>
    <w:rsid w:val="0044638E"/>
    <w:rsid w:val="00451624"/>
    <w:rsid w:val="004D355E"/>
    <w:rsid w:val="004E7040"/>
    <w:rsid w:val="0051469F"/>
    <w:rsid w:val="00595AFA"/>
    <w:rsid w:val="005A5D89"/>
    <w:rsid w:val="006543AD"/>
    <w:rsid w:val="0069435C"/>
    <w:rsid w:val="006A7910"/>
    <w:rsid w:val="006D3553"/>
    <w:rsid w:val="006F5EFA"/>
    <w:rsid w:val="007A724C"/>
    <w:rsid w:val="007C675D"/>
    <w:rsid w:val="007D5E50"/>
    <w:rsid w:val="007D606D"/>
    <w:rsid w:val="00864ACA"/>
    <w:rsid w:val="0089071E"/>
    <w:rsid w:val="008C4C50"/>
    <w:rsid w:val="008C7610"/>
    <w:rsid w:val="00946CC0"/>
    <w:rsid w:val="009C05B0"/>
    <w:rsid w:val="00A447C9"/>
    <w:rsid w:val="00A83027"/>
    <w:rsid w:val="00A92A11"/>
    <w:rsid w:val="00A96A48"/>
    <w:rsid w:val="00AE2E87"/>
    <w:rsid w:val="00B85800"/>
    <w:rsid w:val="00B96697"/>
    <w:rsid w:val="00BB590E"/>
    <w:rsid w:val="00C04822"/>
    <w:rsid w:val="00C41648"/>
    <w:rsid w:val="00C65623"/>
    <w:rsid w:val="00CC6DCF"/>
    <w:rsid w:val="00D06B39"/>
    <w:rsid w:val="00DB1C23"/>
    <w:rsid w:val="00E31B87"/>
    <w:rsid w:val="00E647CD"/>
    <w:rsid w:val="00EA707D"/>
    <w:rsid w:val="00EB1B38"/>
    <w:rsid w:val="00F00B64"/>
    <w:rsid w:val="00F30849"/>
    <w:rsid w:val="00F52B2E"/>
    <w:rsid w:val="00F775CF"/>
    <w:rsid w:val="00F83E11"/>
    <w:rsid w:val="00F865F4"/>
    <w:rsid w:val="00FE6C3B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65F4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qFormat/>
    <w:rsid w:val="00F865F4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865F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F865F4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F8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8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6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65F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865F4"/>
    <w:pPr>
      <w:spacing w:before="100" w:beforeAutospacing="1" w:after="100" w:afterAutospacing="1"/>
    </w:pPr>
  </w:style>
  <w:style w:type="paragraph" w:customStyle="1" w:styleId="ConsPlusTextList1">
    <w:name w:val="ConsPlusTextList1"/>
    <w:uiPriority w:val="99"/>
    <w:rsid w:val="00A92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E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E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65F4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qFormat/>
    <w:rsid w:val="00F865F4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865F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F865F4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F8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8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6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65F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865F4"/>
    <w:pPr>
      <w:spacing w:before="100" w:beforeAutospacing="1" w:after="100" w:afterAutospacing="1"/>
    </w:pPr>
  </w:style>
  <w:style w:type="paragraph" w:customStyle="1" w:styleId="ConsPlusTextList1">
    <w:name w:val="ConsPlusTextList1"/>
    <w:uiPriority w:val="99"/>
    <w:rsid w:val="00A92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E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E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B74F8F97DB94FF26AD0C24A3F220A20B870DDA7C465FD4685728333F2C588E7B628FB2C9240A3879B8818E65DF6DD644088F6E0AD6E0C9A70907ABeFL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B74F8F97DB94FF26AD0C24A3F220A20B870DDA7C465FD4685728333F2C588E7B628FB2C9240A3879B8818E65DF6DD644088F6E0AD6E0C9A70907ABeFL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A2413211053A61F60C76D2E295067D2EFCA0D5F22CBE6A96351B8B0A6DE58E4E36DC8F890F69DE9662DC72178D92E8ACbBR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6</cp:revision>
  <cp:lastPrinted>2022-01-24T10:49:00Z</cp:lastPrinted>
  <dcterms:created xsi:type="dcterms:W3CDTF">2022-01-02T13:13:00Z</dcterms:created>
  <dcterms:modified xsi:type="dcterms:W3CDTF">2022-01-24T10:49:00Z</dcterms:modified>
</cp:coreProperties>
</file>