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4364A3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7A" w:rsidRP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4D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14.06.2023 г.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№  </w:t>
      </w:r>
      <w:r w:rsidR="00874D84">
        <w:rPr>
          <w:rFonts w:ascii="Times New Roman" w:eastAsia="Times New Roman" w:hAnsi="Times New Roman" w:cs="Times New Roman"/>
          <w:sz w:val="28"/>
          <w:szCs w:val="24"/>
          <w:lang w:eastAsia="ru-RU"/>
        </w:rPr>
        <w:t>1063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п.</w:t>
      </w:r>
      <w:r w:rsidR="00946A44"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</w:p>
    <w:p w:rsidR="00036015" w:rsidRDefault="0022677A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</w:p>
    <w:p w:rsidR="009C151F" w:rsidRDefault="009C151F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9A62FC" w:rsidRPr="00013A7A" w:rsidRDefault="00F25992" w:rsidP="00013A7A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i w:val="0"/>
          <w:sz w:val="28"/>
          <w:szCs w:val="28"/>
        </w:rPr>
      </w:pPr>
      <w:r>
        <w:rPr>
          <w:rStyle w:val="ab"/>
          <w:rFonts w:ascii="Liberation Serif" w:hAnsi="Liberation Serif" w:cs="Times New Roman"/>
          <w:b/>
          <w:sz w:val="28"/>
          <w:szCs w:val="28"/>
        </w:rPr>
        <w:t>Об установлении публичного сервитута</w:t>
      </w:r>
    </w:p>
    <w:p w:rsidR="000C5179" w:rsidRDefault="000C5179" w:rsidP="00317088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sz w:val="28"/>
          <w:szCs w:val="28"/>
        </w:rPr>
      </w:pPr>
    </w:p>
    <w:p w:rsidR="000D78E2" w:rsidRDefault="00317088" w:rsidP="0031708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364A3">
        <w:rPr>
          <w:rFonts w:ascii="Liberation Serif" w:hAnsi="Liberation Serif" w:cs="Times New Roman"/>
          <w:sz w:val="28"/>
          <w:szCs w:val="28"/>
        </w:rPr>
        <w:tab/>
      </w:r>
      <w:r w:rsidR="000D78E2">
        <w:rPr>
          <w:rFonts w:ascii="Liberation Serif" w:hAnsi="Liberation Serif" w:cs="Times New Roman"/>
          <w:sz w:val="28"/>
          <w:szCs w:val="28"/>
        </w:rPr>
        <w:t>Рассмотрев ходатайство об ус</w:t>
      </w:r>
      <w:r w:rsidR="00BD7926">
        <w:rPr>
          <w:rFonts w:ascii="Liberation Serif" w:hAnsi="Liberation Serif" w:cs="Times New Roman"/>
          <w:sz w:val="28"/>
          <w:szCs w:val="28"/>
        </w:rPr>
        <w:t xml:space="preserve">тановлении публичного сервитута, </w:t>
      </w:r>
      <w:r w:rsidR="00B5699C">
        <w:rPr>
          <w:rFonts w:ascii="Liberation Serif" w:hAnsi="Liberation Serif" w:cs="Times New Roman"/>
          <w:sz w:val="28"/>
          <w:szCs w:val="28"/>
        </w:rPr>
        <w:t>направленное представителем Открытого акционерного общества «Межрегиональная распределительная сетевая компания Урала»</w:t>
      </w:r>
      <w:r w:rsidR="00F03118">
        <w:rPr>
          <w:rFonts w:ascii="Liberation Serif" w:hAnsi="Liberation Serif" w:cs="Times New Roman"/>
          <w:sz w:val="28"/>
          <w:szCs w:val="28"/>
        </w:rPr>
        <w:t xml:space="preserve"> </w:t>
      </w:r>
      <w:r w:rsidR="00B5699C">
        <w:rPr>
          <w:rFonts w:ascii="Liberation Serif" w:hAnsi="Liberation Serif" w:cs="Times New Roman"/>
          <w:sz w:val="28"/>
          <w:szCs w:val="28"/>
        </w:rPr>
        <w:t xml:space="preserve">(ОАО «МРСК Урала»), адрес: Свердловская область, г. </w:t>
      </w:r>
      <w:r w:rsidR="00290011">
        <w:rPr>
          <w:rFonts w:ascii="Liberation Serif" w:hAnsi="Liberation Serif" w:cs="Times New Roman"/>
          <w:sz w:val="28"/>
          <w:szCs w:val="28"/>
        </w:rPr>
        <w:t>Екатеринбург</w:t>
      </w:r>
      <w:r w:rsidR="00B5699C">
        <w:rPr>
          <w:rFonts w:ascii="Liberation Serif" w:hAnsi="Liberation Serif" w:cs="Times New Roman"/>
          <w:sz w:val="28"/>
          <w:szCs w:val="28"/>
        </w:rPr>
        <w:t xml:space="preserve">, ул. </w:t>
      </w:r>
      <w:r w:rsidR="00290011">
        <w:rPr>
          <w:rFonts w:ascii="Liberation Serif" w:hAnsi="Liberation Serif" w:cs="Times New Roman"/>
          <w:sz w:val="28"/>
          <w:szCs w:val="28"/>
        </w:rPr>
        <w:t>Мамина-Сибиряка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290011">
        <w:rPr>
          <w:rFonts w:ascii="Liberation Serif" w:hAnsi="Liberation Serif" w:cs="Times New Roman"/>
          <w:sz w:val="28"/>
          <w:szCs w:val="28"/>
        </w:rPr>
        <w:t>д. 140</w:t>
      </w:r>
      <w:r w:rsidR="00B5699C">
        <w:rPr>
          <w:rFonts w:ascii="Liberation Serif" w:hAnsi="Liberation Serif" w:cs="Times New Roman"/>
          <w:sz w:val="28"/>
          <w:szCs w:val="28"/>
        </w:rPr>
        <w:t xml:space="preserve"> (ИНН 6671163413, ОГРН 1056604000970) </w:t>
      </w:r>
      <w:r w:rsidR="00876797">
        <w:rPr>
          <w:rFonts w:ascii="Liberation Serif" w:hAnsi="Liberation Serif" w:cs="Times New Roman"/>
          <w:sz w:val="28"/>
          <w:szCs w:val="28"/>
        </w:rPr>
        <w:t>Смушкиным Алексеем Валериевичем</w:t>
      </w:r>
      <w:r w:rsidR="00B5699C">
        <w:rPr>
          <w:rFonts w:ascii="Liberation Serif" w:hAnsi="Liberation Serif" w:cs="Times New Roman"/>
          <w:sz w:val="28"/>
          <w:szCs w:val="28"/>
        </w:rPr>
        <w:t>, действующе</w:t>
      </w:r>
      <w:r w:rsidR="00C21FBE">
        <w:rPr>
          <w:rFonts w:ascii="Liberation Serif" w:hAnsi="Liberation Serif" w:cs="Times New Roman"/>
          <w:sz w:val="28"/>
          <w:szCs w:val="28"/>
        </w:rPr>
        <w:t>го</w:t>
      </w:r>
      <w:r w:rsidR="00B5699C">
        <w:rPr>
          <w:rFonts w:ascii="Liberation Serif" w:hAnsi="Liberation Serif" w:cs="Times New Roman"/>
          <w:sz w:val="28"/>
          <w:szCs w:val="28"/>
        </w:rPr>
        <w:t xml:space="preserve"> на основании </w:t>
      </w:r>
      <w:r w:rsidR="00876797">
        <w:rPr>
          <w:rFonts w:ascii="Liberation Serif" w:hAnsi="Liberation Serif" w:cs="Times New Roman"/>
          <w:sz w:val="28"/>
          <w:szCs w:val="28"/>
        </w:rPr>
        <w:t>Положения о филиале ОАО «МРСК Урала»- «Свердловэнерго»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0D78E2">
        <w:rPr>
          <w:rFonts w:ascii="Liberation Serif" w:hAnsi="Liberation Serif" w:cs="Times New Roman"/>
          <w:sz w:val="28"/>
          <w:szCs w:val="28"/>
        </w:rPr>
        <w:t>руководствуясь ст. 23, п. 1 ст. 39.37, п. 4 ст. 39.38</w:t>
      </w:r>
      <w:r w:rsidR="00A548AC">
        <w:rPr>
          <w:rFonts w:ascii="Liberation Serif" w:hAnsi="Liberation Serif" w:cs="Times New Roman"/>
          <w:sz w:val="28"/>
          <w:szCs w:val="28"/>
        </w:rPr>
        <w:t xml:space="preserve">, ст. 39.40, ст. 39.43 Земельного кодекса Российской Федерации, </w:t>
      </w:r>
      <w:r w:rsidR="00D33B15">
        <w:rPr>
          <w:rFonts w:ascii="Liberation Serif" w:hAnsi="Liberation Serif" w:cs="Times New Roman"/>
          <w:sz w:val="28"/>
          <w:szCs w:val="28"/>
        </w:rPr>
        <w:t>Федеральным законом</w:t>
      </w:r>
      <w:r w:rsidR="00A548AC">
        <w:rPr>
          <w:rFonts w:ascii="Liberation Serif" w:hAnsi="Liberation Serif" w:cs="Times New Roman"/>
          <w:sz w:val="28"/>
          <w:szCs w:val="28"/>
        </w:rPr>
        <w:t xml:space="preserve"> от 25.10.2001 № 137-ФЗ «О введении в действие Земельного кодекса Российской Федерации», Уставом МО «Каменский городской округ»</w:t>
      </w:r>
      <w:r w:rsidR="000D78E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548AC" w:rsidRDefault="00A548AC" w:rsidP="00A548AC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364A3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F026EF" w:rsidRDefault="00A548AC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1. </w:t>
      </w:r>
      <w:r w:rsidR="00FA0A0D" w:rsidRPr="00080659">
        <w:rPr>
          <w:rFonts w:ascii="Liberation Serif" w:hAnsi="Liberation Serif" w:cs="Times New Roman"/>
          <w:bCs/>
          <w:sz w:val="28"/>
          <w:szCs w:val="28"/>
        </w:rPr>
        <w:t xml:space="preserve">Установить </w:t>
      </w:r>
      <w:r w:rsidRPr="00080659">
        <w:rPr>
          <w:rFonts w:ascii="Liberation Serif" w:hAnsi="Liberation Serif" w:cs="Times New Roman"/>
          <w:bCs/>
          <w:sz w:val="28"/>
          <w:szCs w:val="28"/>
        </w:rPr>
        <w:t>публичный сервитут общей площадью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293D4A">
        <w:rPr>
          <w:rFonts w:ascii="Liberation Serif" w:hAnsi="Liberation Serif" w:cs="Times New Roman"/>
          <w:bCs/>
          <w:sz w:val="28"/>
          <w:szCs w:val="28"/>
        </w:rPr>
        <w:t>7200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кв.м., </w:t>
      </w:r>
      <w:r w:rsidR="00BD7926" w:rsidRPr="00080659">
        <w:rPr>
          <w:rFonts w:ascii="Liberation Serif" w:hAnsi="Liberation Serif" w:cs="Times New Roman"/>
          <w:bCs/>
          <w:sz w:val="28"/>
          <w:szCs w:val="28"/>
        </w:rPr>
        <w:t xml:space="preserve">сроком на </w:t>
      </w:r>
      <w:r w:rsidR="004E614C">
        <w:rPr>
          <w:rFonts w:ascii="Liberation Serif" w:hAnsi="Liberation Serif" w:cs="Times New Roman"/>
          <w:bCs/>
          <w:sz w:val="28"/>
          <w:szCs w:val="28"/>
        </w:rPr>
        <w:t>49</w:t>
      </w:r>
      <w:r w:rsidR="002117F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4E614C">
        <w:rPr>
          <w:rFonts w:ascii="Liberation Serif" w:hAnsi="Liberation Serif" w:cs="Times New Roman"/>
          <w:bCs/>
          <w:sz w:val="28"/>
          <w:szCs w:val="28"/>
        </w:rPr>
        <w:t>лет</w:t>
      </w:r>
      <w:r w:rsidR="00BD7926" w:rsidRPr="00080659">
        <w:rPr>
          <w:rFonts w:ascii="Liberation Serif" w:hAnsi="Liberation Serif" w:cs="Times New Roman"/>
          <w:bCs/>
          <w:sz w:val="28"/>
          <w:szCs w:val="28"/>
        </w:rPr>
        <w:t xml:space="preserve">, в границах, указанных в прилагаемой схеме расположения границ публичного сервитута на кадастровом плане </w:t>
      </w:r>
      <w:r w:rsidR="000434FC" w:rsidRPr="00080659">
        <w:rPr>
          <w:rFonts w:ascii="Liberation Serif" w:hAnsi="Liberation Serif" w:cs="Times New Roman"/>
          <w:bCs/>
          <w:sz w:val="28"/>
          <w:szCs w:val="28"/>
        </w:rPr>
        <w:t xml:space="preserve">территории, в отношении 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>земельн</w:t>
      </w:r>
      <w:r w:rsidR="00876797">
        <w:rPr>
          <w:rFonts w:ascii="Liberation Serif" w:hAnsi="Liberation Serif" w:cs="Times New Roman"/>
          <w:bCs/>
          <w:sz w:val="28"/>
          <w:szCs w:val="28"/>
        </w:rPr>
        <w:t>ого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участк</w:t>
      </w:r>
      <w:r w:rsidR="00876797">
        <w:rPr>
          <w:rFonts w:ascii="Liberation Serif" w:hAnsi="Liberation Serif" w:cs="Times New Roman"/>
          <w:bCs/>
          <w:sz w:val="28"/>
          <w:szCs w:val="28"/>
        </w:rPr>
        <w:t>а</w:t>
      </w:r>
      <w:r w:rsidR="00F026EF">
        <w:rPr>
          <w:rFonts w:ascii="Liberation Serif" w:hAnsi="Liberation Serif" w:cs="Times New Roman"/>
          <w:bCs/>
          <w:sz w:val="28"/>
          <w:szCs w:val="28"/>
        </w:rPr>
        <w:t>:</w:t>
      </w:r>
    </w:p>
    <w:p w:rsidR="00F026EF" w:rsidRDefault="00F026EF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66:12:</w:t>
      </w:r>
      <w:r w:rsidR="00876797">
        <w:rPr>
          <w:rFonts w:ascii="Liberation Serif" w:hAnsi="Liberation Serif" w:cs="Times New Roman"/>
          <w:bCs/>
          <w:sz w:val="28"/>
          <w:szCs w:val="28"/>
        </w:rPr>
        <w:t>0000000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:</w:t>
      </w:r>
      <w:r w:rsidR="004E614C">
        <w:rPr>
          <w:rFonts w:ascii="Liberation Serif" w:hAnsi="Liberation Serif" w:cs="Times New Roman"/>
          <w:bCs/>
          <w:sz w:val="28"/>
          <w:szCs w:val="28"/>
        </w:rPr>
        <w:t>2</w:t>
      </w:r>
      <w:r w:rsidR="00876797">
        <w:rPr>
          <w:rFonts w:ascii="Liberation Serif" w:hAnsi="Liberation Serif" w:cs="Times New Roman"/>
          <w:bCs/>
          <w:sz w:val="28"/>
          <w:szCs w:val="28"/>
        </w:rPr>
        <w:t>00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 xml:space="preserve">, расположенный по адресу: </w:t>
      </w:r>
      <w:r w:rsidR="00D5644D">
        <w:rPr>
          <w:rFonts w:ascii="Liberation Serif" w:hAnsi="Liberation Serif" w:cs="Times New Roman"/>
          <w:bCs/>
          <w:sz w:val="28"/>
          <w:szCs w:val="28"/>
        </w:rPr>
        <w:t xml:space="preserve">Российская Федерация. </w:t>
      </w:r>
      <w:r w:rsidR="00F03118" w:rsidRPr="00080659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D5644D">
        <w:rPr>
          <w:rFonts w:ascii="Liberation Serif" w:hAnsi="Liberation Serif"/>
          <w:sz w:val="28"/>
          <w:szCs w:val="28"/>
        </w:rPr>
        <w:t>Свердловское лесничество, Каменское участковое лесничество, Каменский участок, квартал № 112 (части выделов 7,13,14), № 113 (части выдела 13)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4729AB" w:rsidRDefault="00294D08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</w:t>
      </w:r>
      <w:r w:rsidR="004729AB">
        <w:rPr>
          <w:rFonts w:ascii="Liberation Serif" w:hAnsi="Liberation Serif" w:cs="Times New Roman"/>
          <w:bCs/>
          <w:sz w:val="28"/>
          <w:szCs w:val="28"/>
        </w:rPr>
        <w:t>. Утвердить границы публичного сервитута</w:t>
      </w:r>
      <w:r w:rsidR="00F026EF">
        <w:rPr>
          <w:rFonts w:ascii="Liberation Serif" w:hAnsi="Liberation Serif" w:cs="Times New Roman"/>
          <w:bCs/>
          <w:sz w:val="28"/>
          <w:szCs w:val="28"/>
        </w:rPr>
        <w:t>,</w:t>
      </w:r>
      <w:r w:rsidR="004729AB">
        <w:rPr>
          <w:rFonts w:ascii="Liberation Serif" w:hAnsi="Liberation Serif" w:cs="Times New Roman"/>
          <w:bCs/>
          <w:sz w:val="28"/>
          <w:szCs w:val="28"/>
        </w:rPr>
        <w:t xml:space="preserve"> в соответствии с прилагаемой схемой расположения границ публичного сервитута на кадастровом плане территории.</w:t>
      </w:r>
    </w:p>
    <w:p w:rsidR="00CD3164" w:rsidRPr="00293D4A" w:rsidRDefault="004729AB" w:rsidP="00A548A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3. </w:t>
      </w:r>
      <w:r w:rsidRPr="00293D4A">
        <w:rPr>
          <w:rFonts w:ascii="Liberation Serif" w:hAnsi="Liberation Serif" w:cs="Times New Roman"/>
          <w:bCs/>
          <w:sz w:val="28"/>
          <w:szCs w:val="28"/>
        </w:rPr>
        <w:t>Публичный сервит</w:t>
      </w:r>
      <w:r w:rsidR="00966B03" w:rsidRPr="00293D4A">
        <w:rPr>
          <w:rFonts w:ascii="Liberation Serif" w:hAnsi="Liberation Serif" w:cs="Times New Roman"/>
          <w:bCs/>
          <w:sz w:val="28"/>
          <w:szCs w:val="28"/>
        </w:rPr>
        <w:t xml:space="preserve">ут устанавливается на основании ходатайства </w:t>
      </w:r>
      <w:r w:rsidR="00F026EF" w:rsidRPr="00293D4A">
        <w:rPr>
          <w:rFonts w:ascii="Liberation Serif" w:hAnsi="Liberation Serif" w:cs="Times New Roman"/>
          <w:sz w:val="28"/>
          <w:szCs w:val="28"/>
        </w:rPr>
        <w:t>ОАО «МРСК Урала»</w:t>
      </w:r>
      <w:r w:rsidRPr="00293D4A">
        <w:rPr>
          <w:rFonts w:ascii="Liberation Serif" w:hAnsi="Liberation Serif" w:cs="Times New Roman"/>
          <w:bCs/>
          <w:sz w:val="28"/>
          <w:szCs w:val="28"/>
        </w:rPr>
        <w:t xml:space="preserve"> для целей размещения</w:t>
      </w:r>
      <w:r w:rsidR="00D266F1" w:rsidRPr="00293D4A">
        <w:rPr>
          <w:rFonts w:ascii="Liberation Serif" w:hAnsi="Liberation Serif" w:cs="Times New Roman"/>
          <w:bCs/>
          <w:sz w:val="28"/>
          <w:szCs w:val="28"/>
        </w:rPr>
        <w:t xml:space="preserve"> объекта</w:t>
      </w:r>
      <w:r w:rsidR="00966B03" w:rsidRPr="00293D4A">
        <w:rPr>
          <w:rFonts w:ascii="Liberation Serif" w:hAnsi="Liberation Serif" w:cs="Times New Roman"/>
          <w:bCs/>
          <w:sz w:val="28"/>
          <w:szCs w:val="28"/>
        </w:rPr>
        <w:t xml:space="preserve"> электро</w:t>
      </w:r>
      <w:r w:rsidR="00294D08" w:rsidRPr="00293D4A">
        <w:rPr>
          <w:rFonts w:ascii="Liberation Serif" w:hAnsi="Liberation Serif" w:cs="Times New Roman"/>
          <w:bCs/>
          <w:sz w:val="28"/>
          <w:szCs w:val="28"/>
        </w:rPr>
        <w:t>сетевого хозяйства:</w:t>
      </w:r>
      <w:r w:rsidR="00CD3164" w:rsidRPr="00293D4A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293D4A" w:rsidRPr="00293D4A">
        <w:rPr>
          <w:rFonts w:ascii="Liberation Serif" w:hAnsi="Liberation Serif" w:cs="Liberation Serif"/>
          <w:sz w:val="28"/>
          <w:szCs w:val="28"/>
        </w:rPr>
        <w:t>«Строительство ВЛЗ- 10 кВ от вновь проектируемой ВЛЗ-10кВ с ТП 10/0,4 кВ и ВЛИ-0,4 кВ (электроснабжение сарая, находящегося по адресу: Свердловская область, Каменский ГО, примерно в 1,7 км по направлению на юг от н.п. Окулово, кадастровый номер земельного участка 66:12:6929001:37)</w:t>
      </w:r>
      <w:r w:rsidR="00D567E1" w:rsidRPr="00293D4A">
        <w:rPr>
          <w:rFonts w:ascii="Liberation Serif" w:eastAsia="Times New Roman" w:hAnsi="Liberation Serif" w:cs="Liberation Serif"/>
          <w:sz w:val="28"/>
          <w:szCs w:val="28"/>
        </w:rPr>
        <w:t>»</w:t>
      </w:r>
      <w:r w:rsidR="001C5A74" w:rsidRPr="00293D4A">
        <w:rPr>
          <w:rFonts w:ascii="Liberation Serif" w:hAnsi="Liberation Serif" w:cs="Times New Roman"/>
          <w:bCs/>
          <w:sz w:val="28"/>
          <w:szCs w:val="28"/>
        </w:rPr>
        <w:t>.</w:t>
      </w:r>
    </w:p>
    <w:p w:rsidR="0004338C" w:rsidRDefault="0004338C" w:rsidP="0004338C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 xml:space="preserve">4.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рок, в течение к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оторого использование земельн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ого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участк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 частей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(или) расп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оложенных на них объектов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>- 6 месяцев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4338C" w:rsidRDefault="0004338C" w:rsidP="00E472B0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 Порядок установления</w:t>
      </w:r>
      <w:r w:rsidR="00E472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зон с особыми условиями использования территорий и содержание ограничений прав на земельные участки в границах таких зон установлен </w:t>
      </w:r>
      <w:r w:rsidRPr="00E472B0">
        <w:rPr>
          <w:rFonts w:ascii="Liberation Serif" w:hAnsi="Liberation Serif"/>
          <w:sz w:val="28"/>
          <w:szCs w:val="28"/>
        </w:rPr>
        <w:t>Постановление</w:t>
      </w:r>
      <w:r w:rsidR="00E472B0">
        <w:rPr>
          <w:rFonts w:ascii="Liberation Serif" w:hAnsi="Liberation Serif"/>
          <w:sz w:val="28"/>
          <w:szCs w:val="28"/>
        </w:rPr>
        <w:t>м Правительства Российской Федерации от 24.02.2009 № 160 «</w:t>
      </w:r>
      <w:r w:rsidRPr="00E472B0">
        <w:rPr>
          <w:rFonts w:ascii="Liberation Serif" w:hAnsi="Liberation Serif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E472B0">
        <w:rPr>
          <w:rFonts w:ascii="Liberation Serif" w:hAnsi="Liberation Serif"/>
          <w:sz w:val="28"/>
          <w:szCs w:val="28"/>
        </w:rPr>
        <w:t>положенных в границах таких зон».</w:t>
      </w:r>
    </w:p>
    <w:p w:rsidR="007247FC" w:rsidRPr="001C5A74" w:rsidRDefault="005469B3" w:rsidP="005469B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E472B0">
        <w:rPr>
          <w:rFonts w:ascii="Liberation Serif" w:hAnsi="Liberation Serif"/>
          <w:sz w:val="28"/>
          <w:szCs w:val="28"/>
        </w:rPr>
        <w:t>6.</w:t>
      </w:r>
      <w:r w:rsidR="001C5A74">
        <w:rPr>
          <w:rFonts w:ascii="Liberation Serif" w:hAnsi="Liberation Serif"/>
          <w:sz w:val="28"/>
          <w:szCs w:val="28"/>
        </w:rPr>
        <w:t xml:space="preserve"> Плата за публичный сервитут</w:t>
      </w:r>
      <w:r w:rsidR="00B34888">
        <w:rPr>
          <w:rFonts w:ascii="Liberation Serif" w:hAnsi="Liberation Serif"/>
          <w:sz w:val="28"/>
          <w:szCs w:val="28"/>
        </w:rPr>
        <w:t>,</w:t>
      </w:r>
      <w:r w:rsidR="001C5A74">
        <w:rPr>
          <w:rFonts w:ascii="Liberation Serif" w:hAnsi="Liberation Serif"/>
          <w:sz w:val="28"/>
          <w:szCs w:val="28"/>
        </w:rPr>
        <w:t xml:space="preserve"> </w:t>
      </w:r>
      <w:r w:rsidR="007247FC">
        <w:rPr>
          <w:rFonts w:ascii="Liberation Serif" w:hAnsi="Liberation Serif"/>
          <w:sz w:val="28"/>
          <w:szCs w:val="28"/>
        </w:rPr>
        <w:t>установленный в отношении земельн</w:t>
      </w:r>
      <w:r w:rsidR="00D567E1">
        <w:rPr>
          <w:rFonts w:ascii="Liberation Serif" w:hAnsi="Liberation Serif"/>
          <w:sz w:val="28"/>
          <w:szCs w:val="28"/>
        </w:rPr>
        <w:t>ого</w:t>
      </w:r>
      <w:r w:rsidR="007247FC">
        <w:rPr>
          <w:rFonts w:ascii="Liberation Serif" w:hAnsi="Liberation Serif"/>
          <w:sz w:val="28"/>
          <w:szCs w:val="28"/>
        </w:rPr>
        <w:t xml:space="preserve"> участк</w:t>
      </w:r>
      <w:r w:rsidR="00D567E1">
        <w:rPr>
          <w:rFonts w:ascii="Liberation Serif" w:hAnsi="Liberation Serif"/>
          <w:sz w:val="28"/>
          <w:szCs w:val="28"/>
        </w:rPr>
        <w:t>а</w:t>
      </w:r>
      <w:r w:rsidR="007247FC">
        <w:rPr>
          <w:rFonts w:ascii="Liberation Serif" w:hAnsi="Liberation Serif"/>
          <w:sz w:val="28"/>
          <w:szCs w:val="28"/>
        </w:rPr>
        <w:t xml:space="preserve">, </w:t>
      </w:r>
      <w:r w:rsidR="00B34888">
        <w:rPr>
          <w:rFonts w:ascii="Liberation Serif" w:hAnsi="Liberation Serif"/>
          <w:sz w:val="28"/>
          <w:szCs w:val="28"/>
        </w:rPr>
        <w:t>указанн</w:t>
      </w:r>
      <w:r w:rsidR="00D567E1">
        <w:rPr>
          <w:rFonts w:ascii="Liberation Serif" w:hAnsi="Liberation Serif"/>
          <w:sz w:val="28"/>
          <w:szCs w:val="28"/>
        </w:rPr>
        <w:t>ого</w:t>
      </w:r>
      <w:r w:rsidR="00B34888">
        <w:rPr>
          <w:rFonts w:ascii="Liberation Serif" w:hAnsi="Liberation Serif"/>
          <w:sz w:val="28"/>
          <w:szCs w:val="28"/>
        </w:rPr>
        <w:t xml:space="preserve"> в п. 1 настоящего постановления, </w:t>
      </w:r>
      <w:r>
        <w:rPr>
          <w:rFonts w:ascii="Liberation Serif" w:hAnsi="Liberation Serif"/>
          <w:sz w:val="28"/>
          <w:szCs w:val="28"/>
        </w:rPr>
        <w:t xml:space="preserve">устанавливается в порядке, предусмотренном ст. 39.46 Земельного Кодекса Российской Федерации, с учетом рекомендаций, утвержденных Приказом Минэкономразвития России от </w:t>
      </w:r>
      <w:r>
        <w:rPr>
          <w:rFonts w:ascii="Liberation Serif" w:hAnsi="Liberation Serif" w:cs="Liberation Serif"/>
          <w:sz w:val="28"/>
          <w:szCs w:val="28"/>
        </w:rPr>
        <w:t>04.06.2019 № 321</w:t>
      </w:r>
      <w:r w:rsidR="00B34888">
        <w:rPr>
          <w:rFonts w:ascii="Liberation Serif" w:hAnsi="Liberation Serif"/>
          <w:sz w:val="28"/>
          <w:szCs w:val="28"/>
        </w:rPr>
        <w:t>.</w:t>
      </w:r>
      <w:r w:rsidR="00D567E1">
        <w:rPr>
          <w:rFonts w:ascii="Liberation Serif" w:hAnsi="Liberation Serif"/>
          <w:sz w:val="28"/>
          <w:szCs w:val="28"/>
        </w:rPr>
        <w:t xml:space="preserve"> Расчет платы за публичный сервитут прилагается (Приложение № 1).</w:t>
      </w:r>
    </w:p>
    <w:p w:rsidR="000C00F2" w:rsidRDefault="000C00F2" w:rsidP="0024023E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>
        <w:rPr>
          <w:rFonts w:ascii="Liberation Serif" w:hAnsi="Liberation Serif" w:cs="Liberation Serif"/>
          <w:sz w:val="28"/>
          <w:szCs w:val="28"/>
        </w:rPr>
        <w:t xml:space="preserve"> об</w:t>
      </w:r>
      <w:r w:rsidR="001C5A74">
        <w:rPr>
          <w:rFonts w:ascii="Liberation Serif" w:hAnsi="Liberation Serif" w:cs="Liberation Serif"/>
          <w:sz w:val="28"/>
          <w:szCs w:val="28"/>
        </w:rPr>
        <w:t>язано привести земли и земельный участок</w:t>
      </w:r>
      <w:r>
        <w:rPr>
          <w:rFonts w:ascii="Liberation Serif" w:hAnsi="Liberation Serif" w:cs="Liberation Serif"/>
          <w:sz w:val="28"/>
          <w:szCs w:val="28"/>
        </w:rPr>
        <w:t>, указанные в п. 1 настоящего постановления, в состояние, пригодное для их использования</w:t>
      </w:r>
      <w:r w:rsidR="005469B3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разрешенным использованием, в срок не позднее чем три месяца </w:t>
      </w:r>
      <w:r w:rsidR="000C3AA9">
        <w:rPr>
          <w:rFonts w:ascii="Liberation Serif" w:hAnsi="Liberation Serif" w:cs="Liberation Serif"/>
          <w:sz w:val="28"/>
          <w:szCs w:val="28"/>
        </w:rPr>
        <w:t>после завершения строительства, эксплуатации</w:t>
      </w:r>
      <w:r>
        <w:rPr>
          <w:rFonts w:ascii="Liberation Serif" w:hAnsi="Liberation Serif" w:cs="Liberation Serif"/>
          <w:sz w:val="28"/>
          <w:szCs w:val="28"/>
        </w:rPr>
        <w:t xml:space="preserve"> инженерного сооружения, для размещения которого был установлен публичный сервитут</w:t>
      </w:r>
      <w:r w:rsidR="000C3AA9">
        <w:rPr>
          <w:rFonts w:ascii="Liberation Serif" w:hAnsi="Liberation Serif" w:cs="Liberation Serif"/>
          <w:sz w:val="28"/>
          <w:szCs w:val="28"/>
        </w:rPr>
        <w:t>.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Комитету по управлению муниципальным имуществом Администрации Каменского городского округа (М.И. Самохина):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8.1  обеспечить размещение настоящего постановления на официальном сайте МО «Каменский городской округ» в информационно – телекоммуникационной сети «Интернет»;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8.2 обеспечить опубликование настоящего постановления </w:t>
      </w:r>
      <w:r w:rsidR="00CA29CB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газете «Пламя»;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8.3 направить экзем</w:t>
      </w:r>
      <w:r w:rsidR="00D33B15">
        <w:rPr>
          <w:rFonts w:ascii="Liberation Serif" w:hAnsi="Liberation Serif" w:cs="Liberation Serif"/>
          <w:sz w:val="28"/>
          <w:szCs w:val="28"/>
        </w:rPr>
        <w:t xml:space="preserve">пляр настоящего постановления в Управление </w:t>
      </w:r>
      <w:r>
        <w:rPr>
          <w:rFonts w:ascii="Liberation Serif" w:hAnsi="Liberation Serif" w:cs="Liberation Serif"/>
          <w:sz w:val="28"/>
          <w:szCs w:val="28"/>
        </w:rPr>
        <w:t>Федеральной службы государственной регистрации, кадастра и картографии по Свердловской области;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8.4 направить экземпляр настоящего постановления обладателю публичного сервитута –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17088" w:rsidRPr="000C3AA9" w:rsidRDefault="000C3AA9" w:rsidP="000C3AA9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Контроль за </w:t>
      </w:r>
      <w:r w:rsidR="000C5179">
        <w:rPr>
          <w:rFonts w:ascii="Liberation Serif" w:hAnsi="Liberation Serif" w:cs="Times New Roman"/>
          <w:sz w:val="28"/>
          <w:szCs w:val="28"/>
        </w:rPr>
        <w:t>исполнением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 настоящего постановления возложить на Председателя </w:t>
      </w:r>
      <w:r w:rsidR="005469B3">
        <w:rPr>
          <w:rFonts w:ascii="Liberation Serif" w:hAnsi="Liberation Serif" w:cs="Times New Roman"/>
          <w:sz w:val="28"/>
          <w:szCs w:val="28"/>
        </w:rPr>
        <w:t xml:space="preserve">отраслевого (функционального) органа Администрации МО «Каменский городской округ» -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Комитет по управлению муниципальным имуществом Администрации Каменского городского округа М.И. Самохину.   </w:t>
      </w: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Default="004A26B2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E1D08" w:rsidRPr="004364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</w:t>
      </w:r>
      <w:r w:rsidR="00E250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E250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B348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B348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7247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644D" w:rsidRDefault="00D5644D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c"/>
        <w:tblW w:w="5529" w:type="dxa"/>
        <w:tblInd w:w="4644" w:type="dxa"/>
        <w:tblLook w:val="04A0"/>
      </w:tblPr>
      <w:tblGrid>
        <w:gridCol w:w="5529"/>
      </w:tblGrid>
      <w:tr w:rsidR="0068500C" w:rsidRPr="00B611E6" w:rsidTr="0068500C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Приложение № 1 к Постановлению </w:t>
            </w:r>
          </w:p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Главы МО «Каменский городской округ»</w:t>
            </w:r>
          </w:p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«Об установлении публичного сервитута»</w:t>
            </w:r>
          </w:p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«____»_________2023 г. № _________</w:t>
            </w:r>
          </w:p>
        </w:tc>
      </w:tr>
    </w:tbl>
    <w:p w:rsidR="0068500C" w:rsidRPr="00B611E6" w:rsidRDefault="0068500C" w:rsidP="0068500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8500C" w:rsidRPr="00B611E6" w:rsidRDefault="0068500C" w:rsidP="006850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11E6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Расчет платы за публичный сервитут</w:t>
      </w:r>
    </w:p>
    <w:p w:rsidR="0068500C" w:rsidRPr="00B611E6" w:rsidRDefault="0068500C" w:rsidP="006850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8500C" w:rsidRPr="00342C43" w:rsidRDefault="00372C80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ab/>
      </w:r>
    </w:p>
    <w:p w:rsidR="00B611E6" w:rsidRPr="00B611E6" w:rsidRDefault="00B611E6" w:rsidP="00372C8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Адрес земельного участка: Свердловская область, </w:t>
      </w:r>
      <w:r>
        <w:rPr>
          <w:rFonts w:ascii="Liberation Serif" w:hAnsi="Liberation Serif" w:cs="Times New Roman"/>
          <w:sz w:val="24"/>
          <w:szCs w:val="24"/>
        </w:rPr>
        <w:t>Каменский район</w:t>
      </w:r>
      <w:r w:rsidRPr="00B611E6">
        <w:rPr>
          <w:rFonts w:ascii="Liberation Serif" w:hAnsi="Liberation Serif" w:cs="Times New Roman"/>
          <w:sz w:val="24"/>
          <w:szCs w:val="24"/>
        </w:rPr>
        <w:t>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>Кадастровый №: 66:45:0000000:</w:t>
      </w:r>
      <w:r>
        <w:rPr>
          <w:rFonts w:ascii="Liberation Serif" w:hAnsi="Liberation Serif" w:cs="Times New Roman"/>
          <w:sz w:val="24"/>
          <w:szCs w:val="24"/>
        </w:rPr>
        <w:t>200</w:t>
      </w:r>
      <w:r w:rsidRPr="00B611E6">
        <w:rPr>
          <w:rFonts w:ascii="Liberation Serif" w:hAnsi="Liberation Serif" w:cs="Times New Roman"/>
          <w:sz w:val="24"/>
          <w:szCs w:val="24"/>
        </w:rPr>
        <w:t>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Площадь земельного участка: </w:t>
      </w:r>
      <w:r>
        <w:rPr>
          <w:rFonts w:ascii="Liberation Serif" w:hAnsi="Liberation Serif" w:cs="Times New Roman"/>
          <w:sz w:val="24"/>
          <w:szCs w:val="24"/>
        </w:rPr>
        <w:t>355063946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кв.м.;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Площадь сервитута: </w:t>
      </w:r>
      <w:r w:rsidR="00293D4A">
        <w:rPr>
          <w:rFonts w:ascii="Liberation Serif" w:hAnsi="Liberation Serif" w:cs="Times New Roman"/>
          <w:sz w:val="24"/>
          <w:szCs w:val="24"/>
        </w:rPr>
        <w:t>7200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кв.м.;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Кадастровая стоимость земельного участка: </w:t>
      </w:r>
      <w:r>
        <w:rPr>
          <w:rFonts w:ascii="Liberation Serif" w:hAnsi="Liberation Serif" w:cs="Times New Roman"/>
          <w:sz w:val="24"/>
          <w:szCs w:val="24"/>
        </w:rPr>
        <w:t>92 316 625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руб. 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B611E6">
        <w:rPr>
          <w:rFonts w:ascii="Liberation Serif" w:hAnsi="Liberation Serif" w:cs="Times New Roman"/>
          <w:sz w:val="24"/>
          <w:szCs w:val="24"/>
        </w:rPr>
        <w:t>6 коп.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Категория земель: земли </w:t>
      </w:r>
      <w:r>
        <w:rPr>
          <w:rFonts w:ascii="Liberation Serif" w:hAnsi="Liberation Serif" w:cs="Times New Roman"/>
          <w:sz w:val="24"/>
          <w:szCs w:val="24"/>
        </w:rPr>
        <w:t>лесного фонда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Разрешенное использование: </w:t>
      </w:r>
      <w:r>
        <w:rPr>
          <w:rFonts w:ascii="Liberation Serif" w:hAnsi="Liberation Serif" w:cs="Times New Roman"/>
          <w:sz w:val="24"/>
          <w:szCs w:val="24"/>
        </w:rPr>
        <w:t>для ведения лесного хозяйства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Количество дней всего: </w:t>
      </w:r>
      <w:r>
        <w:rPr>
          <w:rFonts w:ascii="Liberation Serif" w:hAnsi="Liberation Serif" w:cs="Times New Roman"/>
          <w:sz w:val="24"/>
          <w:szCs w:val="24"/>
        </w:rPr>
        <w:t>17897</w:t>
      </w:r>
      <w:r w:rsidR="00342C43">
        <w:rPr>
          <w:rFonts w:ascii="Liberation Serif" w:hAnsi="Liberation Serif" w:cs="Times New Roman"/>
          <w:sz w:val="24"/>
          <w:szCs w:val="24"/>
        </w:rPr>
        <w:t xml:space="preserve"> (49 лет)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Расчет: </w:t>
      </w:r>
      <w:r>
        <w:rPr>
          <w:rFonts w:ascii="Liberation Serif" w:hAnsi="Liberation Serif" w:cs="Times New Roman"/>
          <w:sz w:val="24"/>
          <w:szCs w:val="24"/>
        </w:rPr>
        <w:t>92 316 625,96</w:t>
      </w:r>
      <w:r w:rsidRPr="00B611E6">
        <w:rPr>
          <w:rFonts w:ascii="Liberation Serif" w:hAnsi="Liberation Serif" w:cs="Times New Roman"/>
          <w:sz w:val="24"/>
          <w:szCs w:val="24"/>
        </w:rPr>
        <w:t>/</w:t>
      </w:r>
      <w:r>
        <w:rPr>
          <w:rFonts w:ascii="Liberation Serif" w:hAnsi="Liberation Serif" w:cs="Times New Roman"/>
          <w:sz w:val="24"/>
          <w:szCs w:val="24"/>
        </w:rPr>
        <w:t>355 063 946</w:t>
      </w:r>
      <w:r w:rsidRPr="00B611E6">
        <w:rPr>
          <w:rFonts w:ascii="Liberation Serif" w:hAnsi="Liberation Serif" w:cs="Times New Roman"/>
          <w:sz w:val="24"/>
          <w:szCs w:val="24"/>
        </w:rPr>
        <w:t>*</w:t>
      </w:r>
      <w:r w:rsidR="00293D4A">
        <w:rPr>
          <w:rFonts w:ascii="Liberation Serif" w:hAnsi="Liberation Serif" w:cs="Times New Roman"/>
          <w:sz w:val="24"/>
          <w:szCs w:val="24"/>
        </w:rPr>
        <w:t>7200</w:t>
      </w:r>
      <w:r w:rsidRPr="00B611E6">
        <w:rPr>
          <w:rFonts w:ascii="Liberation Serif" w:hAnsi="Liberation Serif" w:cs="Times New Roman"/>
          <w:sz w:val="24"/>
          <w:szCs w:val="24"/>
        </w:rPr>
        <w:t>*0,01%/365*</w:t>
      </w:r>
      <w:r>
        <w:rPr>
          <w:rFonts w:ascii="Liberation Serif" w:hAnsi="Liberation Serif" w:cs="Times New Roman"/>
          <w:sz w:val="24"/>
          <w:szCs w:val="24"/>
        </w:rPr>
        <w:t>17897</w:t>
      </w:r>
      <w:r w:rsidRPr="00B611E6">
        <w:rPr>
          <w:rFonts w:ascii="Liberation Serif" w:hAnsi="Liberation Serif" w:cs="Times New Roman"/>
          <w:sz w:val="24"/>
          <w:szCs w:val="24"/>
        </w:rPr>
        <w:t xml:space="preserve">= </w:t>
      </w:r>
      <w:r w:rsidR="00293D4A">
        <w:rPr>
          <w:rFonts w:ascii="Liberation Serif" w:hAnsi="Liberation Serif" w:cs="Times New Roman"/>
          <w:sz w:val="24"/>
          <w:szCs w:val="24"/>
        </w:rPr>
        <w:t>9</w:t>
      </w:r>
      <w:r w:rsidRPr="00B611E6">
        <w:rPr>
          <w:rFonts w:ascii="Liberation Serif" w:hAnsi="Liberation Serif" w:cs="Times New Roman"/>
          <w:sz w:val="24"/>
          <w:szCs w:val="24"/>
        </w:rPr>
        <w:t>,</w:t>
      </w:r>
      <w:r w:rsidR="00293D4A">
        <w:rPr>
          <w:rFonts w:ascii="Liberation Serif" w:hAnsi="Liberation Serif" w:cs="Times New Roman"/>
          <w:sz w:val="24"/>
          <w:szCs w:val="24"/>
        </w:rPr>
        <w:t>18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руб.</w:t>
      </w:r>
    </w:p>
    <w:p w:rsidR="001F2131" w:rsidRPr="001F2131" w:rsidRDefault="00342C43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F2131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Ввиду того, что плата составила менее 0,1% кадастровой стоимости за весь срок обременения, то размер платы равен 92 316, 63 руб.</w:t>
      </w:r>
      <w:r w:rsidR="001F2131" w:rsidRPr="001F2131"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  <w:t xml:space="preserve"> </w:t>
      </w:r>
    </w:p>
    <w:p w:rsidR="001F2131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>
        <w:rPr>
          <w:rFonts w:ascii="Liberation Serif" w:hAnsi="Liberation Serif" w:cs="Times New Roman"/>
          <w:color w:val="000000" w:themeColor="text1"/>
          <w:sz w:val="24"/>
          <w:szCs w:val="24"/>
        </w:rPr>
        <w:tab/>
      </w: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При установлении публичного сервитута в специальном порядке его обладатель </w:t>
      </w:r>
      <w:r w:rsidRPr="00342C43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по общему правилу обязан вносить плату</w:t>
      </w: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(</w:t>
      </w:r>
      <w:hyperlink r:id="rId9" w:history="1">
        <w:r w:rsidRPr="00342C43">
          <w:rPr>
            <w:rFonts w:ascii="Liberation Serif" w:hAnsi="Liberation Serif" w:cs="Times New Roman"/>
            <w:color w:val="000000" w:themeColor="text1"/>
            <w:sz w:val="24"/>
            <w:szCs w:val="24"/>
          </w:rPr>
          <w:t>ст. 39.46</w:t>
        </w:r>
      </w:hyperlink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ЗК РФ).</w:t>
      </w:r>
    </w:p>
    <w:p w:rsidR="001F2131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Плата за публичный сервитут может устанавливаться в виде единовременного платежа или периодических платежей, если иное не установлено настоящей статьей.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1F2131" w:rsidRPr="00342C43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ab/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1F2131" w:rsidRPr="00342C43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ab/>
        <w:t>Плата за публичный сервитут для земельных участков в государственной или муниципальной собственности, не обремененных правами третьих лиц, устанавливается в размере 0,01% кадастровой стоимости такого участка за каждый год использования, но не менее 0,1% кадастровой стоимости за весь срок обременения, если оно установлено на три года и более (</w:t>
      </w:r>
      <w:hyperlink r:id="rId10" w:history="1">
        <w:r w:rsidRPr="00342C43">
          <w:rPr>
            <w:rFonts w:ascii="Liberation Serif" w:hAnsi="Liberation Serif" w:cs="Times New Roman"/>
            <w:color w:val="000000" w:themeColor="text1"/>
            <w:sz w:val="24"/>
            <w:szCs w:val="24"/>
          </w:rPr>
          <w:t>п. 4 ст. 39.46</w:t>
        </w:r>
      </w:hyperlink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ЗК РФ).</w:t>
      </w:r>
    </w:p>
    <w:p w:rsidR="0068500C" w:rsidRPr="00B611E6" w:rsidRDefault="0068500C" w:rsidP="00342C43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68500C" w:rsidRPr="00B611E6" w:rsidSect="00BE1D0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DF" w:rsidRDefault="001B77DF" w:rsidP="00BE1D08">
      <w:pPr>
        <w:spacing w:after="0" w:line="240" w:lineRule="auto"/>
      </w:pPr>
      <w:r>
        <w:separator/>
      </w:r>
    </w:p>
  </w:endnote>
  <w:endnote w:type="continuationSeparator" w:id="1">
    <w:p w:rsidR="001B77DF" w:rsidRDefault="001B77DF" w:rsidP="00BE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DF" w:rsidRDefault="001B77DF" w:rsidP="00BE1D08">
      <w:pPr>
        <w:spacing w:after="0" w:line="240" w:lineRule="auto"/>
      </w:pPr>
      <w:r>
        <w:separator/>
      </w:r>
    </w:p>
  </w:footnote>
  <w:footnote w:type="continuationSeparator" w:id="1">
    <w:p w:rsidR="001B77DF" w:rsidRDefault="001B77DF" w:rsidP="00BE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3421"/>
      <w:docPartObj>
        <w:docPartGallery w:val="Номера страниц (вверху страницы)"/>
        <w:docPartUnique/>
      </w:docPartObj>
    </w:sdtPr>
    <w:sdtContent>
      <w:p w:rsidR="00966B03" w:rsidRDefault="00062203">
        <w:pPr>
          <w:pStyle w:val="a7"/>
          <w:jc w:val="center"/>
        </w:pPr>
        <w:r w:rsidRPr="00BE1D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B03" w:rsidRPr="00BE1D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4D8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B03" w:rsidRDefault="00966B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2E"/>
    <w:multiLevelType w:val="hybridMultilevel"/>
    <w:tmpl w:val="5672B680"/>
    <w:lvl w:ilvl="0" w:tplc="C6727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F94C91"/>
    <w:multiLevelType w:val="hybridMultilevel"/>
    <w:tmpl w:val="E2A0AE66"/>
    <w:lvl w:ilvl="0" w:tplc="C9B6E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4C5CE4"/>
    <w:multiLevelType w:val="hybridMultilevel"/>
    <w:tmpl w:val="51AC8C84"/>
    <w:lvl w:ilvl="0" w:tplc="0F244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2C31A7"/>
    <w:multiLevelType w:val="hybridMultilevel"/>
    <w:tmpl w:val="39BC33E2"/>
    <w:lvl w:ilvl="0" w:tplc="61940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A42"/>
    <w:rsid w:val="00013A7A"/>
    <w:rsid w:val="00033E31"/>
    <w:rsid w:val="00036015"/>
    <w:rsid w:val="0004338C"/>
    <w:rsid w:val="000434FC"/>
    <w:rsid w:val="00061640"/>
    <w:rsid w:val="00062203"/>
    <w:rsid w:val="00080659"/>
    <w:rsid w:val="000C00F2"/>
    <w:rsid w:val="000C3AA9"/>
    <w:rsid w:val="000C5179"/>
    <w:rsid w:val="000D78E2"/>
    <w:rsid w:val="000F230D"/>
    <w:rsid w:val="000F39C7"/>
    <w:rsid w:val="0010138F"/>
    <w:rsid w:val="00130A42"/>
    <w:rsid w:val="0014226C"/>
    <w:rsid w:val="00143B54"/>
    <w:rsid w:val="001544E7"/>
    <w:rsid w:val="001621BC"/>
    <w:rsid w:val="0016284F"/>
    <w:rsid w:val="00177F35"/>
    <w:rsid w:val="001B77DF"/>
    <w:rsid w:val="001C2FC7"/>
    <w:rsid w:val="001C5556"/>
    <w:rsid w:val="001C5A74"/>
    <w:rsid w:val="001F1803"/>
    <w:rsid w:val="001F2131"/>
    <w:rsid w:val="001F3543"/>
    <w:rsid w:val="002003B7"/>
    <w:rsid w:val="00204C56"/>
    <w:rsid w:val="002117F0"/>
    <w:rsid w:val="0022677A"/>
    <w:rsid w:val="00231D46"/>
    <w:rsid w:val="0024023E"/>
    <w:rsid w:val="0025429F"/>
    <w:rsid w:val="00264AD0"/>
    <w:rsid w:val="00270E42"/>
    <w:rsid w:val="0028438D"/>
    <w:rsid w:val="00290011"/>
    <w:rsid w:val="002902EE"/>
    <w:rsid w:val="00293D4A"/>
    <w:rsid w:val="00294D08"/>
    <w:rsid w:val="002B59B9"/>
    <w:rsid w:val="003165F5"/>
    <w:rsid w:val="00317088"/>
    <w:rsid w:val="00317265"/>
    <w:rsid w:val="00330EBE"/>
    <w:rsid w:val="00342C43"/>
    <w:rsid w:val="00345FC3"/>
    <w:rsid w:val="003713A1"/>
    <w:rsid w:val="00372C80"/>
    <w:rsid w:val="00381B58"/>
    <w:rsid w:val="003B7C4A"/>
    <w:rsid w:val="003C7EB4"/>
    <w:rsid w:val="003E490A"/>
    <w:rsid w:val="003E49F3"/>
    <w:rsid w:val="00422D77"/>
    <w:rsid w:val="00432CCF"/>
    <w:rsid w:val="004364A3"/>
    <w:rsid w:val="004729AB"/>
    <w:rsid w:val="00487D09"/>
    <w:rsid w:val="0049779E"/>
    <w:rsid w:val="004A26B2"/>
    <w:rsid w:val="004A3577"/>
    <w:rsid w:val="004B73C0"/>
    <w:rsid w:val="004C2C84"/>
    <w:rsid w:val="004D7B42"/>
    <w:rsid w:val="004E614C"/>
    <w:rsid w:val="005166F6"/>
    <w:rsid w:val="00521C5B"/>
    <w:rsid w:val="0053734B"/>
    <w:rsid w:val="0054399F"/>
    <w:rsid w:val="005469B3"/>
    <w:rsid w:val="00590CA7"/>
    <w:rsid w:val="005A758F"/>
    <w:rsid w:val="005B58A8"/>
    <w:rsid w:val="005D1797"/>
    <w:rsid w:val="005D772E"/>
    <w:rsid w:val="005E7784"/>
    <w:rsid w:val="005E7B0D"/>
    <w:rsid w:val="006042F6"/>
    <w:rsid w:val="00617CC3"/>
    <w:rsid w:val="00627476"/>
    <w:rsid w:val="00630B4B"/>
    <w:rsid w:val="00660861"/>
    <w:rsid w:val="0068500C"/>
    <w:rsid w:val="00697E86"/>
    <w:rsid w:val="006C05B4"/>
    <w:rsid w:val="006C77F2"/>
    <w:rsid w:val="006E1FD4"/>
    <w:rsid w:val="006E5A53"/>
    <w:rsid w:val="006E6FF7"/>
    <w:rsid w:val="006F5E52"/>
    <w:rsid w:val="007247FC"/>
    <w:rsid w:val="007317ED"/>
    <w:rsid w:val="00746580"/>
    <w:rsid w:val="007473F7"/>
    <w:rsid w:val="007617D5"/>
    <w:rsid w:val="00771C05"/>
    <w:rsid w:val="007905E0"/>
    <w:rsid w:val="007B65AD"/>
    <w:rsid w:val="007F4991"/>
    <w:rsid w:val="008127AA"/>
    <w:rsid w:val="00823B1F"/>
    <w:rsid w:val="00842267"/>
    <w:rsid w:val="00874D84"/>
    <w:rsid w:val="00876797"/>
    <w:rsid w:val="00882996"/>
    <w:rsid w:val="008A4091"/>
    <w:rsid w:val="008B688E"/>
    <w:rsid w:val="0091160D"/>
    <w:rsid w:val="009214EF"/>
    <w:rsid w:val="009228F5"/>
    <w:rsid w:val="00926171"/>
    <w:rsid w:val="00946A44"/>
    <w:rsid w:val="00955C25"/>
    <w:rsid w:val="00966B03"/>
    <w:rsid w:val="009832CD"/>
    <w:rsid w:val="00985A77"/>
    <w:rsid w:val="00986683"/>
    <w:rsid w:val="009A62FC"/>
    <w:rsid w:val="009B73C8"/>
    <w:rsid w:val="009C151F"/>
    <w:rsid w:val="009C75E9"/>
    <w:rsid w:val="009D0837"/>
    <w:rsid w:val="00A51D59"/>
    <w:rsid w:val="00A53F92"/>
    <w:rsid w:val="00A548AC"/>
    <w:rsid w:val="00AB6D76"/>
    <w:rsid w:val="00AB6E60"/>
    <w:rsid w:val="00AE0041"/>
    <w:rsid w:val="00B0321B"/>
    <w:rsid w:val="00B22C56"/>
    <w:rsid w:val="00B33677"/>
    <w:rsid w:val="00B34888"/>
    <w:rsid w:val="00B55B69"/>
    <w:rsid w:val="00B5699C"/>
    <w:rsid w:val="00B611E6"/>
    <w:rsid w:val="00B742FF"/>
    <w:rsid w:val="00B77AC1"/>
    <w:rsid w:val="00B96DFC"/>
    <w:rsid w:val="00B97113"/>
    <w:rsid w:val="00BB56C1"/>
    <w:rsid w:val="00BD7926"/>
    <w:rsid w:val="00BE1D08"/>
    <w:rsid w:val="00BF441E"/>
    <w:rsid w:val="00C06D49"/>
    <w:rsid w:val="00C21FBE"/>
    <w:rsid w:val="00C357A6"/>
    <w:rsid w:val="00C75D8B"/>
    <w:rsid w:val="00CA29CB"/>
    <w:rsid w:val="00CA2F96"/>
    <w:rsid w:val="00CB241D"/>
    <w:rsid w:val="00CB552D"/>
    <w:rsid w:val="00CD3164"/>
    <w:rsid w:val="00CD5227"/>
    <w:rsid w:val="00CE3069"/>
    <w:rsid w:val="00CE690F"/>
    <w:rsid w:val="00D06386"/>
    <w:rsid w:val="00D13461"/>
    <w:rsid w:val="00D20A1F"/>
    <w:rsid w:val="00D2478B"/>
    <w:rsid w:val="00D266F1"/>
    <w:rsid w:val="00D33B15"/>
    <w:rsid w:val="00D35D17"/>
    <w:rsid w:val="00D5644D"/>
    <w:rsid w:val="00D567E1"/>
    <w:rsid w:val="00D618AB"/>
    <w:rsid w:val="00D67462"/>
    <w:rsid w:val="00D9131C"/>
    <w:rsid w:val="00DC31FE"/>
    <w:rsid w:val="00DD1D68"/>
    <w:rsid w:val="00E0682D"/>
    <w:rsid w:val="00E25095"/>
    <w:rsid w:val="00E46E65"/>
    <w:rsid w:val="00E472B0"/>
    <w:rsid w:val="00E56C1D"/>
    <w:rsid w:val="00E660F5"/>
    <w:rsid w:val="00E7599C"/>
    <w:rsid w:val="00E7761A"/>
    <w:rsid w:val="00E97CB8"/>
    <w:rsid w:val="00EB7604"/>
    <w:rsid w:val="00ED745E"/>
    <w:rsid w:val="00F026EF"/>
    <w:rsid w:val="00F03118"/>
    <w:rsid w:val="00F136B4"/>
    <w:rsid w:val="00F13C82"/>
    <w:rsid w:val="00F15534"/>
    <w:rsid w:val="00F25992"/>
    <w:rsid w:val="00F324CA"/>
    <w:rsid w:val="00F35EE2"/>
    <w:rsid w:val="00F43D22"/>
    <w:rsid w:val="00F44191"/>
    <w:rsid w:val="00F448A0"/>
    <w:rsid w:val="00F96D71"/>
    <w:rsid w:val="00FA0A0D"/>
    <w:rsid w:val="00FA79BD"/>
    <w:rsid w:val="00FC6DD1"/>
    <w:rsid w:val="00FD59E2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17"/>
  </w:style>
  <w:style w:type="paragraph" w:styleId="1">
    <w:name w:val="heading 1"/>
    <w:basedOn w:val="a"/>
    <w:link w:val="10"/>
    <w:uiPriority w:val="9"/>
    <w:qFormat/>
    <w:rsid w:val="005E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semiHidden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D08"/>
  </w:style>
  <w:style w:type="character" w:styleId="ab">
    <w:name w:val="Emphasis"/>
    <w:qFormat/>
    <w:rsid w:val="00317088"/>
    <w:rPr>
      <w:i/>
      <w:iCs/>
    </w:rPr>
  </w:style>
  <w:style w:type="character" w:customStyle="1" w:styleId="blk">
    <w:name w:val="blk"/>
    <w:basedOn w:val="a0"/>
    <w:rsid w:val="005E7784"/>
  </w:style>
  <w:style w:type="character" w:customStyle="1" w:styleId="10">
    <w:name w:val="Заголовок 1 Знак"/>
    <w:basedOn w:val="a0"/>
    <w:link w:val="1"/>
    <w:uiPriority w:val="9"/>
    <w:rsid w:val="005E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685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611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F8DD6F9F0063C07902EB983739A14525989A74EB7F797F111B98BFED38BC7E11997DCCD3F116192D0C7AA532C9A2DE2B68CA5FA8BFt3i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8DD6F9F0063C07902EB983739A14525989A74EB7F797F111B98BFED38BC7E11997DCCD3F115192D0C7AA532C9A2DE2B68CA5FA8BFt3i9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05F9-D0D1-4415-8645-B85AA431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4</cp:revision>
  <cp:lastPrinted>2023-06-08T05:28:00Z</cp:lastPrinted>
  <dcterms:created xsi:type="dcterms:W3CDTF">2023-06-08T06:12:00Z</dcterms:created>
  <dcterms:modified xsi:type="dcterms:W3CDTF">2023-06-20T04:14:00Z</dcterms:modified>
</cp:coreProperties>
</file>