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E3B" w:rsidRPr="00F57E3B" w:rsidRDefault="00F57E3B" w:rsidP="00F57E3B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F57E3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64EF2EE0" wp14:editId="46E620EA">
            <wp:extent cx="723900" cy="904875"/>
            <wp:effectExtent l="19050" t="0" r="0" b="0"/>
            <wp:docPr id="1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6350" t="9525" r="8890" b="952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E3B" w:rsidRDefault="00F57E3B" w:rsidP="00F57E3B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F57E3B" w:rsidRDefault="00F57E3B" w:rsidP="00F57E3B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6350" t="9525" r="8890" b="95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E3B" w:rsidRDefault="00F57E3B" w:rsidP="00F57E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-46.75pt;margin-top:9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F57E3B" w:rsidRDefault="00F57E3B" w:rsidP="00F57E3B"/>
                  </w:txbxContent>
                </v:textbox>
              </v:shape>
            </w:pict>
          </mc:Fallback>
        </mc:AlternateContent>
      </w:r>
    </w:p>
    <w:p w:rsidR="00F57E3B" w:rsidRPr="00F57E3B" w:rsidRDefault="00F57E3B" w:rsidP="00F57E3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6350" t="6350" r="8890" b="1270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E3B" w:rsidRDefault="00F57E3B" w:rsidP="00F57E3B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UG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2XZFBjUCAABZBAAADgAAAAAAAAAAAAAA&#10;AAAuAgAAZHJzL2Uyb0RvYy54bWxQSwECLQAUAAYACAAAACEAJK6UjN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F57E3B" w:rsidRDefault="00F57E3B" w:rsidP="00F57E3B"/>
                  </w:txbxContent>
                </v:textbox>
              </v:shape>
            </w:pict>
          </mc:Fallback>
        </mc:AlternateContent>
      </w:r>
      <w:r w:rsidRPr="00F57E3B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F57E3B" w:rsidRPr="00F57E3B" w:rsidRDefault="00F57E3B" w:rsidP="00F57E3B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ar-SA"/>
        </w:rPr>
      </w:pPr>
      <w:r w:rsidRPr="00F57E3B">
        <w:rPr>
          <w:rFonts w:ascii="Liberation Serif" w:eastAsia="Times New Roman" w:hAnsi="Liberation Serif" w:cs="Times New Roman"/>
          <w:b/>
          <w:bCs/>
          <w:sz w:val="28"/>
          <w:szCs w:val="24"/>
          <w:lang w:eastAsia="ar-SA"/>
        </w:rPr>
        <w:t>«КАМЕНСКИЙ  ГОРОДСКОЙ ОКРУГ»</w:t>
      </w:r>
    </w:p>
    <w:p w:rsidR="00F57E3B" w:rsidRPr="00F57E3B" w:rsidRDefault="00F57E3B" w:rsidP="00F57E3B">
      <w:pPr>
        <w:pBdr>
          <w:bottom w:val="double" w:sz="6" w:space="1" w:color="auto"/>
        </w:pBdr>
        <w:suppressAutoHyphens/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  <w:lang w:eastAsia="ar-SA"/>
        </w:rPr>
      </w:pPr>
      <w:r w:rsidRPr="00F57E3B"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  <w:lang w:eastAsia="ar-SA"/>
        </w:rPr>
        <w:t>ПОСТАНОВЛЕНИЕ</w:t>
      </w:r>
    </w:p>
    <w:p w:rsidR="00F57E3B" w:rsidRPr="00F57E3B" w:rsidRDefault="00F57E3B" w:rsidP="00F57E3B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</w:p>
    <w:p w:rsidR="00F57E3B" w:rsidRPr="00F57E3B" w:rsidRDefault="00F57E3B" w:rsidP="00F57E3B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  <w:r w:rsidRPr="00F57E3B"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08.06.2023                                                                                                      №  1035</w:t>
      </w:r>
    </w:p>
    <w:p w:rsidR="00F57E3B" w:rsidRPr="00F57E3B" w:rsidRDefault="00F57E3B" w:rsidP="00F57E3B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  <w:r w:rsidRPr="00F57E3B">
        <w:rPr>
          <w:rFonts w:ascii="Liberation Serif" w:eastAsia="Times New Roman" w:hAnsi="Liberation Serif" w:cs="Times New Roman"/>
          <w:sz w:val="28"/>
          <w:szCs w:val="24"/>
          <w:lang w:eastAsia="ar-SA"/>
        </w:rPr>
        <w:t>п. Мартюш</w:t>
      </w:r>
    </w:p>
    <w:p w:rsidR="00F57E3B" w:rsidRPr="00F57E3B" w:rsidRDefault="00F57E3B" w:rsidP="00F57E3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F57E3B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 </w:t>
      </w:r>
    </w:p>
    <w:p w:rsidR="00F57E3B" w:rsidRPr="00F57E3B" w:rsidRDefault="00F57E3B" w:rsidP="00F57E3B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</w:pPr>
      <w:proofErr w:type="gramStart"/>
      <w:r w:rsidRPr="00F57E3B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О назначении временной управляющей компании для оказания услуг по содержанию общего имущества в многоквартирных  домах на территории</w:t>
      </w:r>
      <w:proofErr w:type="gramEnd"/>
      <w:r w:rsidRPr="00F57E3B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 xml:space="preserve"> МО «Каменский городской округ»</w:t>
      </w:r>
    </w:p>
    <w:p w:rsidR="00F57E3B" w:rsidRPr="00F57E3B" w:rsidRDefault="00F57E3B" w:rsidP="00F57E3B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F57E3B" w:rsidRPr="00F57E3B" w:rsidRDefault="00F57E3B" w:rsidP="00F57E3B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proofErr w:type="gramStart"/>
      <w:r w:rsidRPr="00F57E3B">
        <w:rPr>
          <w:rFonts w:ascii="Liberation Serif" w:eastAsia="Times New Roman" w:hAnsi="Liberation Serif" w:cs="Times New Roman"/>
          <w:sz w:val="28"/>
          <w:szCs w:val="28"/>
          <w:lang w:eastAsia="ar-SA"/>
        </w:rPr>
        <w:t>В соответствии с ч.17 ст.161 Жилищного кодекса Российской Федерации, Постановлением Правительства Российской Федерации от 21.12.2018 г.           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</w:t>
      </w:r>
      <w:proofErr w:type="gramEnd"/>
      <w:r w:rsidRPr="00F57E3B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Правительства Российской Федерации»,  Уставом муниципального образования «Каменский городской округ»</w:t>
      </w:r>
    </w:p>
    <w:p w:rsidR="00F57E3B" w:rsidRPr="00F57E3B" w:rsidRDefault="00F57E3B" w:rsidP="00F57E3B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F57E3B">
        <w:rPr>
          <w:rFonts w:ascii="Liberation Serif" w:eastAsia="Times New Roman" w:hAnsi="Liberation Serif" w:cs="Times New Roman"/>
          <w:sz w:val="28"/>
          <w:szCs w:val="28"/>
          <w:lang w:eastAsia="ar-SA"/>
        </w:rPr>
        <w:t>ПОСТАНОВЛЯЮ:</w:t>
      </w:r>
    </w:p>
    <w:p w:rsidR="00F57E3B" w:rsidRPr="00F57E3B" w:rsidRDefault="00F57E3B" w:rsidP="00F57E3B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F57E3B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1. </w:t>
      </w:r>
      <w:proofErr w:type="gramStart"/>
      <w:r w:rsidRPr="00F57E3B">
        <w:rPr>
          <w:rFonts w:ascii="Liberation Serif" w:eastAsia="Times New Roman" w:hAnsi="Liberation Serif" w:cs="Times New Roman"/>
          <w:sz w:val="28"/>
          <w:szCs w:val="28"/>
          <w:lang w:eastAsia="ar-SA"/>
        </w:rPr>
        <w:t>Назначить временно управляющую компанию ООО «</w:t>
      </w:r>
      <w:proofErr w:type="spellStart"/>
      <w:r w:rsidRPr="00F57E3B">
        <w:rPr>
          <w:rFonts w:ascii="Liberation Serif" w:eastAsia="Times New Roman" w:hAnsi="Liberation Serif" w:cs="Times New Roman"/>
          <w:sz w:val="28"/>
          <w:szCs w:val="28"/>
          <w:lang w:eastAsia="ar-SA"/>
        </w:rPr>
        <w:t>Ремстройкомплекс</w:t>
      </w:r>
      <w:proofErr w:type="spellEnd"/>
      <w:r w:rsidRPr="00F57E3B">
        <w:rPr>
          <w:rFonts w:ascii="Liberation Serif" w:eastAsia="Times New Roman" w:hAnsi="Liberation Serif" w:cs="Times New Roman"/>
          <w:sz w:val="28"/>
          <w:szCs w:val="28"/>
          <w:lang w:eastAsia="ar-SA"/>
        </w:rPr>
        <w:t>»   - управляющей организацией для оказания услуг по содержанию общего имущества в многоквартирных домах на территории муниципального образования  «Каменский городской округ»,  согласно приложению к постановлению, 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конкурса, с 08 июня 2023 года, сроком не более чем на один</w:t>
      </w:r>
      <w:proofErr w:type="gramEnd"/>
      <w:r w:rsidRPr="00F57E3B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год.</w:t>
      </w:r>
    </w:p>
    <w:p w:rsidR="00F57E3B" w:rsidRPr="00F57E3B" w:rsidRDefault="00F57E3B" w:rsidP="00F57E3B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F57E3B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 2. Утвердить перечень работ и </w:t>
      </w:r>
      <w:r w:rsidRPr="00F57E3B"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  <w:t xml:space="preserve"> </w:t>
      </w:r>
      <w:r w:rsidRPr="00F57E3B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услуг, размер платы по содержанию и ремонту общего имущества собственников помещений в многоквартирных домах, для которых назначена управляющая компания (прилагается).</w:t>
      </w:r>
    </w:p>
    <w:p w:rsidR="00F57E3B" w:rsidRPr="00F57E3B" w:rsidRDefault="00F57E3B" w:rsidP="00F57E3B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F57E3B">
        <w:rPr>
          <w:rFonts w:ascii="Liberation Serif" w:eastAsia="Times New Roman" w:hAnsi="Liberation Serif" w:cs="Times New Roman"/>
          <w:sz w:val="28"/>
          <w:szCs w:val="28"/>
          <w:lang w:eastAsia="ar-SA"/>
        </w:rPr>
        <w:t>3.  Опубликовать данное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F57E3B" w:rsidRPr="00F57E3B" w:rsidRDefault="00F57E3B" w:rsidP="00F57E3B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F57E3B">
        <w:rPr>
          <w:rFonts w:ascii="Liberation Serif" w:eastAsia="Times New Roman" w:hAnsi="Liberation Serif" w:cs="Times New Roman"/>
          <w:sz w:val="28"/>
          <w:szCs w:val="28"/>
          <w:lang w:eastAsia="ar-SA"/>
        </w:rPr>
        <w:t>4. Контроль исполнения настоящего постановления возложить на заместителя Главы Администрации по вопросам ЖКХ, строительства, энергетики и связи  А.П. Баранова.</w:t>
      </w:r>
    </w:p>
    <w:p w:rsidR="00F57E3B" w:rsidRPr="00F57E3B" w:rsidRDefault="00F57E3B" w:rsidP="00F57E3B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F57E3B" w:rsidRPr="00F57E3B" w:rsidRDefault="00F57E3B" w:rsidP="00F57E3B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F57E3B" w:rsidRPr="00F57E3B" w:rsidRDefault="00F57E3B" w:rsidP="00F57E3B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F57E3B" w:rsidRDefault="00F57E3B" w:rsidP="00F57E3B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F57E3B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Глава городского округа                                                               С.А. Белоусов</w:t>
      </w:r>
    </w:p>
    <w:p w:rsidR="003669FE" w:rsidRDefault="00A64F68" w:rsidP="00F57E3B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  <w:lastRenderedPageBreak/>
        <w:t xml:space="preserve"> </w:t>
      </w:r>
    </w:p>
    <w:p w:rsidR="003669FE" w:rsidRDefault="003669FE" w:rsidP="00F57E3B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3669FE" w:rsidRPr="00F57E3B" w:rsidRDefault="003669FE" w:rsidP="00F57E3B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F57E3B" w:rsidRPr="00F57E3B" w:rsidRDefault="00F57E3B" w:rsidP="00F57E3B">
      <w:pPr>
        <w:suppressAutoHyphens/>
        <w:spacing w:after="0" w:line="240" w:lineRule="auto"/>
        <w:ind w:left="705"/>
        <w:contextualSpacing/>
        <w:jc w:val="center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F57E3B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                                   </w:t>
      </w:r>
      <w:r w:rsidRPr="00F57E3B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Приложение </w:t>
      </w:r>
    </w:p>
    <w:p w:rsidR="00F57E3B" w:rsidRPr="00F57E3B" w:rsidRDefault="00F57E3B" w:rsidP="00F57E3B">
      <w:pPr>
        <w:suppressAutoHyphens/>
        <w:spacing w:after="0" w:line="240" w:lineRule="auto"/>
        <w:ind w:left="705"/>
        <w:contextualSpacing/>
        <w:jc w:val="center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F57E3B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                                                к    постановлению    Главы</w:t>
      </w:r>
    </w:p>
    <w:p w:rsidR="00F57E3B" w:rsidRPr="00F57E3B" w:rsidRDefault="00F57E3B" w:rsidP="00F57E3B">
      <w:pPr>
        <w:suppressAutoHyphens/>
        <w:spacing w:after="0" w:line="240" w:lineRule="auto"/>
        <w:ind w:left="705"/>
        <w:contextualSpacing/>
        <w:jc w:val="right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F57E3B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МО «Каменский городской округ»</w:t>
      </w:r>
    </w:p>
    <w:p w:rsidR="00F57E3B" w:rsidRPr="00F57E3B" w:rsidRDefault="00F57E3B" w:rsidP="00F57E3B">
      <w:pPr>
        <w:suppressAutoHyphens/>
        <w:autoSpaceDE w:val="0"/>
        <w:autoSpaceDN w:val="0"/>
        <w:adjustRightInd w:val="0"/>
        <w:spacing w:after="0" w:line="240" w:lineRule="auto"/>
        <w:ind w:firstLine="60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57E3B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                                     от 08.06.2023 №1035</w:t>
      </w:r>
    </w:p>
    <w:p w:rsidR="00F57E3B" w:rsidRPr="00F57E3B" w:rsidRDefault="00F57E3B" w:rsidP="00F57E3B">
      <w:pPr>
        <w:suppressAutoHyphens/>
        <w:spacing w:after="0" w:line="240" w:lineRule="auto"/>
        <w:jc w:val="right"/>
        <w:rPr>
          <w:rFonts w:ascii="Liberation Serif" w:eastAsia="Times New Roman" w:hAnsi="Liberation Serif" w:cs="Times New Roman"/>
          <w:lang w:eastAsia="hi-IN" w:bidi="hi-IN"/>
        </w:rPr>
      </w:pPr>
      <w:r w:rsidRPr="00F57E3B">
        <w:rPr>
          <w:rFonts w:ascii="Liberation Serif" w:eastAsia="Times New Roman" w:hAnsi="Liberation Serif" w:cs="Times New Roman"/>
          <w:lang w:eastAsia="hi-IN" w:bidi="hi-IN"/>
        </w:rPr>
        <w:t xml:space="preserve"> </w:t>
      </w:r>
    </w:p>
    <w:p w:rsidR="00F57E3B" w:rsidRPr="00F57E3B" w:rsidRDefault="00F57E3B" w:rsidP="00F57E3B">
      <w:pPr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x-none"/>
        </w:rPr>
      </w:pPr>
    </w:p>
    <w:p w:rsidR="00F57E3B" w:rsidRPr="00F57E3B" w:rsidRDefault="00F57E3B" w:rsidP="00F57E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7E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ПЕРЕЧЕНЬ </w:t>
      </w:r>
    </w:p>
    <w:p w:rsidR="00F57E3B" w:rsidRPr="00F57E3B" w:rsidRDefault="00F57E3B" w:rsidP="00F57E3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 w:rsidRPr="00F57E3B">
        <w:rPr>
          <w:rFonts w:ascii="Liberation Serif" w:eastAsia="Times New Roman" w:hAnsi="Liberation Serif" w:cs="Times New Roman"/>
          <w:sz w:val="24"/>
          <w:szCs w:val="24"/>
          <w:lang w:eastAsia="ar-SA"/>
        </w:rPr>
        <w:t>многоквартирных домов на территории  МО «Каменский городской округ»</w:t>
      </w:r>
    </w:p>
    <w:p w:rsidR="00F57E3B" w:rsidRPr="00F57E3B" w:rsidRDefault="00F57E3B" w:rsidP="00F57E3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 w:rsidRPr="00F57E3B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в </w:t>
      </w:r>
      <w:proofErr w:type="gramStart"/>
      <w:r w:rsidRPr="00F57E3B">
        <w:rPr>
          <w:rFonts w:ascii="Liberation Serif" w:eastAsia="Times New Roman" w:hAnsi="Liberation Serif" w:cs="Times New Roman"/>
          <w:sz w:val="24"/>
          <w:szCs w:val="24"/>
          <w:lang w:eastAsia="ar-SA"/>
        </w:rPr>
        <w:t>отношении</w:t>
      </w:r>
      <w:proofErr w:type="gramEnd"/>
      <w:r w:rsidRPr="00F57E3B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которых назначена управляющая компания.</w:t>
      </w:r>
    </w:p>
    <w:p w:rsidR="00F57E3B" w:rsidRPr="00F57E3B" w:rsidRDefault="00F57E3B" w:rsidP="00F57E3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</w:p>
    <w:p w:rsidR="00F57E3B" w:rsidRPr="00F57E3B" w:rsidRDefault="00F57E3B" w:rsidP="00F57E3B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 w:rsidRPr="00F57E3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Свердловская </w:t>
      </w:r>
      <w:proofErr w:type="spellStart"/>
      <w:proofErr w:type="gramStart"/>
      <w:r w:rsidRPr="00F57E3B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F57E3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р-н. Каменский, </w:t>
      </w:r>
      <w:proofErr w:type="spellStart"/>
      <w:r w:rsidRPr="00F57E3B">
        <w:rPr>
          <w:rFonts w:ascii="Liberation Serif" w:eastAsia="Times New Roman" w:hAnsi="Liberation Serif" w:cs="Times New Roman"/>
          <w:sz w:val="24"/>
          <w:szCs w:val="24"/>
          <w:lang w:eastAsia="ru-RU"/>
        </w:rPr>
        <w:t>пгт</w:t>
      </w:r>
      <w:proofErr w:type="spellEnd"/>
      <w:r w:rsidRPr="00F57E3B">
        <w:rPr>
          <w:rFonts w:ascii="Liberation Serif" w:eastAsia="Times New Roman" w:hAnsi="Liberation Serif" w:cs="Times New Roman"/>
          <w:sz w:val="24"/>
          <w:szCs w:val="24"/>
          <w:lang w:eastAsia="ru-RU"/>
        </w:rPr>
        <w:t>. Мартюш, ул. Титова, д. 2</w:t>
      </w:r>
    </w:p>
    <w:p w:rsidR="00F57E3B" w:rsidRPr="00F57E3B" w:rsidRDefault="00F57E3B" w:rsidP="00F57E3B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57E3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Свердловская </w:t>
      </w:r>
      <w:proofErr w:type="spellStart"/>
      <w:proofErr w:type="gramStart"/>
      <w:r w:rsidRPr="00F57E3B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F57E3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р-н. Каменский, </w:t>
      </w:r>
      <w:proofErr w:type="spellStart"/>
      <w:r w:rsidRPr="00F57E3B">
        <w:rPr>
          <w:rFonts w:ascii="Liberation Serif" w:eastAsia="Times New Roman" w:hAnsi="Liberation Serif" w:cs="Times New Roman"/>
          <w:sz w:val="24"/>
          <w:szCs w:val="24"/>
          <w:lang w:eastAsia="ru-RU"/>
        </w:rPr>
        <w:t>пгт</w:t>
      </w:r>
      <w:proofErr w:type="spellEnd"/>
      <w:r w:rsidRPr="00F57E3B">
        <w:rPr>
          <w:rFonts w:ascii="Liberation Serif" w:eastAsia="Times New Roman" w:hAnsi="Liberation Serif" w:cs="Times New Roman"/>
          <w:sz w:val="24"/>
          <w:szCs w:val="24"/>
          <w:lang w:eastAsia="ru-RU"/>
        </w:rPr>
        <w:t>. Мартюш, ул. Бажова, д. 4</w:t>
      </w:r>
    </w:p>
    <w:p w:rsidR="00F57E3B" w:rsidRPr="00F57E3B" w:rsidRDefault="00F57E3B" w:rsidP="00F57E3B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57E3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Свердловская </w:t>
      </w:r>
      <w:proofErr w:type="spellStart"/>
      <w:proofErr w:type="gramStart"/>
      <w:r w:rsidRPr="00F57E3B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F57E3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р-н. Каменский, </w:t>
      </w:r>
      <w:proofErr w:type="spellStart"/>
      <w:r w:rsidRPr="00F57E3B">
        <w:rPr>
          <w:rFonts w:ascii="Liberation Serif" w:eastAsia="Times New Roman" w:hAnsi="Liberation Serif" w:cs="Times New Roman"/>
          <w:sz w:val="24"/>
          <w:szCs w:val="24"/>
          <w:lang w:eastAsia="ru-RU"/>
        </w:rPr>
        <w:t>пгт</w:t>
      </w:r>
      <w:proofErr w:type="spellEnd"/>
      <w:r w:rsidRPr="00F57E3B">
        <w:rPr>
          <w:rFonts w:ascii="Liberation Serif" w:eastAsia="Times New Roman" w:hAnsi="Liberation Serif" w:cs="Times New Roman"/>
          <w:sz w:val="24"/>
          <w:szCs w:val="24"/>
          <w:lang w:eastAsia="ru-RU"/>
        </w:rPr>
        <w:t>. Мартюш, ул. Титова, д. 4</w:t>
      </w:r>
    </w:p>
    <w:p w:rsidR="00F57E3B" w:rsidRPr="00F57E3B" w:rsidRDefault="00F57E3B" w:rsidP="00F57E3B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57E3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Свердловская </w:t>
      </w:r>
      <w:proofErr w:type="spellStart"/>
      <w:proofErr w:type="gramStart"/>
      <w:r w:rsidRPr="00F57E3B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F57E3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р-н. Каменский, </w:t>
      </w:r>
      <w:proofErr w:type="spellStart"/>
      <w:r w:rsidRPr="00F57E3B">
        <w:rPr>
          <w:rFonts w:ascii="Liberation Serif" w:eastAsia="Times New Roman" w:hAnsi="Liberation Serif" w:cs="Times New Roman"/>
          <w:sz w:val="24"/>
          <w:szCs w:val="24"/>
          <w:lang w:eastAsia="ru-RU"/>
        </w:rPr>
        <w:t>пгт</w:t>
      </w:r>
      <w:proofErr w:type="spellEnd"/>
      <w:r w:rsidRPr="00F57E3B">
        <w:rPr>
          <w:rFonts w:ascii="Liberation Serif" w:eastAsia="Times New Roman" w:hAnsi="Liberation Serif" w:cs="Times New Roman"/>
          <w:sz w:val="24"/>
          <w:szCs w:val="24"/>
          <w:lang w:eastAsia="ru-RU"/>
        </w:rPr>
        <w:t>. Мартюш, ул. Школьная, д. 13</w:t>
      </w:r>
    </w:p>
    <w:tbl>
      <w:tblPr>
        <w:tblW w:w="9149" w:type="dxa"/>
        <w:tblInd w:w="93" w:type="dxa"/>
        <w:tblLook w:val="04A0" w:firstRow="1" w:lastRow="0" w:firstColumn="1" w:lastColumn="0" w:noHBand="0" w:noVBand="1"/>
      </w:tblPr>
      <w:tblGrid>
        <w:gridCol w:w="9149"/>
      </w:tblGrid>
      <w:tr w:rsidR="00F57E3B" w:rsidRPr="00F57E3B" w:rsidTr="00A65609">
        <w:trPr>
          <w:trHeight w:val="300"/>
        </w:trPr>
        <w:tc>
          <w:tcPr>
            <w:tcW w:w="9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E3B" w:rsidRPr="00F57E3B" w:rsidRDefault="00F57E3B" w:rsidP="00F57E3B">
            <w:pPr>
              <w:spacing w:after="0" w:line="240" w:lineRule="auto"/>
              <w:ind w:hanging="9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р-н. Каменский, </w:t>
            </w:r>
            <w:proofErr w:type="spellStart"/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Мартюш, ул. Калинина, д. 16</w:t>
            </w:r>
          </w:p>
        </w:tc>
      </w:tr>
      <w:tr w:rsidR="00F57E3B" w:rsidRPr="00F57E3B" w:rsidTr="00A65609">
        <w:trPr>
          <w:trHeight w:val="300"/>
        </w:trPr>
        <w:tc>
          <w:tcPr>
            <w:tcW w:w="9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E3B" w:rsidRPr="00F57E3B" w:rsidRDefault="00F57E3B" w:rsidP="00F57E3B">
            <w:pPr>
              <w:spacing w:after="0" w:line="240" w:lineRule="auto"/>
              <w:ind w:hanging="9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р-н. Каменский, </w:t>
            </w:r>
            <w:proofErr w:type="spellStart"/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Мартюш, ул. Калинина, д. 22</w:t>
            </w:r>
          </w:p>
        </w:tc>
      </w:tr>
      <w:tr w:rsidR="00F57E3B" w:rsidRPr="00F57E3B" w:rsidTr="00A65609">
        <w:trPr>
          <w:trHeight w:val="300"/>
        </w:trPr>
        <w:tc>
          <w:tcPr>
            <w:tcW w:w="9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E3B" w:rsidRPr="00F57E3B" w:rsidRDefault="00F57E3B" w:rsidP="00F57E3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р-н. Каменский, </w:t>
            </w:r>
            <w:proofErr w:type="spellStart"/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Мартюш, ул. Калинина, д. 24</w:t>
            </w:r>
          </w:p>
        </w:tc>
      </w:tr>
      <w:tr w:rsidR="00F57E3B" w:rsidRPr="00F57E3B" w:rsidTr="00A65609">
        <w:trPr>
          <w:trHeight w:val="300"/>
        </w:trPr>
        <w:tc>
          <w:tcPr>
            <w:tcW w:w="9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E3B" w:rsidRPr="00F57E3B" w:rsidRDefault="00F57E3B" w:rsidP="00F57E3B">
            <w:pPr>
              <w:spacing w:after="0" w:line="240" w:lineRule="auto"/>
              <w:ind w:hanging="9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р-н. Каменский, </w:t>
            </w:r>
            <w:proofErr w:type="spellStart"/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Мартюш, ул. Калинина, д. 10</w:t>
            </w:r>
          </w:p>
        </w:tc>
      </w:tr>
    </w:tbl>
    <w:p w:rsidR="00F57E3B" w:rsidRPr="00F57E3B" w:rsidRDefault="00F57E3B" w:rsidP="00F57E3B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57E3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Свердловская </w:t>
      </w:r>
      <w:proofErr w:type="spellStart"/>
      <w:proofErr w:type="gramStart"/>
      <w:r w:rsidRPr="00F57E3B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F57E3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р-н. Каменский, </w:t>
      </w:r>
      <w:proofErr w:type="spellStart"/>
      <w:r w:rsidRPr="00F57E3B">
        <w:rPr>
          <w:rFonts w:ascii="Liberation Serif" w:eastAsia="Times New Roman" w:hAnsi="Liberation Serif" w:cs="Times New Roman"/>
          <w:sz w:val="24"/>
          <w:szCs w:val="24"/>
          <w:lang w:eastAsia="ru-RU"/>
        </w:rPr>
        <w:t>пгт</w:t>
      </w:r>
      <w:proofErr w:type="spellEnd"/>
      <w:r w:rsidRPr="00F57E3B">
        <w:rPr>
          <w:rFonts w:ascii="Liberation Serif" w:eastAsia="Times New Roman" w:hAnsi="Liberation Serif" w:cs="Times New Roman"/>
          <w:sz w:val="24"/>
          <w:szCs w:val="24"/>
          <w:lang w:eastAsia="ru-RU"/>
        </w:rPr>
        <w:t>. Мартюш, ул. Школьная, д. 3</w:t>
      </w:r>
    </w:p>
    <w:tbl>
      <w:tblPr>
        <w:tblW w:w="8840" w:type="dxa"/>
        <w:tblInd w:w="93" w:type="dxa"/>
        <w:tblLook w:val="04A0" w:firstRow="1" w:lastRow="0" w:firstColumn="1" w:lastColumn="0" w:noHBand="0" w:noVBand="1"/>
      </w:tblPr>
      <w:tblGrid>
        <w:gridCol w:w="8840"/>
      </w:tblGrid>
      <w:tr w:rsidR="00F57E3B" w:rsidRPr="00F57E3B" w:rsidTr="00A65609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E3B" w:rsidRPr="00F57E3B" w:rsidRDefault="00F57E3B" w:rsidP="00F57E3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р-н. Каменский, п. Новый Быт, ул. Гагарина, д. 2</w:t>
            </w:r>
          </w:p>
        </w:tc>
      </w:tr>
      <w:tr w:rsidR="00F57E3B" w:rsidRPr="00F57E3B" w:rsidTr="00A65609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E3B" w:rsidRPr="00F57E3B" w:rsidRDefault="00F57E3B" w:rsidP="00F57E3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р-н. Каменский, п. Новый Быт, ул. Гагарина, д. 3</w:t>
            </w:r>
          </w:p>
        </w:tc>
      </w:tr>
      <w:tr w:rsidR="00F57E3B" w:rsidRPr="00F57E3B" w:rsidTr="00A65609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E3B" w:rsidRPr="00F57E3B" w:rsidRDefault="00F57E3B" w:rsidP="00F57E3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р-н. Каменский, п. Новый Быт, ул. Гагарина, д. 4</w:t>
            </w:r>
          </w:p>
        </w:tc>
      </w:tr>
      <w:tr w:rsidR="00F57E3B" w:rsidRPr="00F57E3B" w:rsidTr="00A65609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E3B" w:rsidRPr="00F57E3B" w:rsidRDefault="00F57E3B" w:rsidP="00F57E3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р-н. Каменский, п. Новый Быт, ул. Гагарина, д. 5</w:t>
            </w:r>
          </w:p>
        </w:tc>
      </w:tr>
      <w:tr w:rsidR="00F57E3B" w:rsidRPr="00F57E3B" w:rsidTr="00A65609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E3B" w:rsidRPr="00F57E3B" w:rsidRDefault="00F57E3B" w:rsidP="00F57E3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р-н. Каменский, п. Новый Быт, ул. Горняков, д. 13</w:t>
            </w:r>
          </w:p>
        </w:tc>
      </w:tr>
      <w:tr w:rsidR="00F57E3B" w:rsidRPr="00F57E3B" w:rsidTr="00A65609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E3B" w:rsidRPr="00F57E3B" w:rsidRDefault="00F57E3B" w:rsidP="00F57E3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р-н. Каменский, п. Новый Быт, ул. Горького, д. 7</w:t>
            </w:r>
          </w:p>
        </w:tc>
      </w:tr>
      <w:tr w:rsidR="00F57E3B" w:rsidRPr="00F57E3B" w:rsidTr="00A65609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E3B" w:rsidRPr="00F57E3B" w:rsidRDefault="00F57E3B" w:rsidP="00F57E3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р-н. Каменский, п. Новый Быт, ул. Ленина, д. 1</w:t>
            </w:r>
          </w:p>
        </w:tc>
      </w:tr>
      <w:tr w:rsidR="00F57E3B" w:rsidRPr="00F57E3B" w:rsidTr="00A65609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E3B" w:rsidRPr="00F57E3B" w:rsidRDefault="00F57E3B" w:rsidP="00F57E3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р-н. Каменский, п. Новый Быт, ул. Ленина, д. 2</w:t>
            </w:r>
          </w:p>
        </w:tc>
      </w:tr>
    </w:tbl>
    <w:p w:rsidR="00F57E3B" w:rsidRPr="00F57E3B" w:rsidRDefault="00F57E3B" w:rsidP="00F57E3B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030062" w:rsidRDefault="00030062"/>
    <w:p w:rsidR="00F57E3B" w:rsidRDefault="00F57E3B"/>
    <w:p w:rsidR="00F57E3B" w:rsidRDefault="00F57E3B"/>
    <w:p w:rsidR="00F57E3B" w:rsidRDefault="00F57E3B"/>
    <w:p w:rsidR="00F57E3B" w:rsidRDefault="00F57E3B"/>
    <w:p w:rsidR="00F57E3B" w:rsidRDefault="00F57E3B"/>
    <w:p w:rsidR="00F57E3B" w:rsidRDefault="00F57E3B"/>
    <w:p w:rsidR="00F57E3B" w:rsidRDefault="00F57E3B"/>
    <w:tbl>
      <w:tblPr>
        <w:tblStyle w:val="1"/>
        <w:tblW w:w="9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5357"/>
      </w:tblGrid>
      <w:tr w:rsidR="00F57E3B" w:rsidRPr="00F57E3B" w:rsidTr="00A65609">
        <w:trPr>
          <w:trHeight w:val="3101"/>
        </w:trPr>
        <w:tc>
          <w:tcPr>
            <w:tcW w:w="4600" w:type="dxa"/>
          </w:tcPr>
          <w:p w:rsidR="00F57E3B" w:rsidRPr="00F57E3B" w:rsidRDefault="00F57E3B" w:rsidP="00F57E3B">
            <w:pPr>
              <w:widowControl w:val="0"/>
              <w:suppressAutoHyphens/>
              <w:ind w:right="404"/>
              <w:jc w:val="center"/>
              <w:rPr>
                <w:rFonts w:ascii="Liberation Serif" w:eastAsia="Courier New" w:hAnsi="Liberation Serif" w:cs="Times New Roman"/>
                <w:lang w:eastAsia="hi-IN" w:bidi="hi-IN"/>
              </w:rPr>
            </w:pPr>
          </w:p>
        </w:tc>
        <w:tc>
          <w:tcPr>
            <w:tcW w:w="5357" w:type="dxa"/>
          </w:tcPr>
          <w:p w:rsidR="00F57E3B" w:rsidRPr="00F57E3B" w:rsidRDefault="00F57E3B" w:rsidP="00F57E3B">
            <w:pPr>
              <w:suppressAutoHyphens/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  <w:t>Утвержден</w:t>
            </w:r>
          </w:p>
          <w:p w:rsidR="00F57E3B" w:rsidRPr="00F57E3B" w:rsidRDefault="00F57E3B" w:rsidP="00F57E3B">
            <w:pPr>
              <w:suppressAutoHyphens/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  <w:t xml:space="preserve">постановлением Главы </w:t>
            </w:r>
            <w:proofErr w:type="gramStart"/>
            <w:r w:rsidRPr="00F57E3B"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  <w:t>муниципального</w:t>
            </w:r>
            <w:proofErr w:type="gramEnd"/>
          </w:p>
          <w:p w:rsidR="00F57E3B" w:rsidRPr="00F57E3B" w:rsidRDefault="00F57E3B" w:rsidP="00F57E3B">
            <w:pPr>
              <w:suppressAutoHyphens/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  <w:t xml:space="preserve">образования  «Каменский городской округ» от 08.06.2023 № 1035 </w:t>
            </w:r>
          </w:p>
          <w:p w:rsidR="00F57E3B" w:rsidRPr="00F57E3B" w:rsidRDefault="00F57E3B" w:rsidP="00F57E3B">
            <w:pPr>
              <w:suppressAutoHyphens/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  <w:t xml:space="preserve">«О назначении временной управляющей </w:t>
            </w:r>
          </w:p>
          <w:p w:rsidR="00F57E3B" w:rsidRPr="00F57E3B" w:rsidRDefault="00F57E3B" w:rsidP="00F57E3B">
            <w:pPr>
              <w:suppressAutoHyphens/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  <w:t xml:space="preserve">компании для оказания услуг </w:t>
            </w:r>
            <w:proofErr w:type="gramStart"/>
            <w:r w:rsidRPr="00F57E3B"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  <w:t>по</w:t>
            </w:r>
            <w:proofErr w:type="gramEnd"/>
            <w:r w:rsidRPr="00F57E3B"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  <w:t xml:space="preserve"> </w:t>
            </w:r>
          </w:p>
          <w:p w:rsidR="00F57E3B" w:rsidRPr="00F57E3B" w:rsidRDefault="00F57E3B" w:rsidP="00F57E3B">
            <w:pPr>
              <w:suppressAutoHyphens/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  <w:t xml:space="preserve">содержанию общего имущества </w:t>
            </w:r>
            <w:proofErr w:type="gramStart"/>
            <w:r w:rsidRPr="00F57E3B"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  <w:t>в</w:t>
            </w:r>
            <w:proofErr w:type="gramEnd"/>
            <w:r w:rsidRPr="00F57E3B"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  <w:t xml:space="preserve"> </w:t>
            </w:r>
          </w:p>
          <w:p w:rsidR="00F57E3B" w:rsidRPr="00F57E3B" w:rsidRDefault="00F57E3B" w:rsidP="00F57E3B">
            <w:pPr>
              <w:suppressAutoHyphens/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  <w:t xml:space="preserve">многоквартирных  </w:t>
            </w:r>
            <w:proofErr w:type="gramStart"/>
            <w:r w:rsidRPr="00F57E3B"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  <w:t>домах</w:t>
            </w:r>
            <w:proofErr w:type="gramEnd"/>
            <w:r w:rsidRPr="00F57E3B"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  <w:t xml:space="preserve"> на территории </w:t>
            </w:r>
          </w:p>
          <w:p w:rsidR="00F57E3B" w:rsidRPr="00F57E3B" w:rsidRDefault="00F57E3B" w:rsidP="00F57E3B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8"/>
                <w:szCs w:val="28"/>
                <w:lang w:eastAsia="ar-SA"/>
              </w:rPr>
              <w:t>МО «Каменский городской округ»</w:t>
            </w:r>
          </w:p>
        </w:tc>
      </w:tr>
    </w:tbl>
    <w:p w:rsidR="00F57E3B" w:rsidRPr="00F57E3B" w:rsidRDefault="00F57E3B" w:rsidP="00F57E3B">
      <w:pPr>
        <w:tabs>
          <w:tab w:val="left" w:pos="11340"/>
        </w:tabs>
        <w:suppressAutoHyphens/>
        <w:spacing w:after="0" w:line="240" w:lineRule="auto"/>
        <w:rPr>
          <w:rFonts w:ascii="Liberation Serif" w:eastAsia="Times New Roman" w:hAnsi="Liberation Serif" w:cs="Times New Roman"/>
          <w:lang w:eastAsia="ar-SA"/>
        </w:rPr>
      </w:pPr>
    </w:p>
    <w:p w:rsidR="00F57E3B" w:rsidRPr="00F57E3B" w:rsidRDefault="00F57E3B" w:rsidP="00F57E3B">
      <w:pPr>
        <w:widowControl w:val="0"/>
        <w:suppressAutoHyphens/>
        <w:spacing w:after="0" w:line="240" w:lineRule="auto"/>
        <w:jc w:val="center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  <w:r w:rsidRPr="00F57E3B"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  <w:t>ПЕРЕЧЕНЬ</w:t>
      </w:r>
    </w:p>
    <w:p w:rsidR="00F57E3B" w:rsidRPr="00F57E3B" w:rsidRDefault="00F57E3B" w:rsidP="00F57E3B">
      <w:pPr>
        <w:widowControl w:val="0"/>
        <w:suppressAutoHyphens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 w:rsidRPr="00F57E3B"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  <w:t>работ и услуг, размера платы по содержанию и ремонту общего имущества собственников помещений в многоквартирных домах, для которых назначена управляющая компания.</w:t>
      </w:r>
    </w:p>
    <w:p w:rsidR="00F57E3B" w:rsidRPr="00F57E3B" w:rsidRDefault="00F57E3B" w:rsidP="00F57E3B">
      <w:pPr>
        <w:widowControl w:val="0"/>
        <w:suppressAutoHyphens/>
        <w:spacing w:after="0" w:line="240" w:lineRule="auto"/>
        <w:jc w:val="center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696"/>
        <w:gridCol w:w="6075"/>
        <w:gridCol w:w="3082"/>
      </w:tblGrid>
      <w:tr w:rsidR="00F57E3B" w:rsidRPr="00F57E3B" w:rsidTr="00A65609">
        <w:tc>
          <w:tcPr>
            <w:tcW w:w="696" w:type="dxa"/>
          </w:tcPr>
          <w:p w:rsidR="00F57E3B" w:rsidRPr="00F57E3B" w:rsidRDefault="00F57E3B" w:rsidP="00F57E3B">
            <w:pPr>
              <w:widowControl w:val="0"/>
              <w:suppressAutoHyphens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F57E3B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 xml:space="preserve">№ </w:t>
            </w:r>
          </w:p>
          <w:p w:rsidR="00F57E3B" w:rsidRPr="00F57E3B" w:rsidRDefault="00F57E3B" w:rsidP="00F57E3B">
            <w:pPr>
              <w:widowControl w:val="0"/>
              <w:suppressAutoHyphens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F57E3B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п</w:t>
            </w:r>
            <w:proofErr w:type="gramEnd"/>
            <w:r w:rsidRPr="00F57E3B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/п</w:t>
            </w:r>
          </w:p>
        </w:tc>
        <w:tc>
          <w:tcPr>
            <w:tcW w:w="6075" w:type="dxa"/>
          </w:tcPr>
          <w:p w:rsidR="00F57E3B" w:rsidRPr="00F57E3B" w:rsidRDefault="00F57E3B" w:rsidP="00F57E3B">
            <w:pPr>
              <w:widowControl w:val="0"/>
              <w:suppressAutoHyphens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F57E3B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Наименование видов работ</w:t>
            </w:r>
          </w:p>
        </w:tc>
        <w:tc>
          <w:tcPr>
            <w:tcW w:w="3082" w:type="dxa"/>
          </w:tcPr>
          <w:p w:rsidR="00F57E3B" w:rsidRPr="00F57E3B" w:rsidRDefault="00F57E3B" w:rsidP="00F57E3B">
            <w:pPr>
              <w:widowControl w:val="0"/>
              <w:suppressAutoHyphens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F57E3B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Размер платы</w:t>
            </w:r>
          </w:p>
        </w:tc>
      </w:tr>
      <w:tr w:rsidR="00F57E3B" w:rsidRPr="00F57E3B" w:rsidTr="00A65609">
        <w:tc>
          <w:tcPr>
            <w:tcW w:w="696" w:type="dxa"/>
          </w:tcPr>
          <w:p w:rsidR="00F57E3B" w:rsidRPr="00F57E3B" w:rsidRDefault="00F57E3B" w:rsidP="00F57E3B">
            <w:pPr>
              <w:widowControl w:val="0"/>
              <w:suppressAutoHyphens/>
              <w:jc w:val="center"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r w:rsidRPr="00F57E3B"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6075" w:type="dxa"/>
          </w:tcPr>
          <w:p w:rsidR="00F57E3B" w:rsidRPr="00F57E3B" w:rsidRDefault="00F57E3B" w:rsidP="00F57E3B">
            <w:pPr>
              <w:widowControl w:val="0"/>
              <w:suppressAutoHyphens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F57E3B"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Работы необходимые для надлежавшего содержания несущих конструкций (фундаментов, стен, колонн и столбов, перекрытий и покрытий,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  <w:proofErr w:type="gramEnd"/>
          </w:p>
        </w:tc>
        <w:tc>
          <w:tcPr>
            <w:tcW w:w="3082" w:type="dxa"/>
          </w:tcPr>
          <w:p w:rsidR="00F57E3B" w:rsidRPr="00F57E3B" w:rsidRDefault="004761B6" w:rsidP="00F57E3B">
            <w:pPr>
              <w:widowControl w:val="0"/>
              <w:suppressAutoHyphens/>
              <w:jc w:val="center"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4,38</w:t>
            </w:r>
          </w:p>
        </w:tc>
      </w:tr>
      <w:tr w:rsidR="00F57E3B" w:rsidRPr="00F57E3B" w:rsidTr="00A65609">
        <w:tc>
          <w:tcPr>
            <w:tcW w:w="696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1.1.</w:t>
            </w:r>
          </w:p>
        </w:tc>
        <w:tc>
          <w:tcPr>
            <w:tcW w:w="6075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отношении всех видов фундаментов многоквартирных домов</w:t>
            </w:r>
          </w:p>
        </w:tc>
        <w:tc>
          <w:tcPr>
            <w:tcW w:w="3082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</w:p>
        </w:tc>
      </w:tr>
      <w:tr w:rsidR="00F57E3B" w:rsidRPr="00F57E3B" w:rsidTr="00A65609">
        <w:tc>
          <w:tcPr>
            <w:tcW w:w="696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6075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зданиях с подвалами</w:t>
            </w:r>
          </w:p>
        </w:tc>
        <w:tc>
          <w:tcPr>
            <w:tcW w:w="3082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</w:p>
        </w:tc>
      </w:tr>
      <w:tr w:rsidR="00F57E3B" w:rsidRPr="00F57E3B" w:rsidTr="00A65609">
        <w:tc>
          <w:tcPr>
            <w:tcW w:w="696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1.3.</w:t>
            </w:r>
          </w:p>
        </w:tc>
        <w:tc>
          <w:tcPr>
            <w:tcW w:w="6075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для надлежащего содержания стен многоквартирных домов</w:t>
            </w:r>
          </w:p>
        </w:tc>
        <w:tc>
          <w:tcPr>
            <w:tcW w:w="3082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</w:p>
        </w:tc>
      </w:tr>
      <w:tr w:rsidR="00F57E3B" w:rsidRPr="00F57E3B" w:rsidTr="00A65609">
        <w:tc>
          <w:tcPr>
            <w:tcW w:w="696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1.4.</w:t>
            </w:r>
          </w:p>
        </w:tc>
        <w:tc>
          <w:tcPr>
            <w:tcW w:w="6075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целях надлежащего содержания перекрытий и покрытий многоквартирных домов</w:t>
            </w:r>
          </w:p>
        </w:tc>
        <w:tc>
          <w:tcPr>
            <w:tcW w:w="3082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</w:p>
        </w:tc>
      </w:tr>
      <w:tr w:rsidR="00F57E3B" w:rsidRPr="00F57E3B" w:rsidTr="00A65609">
        <w:tc>
          <w:tcPr>
            <w:tcW w:w="696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1.5.</w:t>
            </w:r>
          </w:p>
        </w:tc>
        <w:tc>
          <w:tcPr>
            <w:tcW w:w="6075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целях надлежащего содержания колонн и столбов многоквартирных домов</w:t>
            </w:r>
          </w:p>
        </w:tc>
        <w:tc>
          <w:tcPr>
            <w:tcW w:w="3082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</w:p>
        </w:tc>
      </w:tr>
      <w:tr w:rsidR="00F57E3B" w:rsidRPr="00F57E3B" w:rsidTr="00A65609">
        <w:tc>
          <w:tcPr>
            <w:tcW w:w="696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1.6.</w:t>
            </w:r>
          </w:p>
        </w:tc>
        <w:tc>
          <w:tcPr>
            <w:tcW w:w="6075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целях надлежащего содержания балок (ригелей) перекрытий и покрытий многоквартирных домов</w:t>
            </w:r>
          </w:p>
        </w:tc>
        <w:tc>
          <w:tcPr>
            <w:tcW w:w="3082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</w:p>
        </w:tc>
      </w:tr>
      <w:tr w:rsidR="00F57E3B" w:rsidRPr="00F57E3B" w:rsidTr="00A65609">
        <w:tc>
          <w:tcPr>
            <w:tcW w:w="696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1.7.</w:t>
            </w:r>
          </w:p>
        </w:tc>
        <w:tc>
          <w:tcPr>
            <w:tcW w:w="6075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целях надлежащего содержания крыш многоквартирных домов</w:t>
            </w:r>
          </w:p>
        </w:tc>
        <w:tc>
          <w:tcPr>
            <w:tcW w:w="3082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</w:p>
        </w:tc>
      </w:tr>
      <w:tr w:rsidR="00F57E3B" w:rsidRPr="00F57E3B" w:rsidTr="00A65609">
        <w:tc>
          <w:tcPr>
            <w:tcW w:w="696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1.8.</w:t>
            </w:r>
          </w:p>
        </w:tc>
        <w:tc>
          <w:tcPr>
            <w:tcW w:w="6075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целях надлежащего содержания лестниц многоквартирных домов</w:t>
            </w:r>
          </w:p>
        </w:tc>
        <w:tc>
          <w:tcPr>
            <w:tcW w:w="3082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</w:p>
        </w:tc>
      </w:tr>
      <w:tr w:rsidR="00F57E3B" w:rsidRPr="00F57E3B" w:rsidTr="00A65609">
        <w:tc>
          <w:tcPr>
            <w:tcW w:w="696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1.9.</w:t>
            </w:r>
          </w:p>
        </w:tc>
        <w:tc>
          <w:tcPr>
            <w:tcW w:w="6075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целях надлежащего содержания фасадов многоквартирных домов</w:t>
            </w:r>
          </w:p>
        </w:tc>
        <w:tc>
          <w:tcPr>
            <w:tcW w:w="3082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</w:p>
        </w:tc>
      </w:tr>
      <w:tr w:rsidR="00F57E3B" w:rsidRPr="00F57E3B" w:rsidTr="00A65609">
        <w:tc>
          <w:tcPr>
            <w:tcW w:w="696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1.10.</w:t>
            </w:r>
          </w:p>
        </w:tc>
        <w:tc>
          <w:tcPr>
            <w:tcW w:w="6075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целях надлежащего содержания перегородок многоквартирных домов</w:t>
            </w:r>
          </w:p>
        </w:tc>
        <w:tc>
          <w:tcPr>
            <w:tcW w:w="3082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</w:p>
        </w:tc>
      </w:tr>
      <w:tr w:rsidR="00F57E3B" w:rsidRPr="00F57E3B" w:rsidTr="00A65609">
        <w:tc>
          <w:tcPr>
            <w:tcW w:w="696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1.11.</w:t>
            </w:r>
          </w:p>
        </w:tc>
        <w:tc>
          <w:tcPr>
            <w:tcW w:w="6075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целях надлежащего содержания внутренней отделки многоквартирных домов – проверка состояния внутренней отделки</w:t>
            </w:r>
          </w:p>
        </w:tc>
        <w:tc>
          <w:tcPr>
            <w:tcW w:w="3082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</w:p>
        </w:tc>
      </w:tr>
      <w:tr w:rsidR="00F57E3B" w:rsidRPr="00F57E3B" w:rsidTr="00A65609">
        <w:tc>
          <w:tcPr>
            <w:tcW w:w="696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1.12.</w:t>
            </w:r>
          </w:p>
        </w:tc>
        <w:tc>
          <w:tcPr>
            <w:tcW w:w="6075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целях надлежащего содержания полов помещений, относящихся  многоквартирных домов</w:t>
            </w:r>
          </w:p>
        </w:tc>
        <w:tc>
          <w:tcPr>
            <w:tcW w:w="3082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</w:p>
        </w:tc>
      </w:tr>
      <w:tr w:rsidR="00F57E3B" w:rsidRPr="00F57E3B" w:rsidTr="00A65609">
        <w:tc>
          <w:tcPr>
            <w:tcW w:w="696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lang w:eastAsia="ar-SA"/>
              </w:rPr>
              <w:t>1.13.</w:t>
            </w:r>
          </w:p>
        </w:tc>
        <w:tc>
          <w:tcPr>
            <w:tcW w:w="6075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</w:t>
            </w:r>
          </w:p>
        </w:tc>
        <w:tc>
          <w:tcPr>
            <w:tcW w:w="3082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Calibri"/>
                <w:lang w:eastAsia="ar-SA"/>
              </w:rPr>
            </w:pPr>
          </w:p>
        </w:tc>
      </w:tr>
      <w:tr w:rsidR="00F57E3B" w:rsidRPr="00F57E3B" w:rsidTr="00A65609">
        <w:tc>
          <w:tcPr>
            <w:tcW w:w="696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lastRenderedPageBreak/>
              <w:t>2.</w:t>
            </w:r>
          </w:p>
        </w:tc>
        <w:tc>
          <w:tcPr>
            <w:tcW w:w="6075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 необходимые для надлежащего содержания оборудования и систем инженерно-технического обеспечения входящих в состав общего имущества в многоквартирном доме</w:t>
            </w:r>
          </w:p>
        </w:tc>
        <w:tc>
          <w:tcPr>
            <w:tcW w:w="3082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4,64</w:t>
            </w:r>
          </w:p>
        </w:tc>
      </w:tr>
      <w:tr w:rsidR="00F57E3B" w:rsidRPr="00F57E3B" w:rsidTr="00A65609">
        <w:tc>
          <w:tcPr>
            <w:tcW w:w="696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2.1.</w:t>
            </w:r>
          </w:p>
        </w:tc>
        <w:tc>
          <w:tcPr>
            <w:tcW w:w="6075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Общие работы, выполняемые для надлежащего содержания систем теплоснабжения (отопление, горячее водоснабжение), водоснабжение (холодного и горячего), водоотведения, печей, каминов и очагов в многоквартирных домах</w:t>
            </w:r>
          </w:p>
        </w:tc>
        <w:tc>
          <w:tcPr>
            <w:tcW w:w="3082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2,89</w:t>
            </w:r>
          </w:p>
        </w:tc>
      </w:tr>
      <w:tr w:rsidR="00F57E3B" w:rsidRPr="00F57E3B" w:rsidTr="00A65609">
        <w:tc>
          <w:tcPr>
            <w:tcW w:w="696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2.2.</w:t>
            </w:r>
          </w:p>
        </w:tc>
        <w:tc>
          <w:tcPr>
            <w:tcW w:w="6075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целях надлежащего содержания электрооборудования в многоквартирных домах</w:t>
            </w:r>
          </w:p>
        </w:tc>
        <w:tc>
          <w:tcPr>
            <w:tcW w:w="3082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0,69</w:t>
            </w:r>
          </w:p>
        </w:tc>
      </w:tr>
      <w:tr w:rsidR="00F57E3B" w:rsidRPr="00F57E3B" w:rsidTr="00A65609">
        <w:tc>
          <w:tcPr>
            <w:tcW w:w="696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2.3.</w:t>
            </w:r>
          </w:p>
        </w:tc>
        <w:tc>
          <w:tcPr>
            <w:tcW w:w="6075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в целях надлежащего содержания систем внутридомового газового оборудования  в многоквартирных домах</w:t>
            </w:r>
          </w:p>
        </w:tc>
        <w:tc>
          <w:tcPr>
            <w:tcW w:w="3082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0,67</w:t>
            </w:r>
          </w:p>
        </w:tc>
      </w:tr>
      <w:tr w:rsidR="00F57E3B" w:rsidRPr="00F57E3B" w:rsidTr="00A65609">
        <w:tc>
          <w:tcPr>
            <w:tcW w:w="696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lang w:eastAsia="ar-SA"/>
              </w:rPr>
              <w:t>2.4</w:t>
            </w:r>
          </w:p>
        </w:tc>
        <w:tc>
          <w:tcPr>
            <w:tcW w:w="6075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proofErr w:type="gramStart"/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Работы, выполняемые по техническому диагностированию ВДГО (в домах, срок эксплуатации которых 30 и более лет</w:t>
            </w:r>
            <w:proofErr w:type="gramEnd"/>
          </w:p>
        </w:tc>
        <w:tc>
          <w:tcPr>
            <w:tcW w:w="3082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lang w:eastAsia="ar-SA"/>
              </w:rPr>
              <w:t>0,22</w:t>
            </w:r>
          </w:p>
        </w:tc>
      </w:tr>
      <w:tr w:rsidR="00F57E3B" w:rsidRPr="00F57E3B" w:rsidTr="00A65609">
        <w:tc>
          <w:tcPr>
            <w:tcW w:w="696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2.5.</w:t>
            </w:r>
          </w:p>
        </w:tc>
        <w:tc>
          <w:tcPr>
            <w:tcW w:w="6075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Calibri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дымоудаления</w:t>
            </w:r>
            <w:proofErr w:type="spellEnd"/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 в многоквартирных домах</w:t>
            </w:r>
          </w:p>
        </w:tc>
        <w:tc>
          <w:tcPr>
            <w:tcW w:w="3082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0,17</w:t>
            </w:r>
          </w:p>
        </w:tc>
      </w:tr>
      <w:tr w:rsidR="00F57E3B" w:rsidRPr="00F57E3B" w:rsidTr="00A65609">
        <w:tc>
          <w:tcPr>
            <w:tcW w:w="696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6075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 и услуги по содержанию иного общего имущества в многоквартирном доме</w:t>
            </w:r>
          </w:p>
        </w:tc>
        <w:tc>
          <w:tcPr>
            <w:tcW w:w="3082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23,47</w:t>
            </w:r>
          </w:p>
        </w:tc>
      </w:tr>
      <w:tr w:rsidR="00F57E3B" w:rsidRPr="00F57E3B" w:rsidTr="00A65609">
        <w:tc>
          <w:tcPr>
            <w:tcW w:w="696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3.1.</w:t>
            </w:r>
          </w:p>
        </w:tc>
        <w:tc>
          <w:tcPr>
            <w:tcW w:w="6075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Дератизация, дезинсекция</w:t>
            </w:r>
          </w:p>
        </w:tc>
        <w:tc>
          <w:tcPr>
            <w:tcW w:w="3082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0,19</w:t>
            </w:r>
          </w:p>
        </w:tc>
      </w:tr>
      <w:tr w:rsidR="00F57E3B" w:rsidRPr="00F57E3B" w:rsidTr="00A65609">
        <w:tc>
          <w:tcPr>
            <w:tcW w:w="696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3.2.</w:t>
            </w:r>
          </w:p>
        </w:tc>
        <w:tc>
          <w:tcPr>
            <w:tcW w:w="6075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 по содержанию придомовой территории в теплый и холодный период года</w:t>
            </w:r>
          </w:p>
        </w:tc>
        <w:tc>
          <w:tcPr>
            <w:tcW w:w="3082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2,46</w:t>
            </w:r>
          </w:p>
        </w:tc>
      </w:tr>
      <w:tr w:rsidR="00F57E3B" w:rsidRPr="00F57E3B" w:rsidTr="00A65609">
        <w:tc>
          <w:tcPr>
            <w:tcW w:w="696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lang w:eastAsia="ar-SA"/>
              </w:rPr>
              <w:t>3.3</w:t>
            </w:r>
          </w:p>
        </w:tc>
        <w:tc>
          <w:tcPr>
            <w:tcW w:w="6075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 xml:space="preserve">Работы по обеспечению вывоза, в том числе откачке жидких бытовых отходов </w:t>
            </w:r>
          </w:p>
        </w:tc>
        <w:tc>
          <w:tcPr>
            <w:tcW w:w="3082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18,82</w:t>
            </w:r>
          </w:p>
        </w:tc>
      </w:tr>
      <w:tr w:rsidR="00F57E3B" w:rsidRPr="00F57E3B" w:rsidTr="00A65609">
        <w:tc>
          <w:tcPr>
            <w:tcW w:w="696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lang w:eastAsia="ar-SA"/>
              </w:rPr>
              <w:t>3.4.</w:t>
            </w:r>
          </w:p>
        </w:tc>
        <w:tc>
          <w:tcPr>
            <w:tcW w:w="6075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Работы по уборке мест общего пользования в многоквартирном доме</w:t>
            </w:r>
          </w:p>
        </w:tc>
        <w:tc>
          <w:tcPr>
            <w:tcW w:w="3082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2,00</w:t>
            </w:r>
          </w:p>
        </w:tc>
      </w:tr>
      <w:tr w:rsidR="00F57E3B" w:rsidRPr="00F57E3B" w:rsidTr="00A65609">
        <w:tc>
          <w:tcPr>
            <w:tcW w:w="696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6075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Услуги управления многоквартирными домами всего:</w:t>
            </w:r>
          </w:p>
        </w:tc>
        <w:tc>
          <w:tcPr>
            <w:tcW w:w="3082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5,36</w:t>
            </w:r>
          </w:p>
        </w:tc>
      </w:tr>
      <w:tr w:rsidR="00F57E3B" w:rsidRPr="00F57E3B" w:rsidTr="00A65609">
        <w:tc>
          <w:tcPr>
            <w:tcW w:w="696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4.1.</w:t>
            </w:r>
          </w:p>
        </w:tc>
        <w:tc>
          <w:tcPr>
            <w:tcW w:w="6075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Административно-управленческие услуги</w:t>
            </w:r>
          </w:p>
        </w:tc>
        <w:tc>
          <w:tcPr>
            <w:tcW w:w="3082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3,74</w:t>
            </w:r>
          </w:p>
        </w:tc>
      </w:tr>
      <w:tr w:rsidR="00F57E3B" w:rsidRPr="00F57E3B" w:rsidTr="00A65609">
        <w:tc>
          <w:tcPr>
            <w:tcW w:w="696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4.2.</w:t>
            </w:r>
          </w:p>
        </w:tc>
        <w:tc>
          <w:tcPr>
            <w:tcW w:w="6075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Услуги расчетного центра</w:t>
            </w:r>
          </w:p>
        </w:tc>
        <w:tc>
          <w:tcPr>
            <w:tcW w:w="3082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1,62</w:t>
            </w:r>
          </w:p>
        </w:tc>
      </w:tr>
      <w:tr w:rsidR="00F57E3B" w:rsidRPr="00F57E3B" w:rsidTr="00A65609">
        <w:tc>
          <w:tcPr>
            <w:tcW w:w="696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6075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Содержание ОДПУ (без стоимости поверки)</w:t>
            </w:r>
          </w:p>
        </w:tc>
        <w:tc>
          <w:tcPr>
            <w:tcW w:w="3082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0,31</w:t>
            </w:r>
          </w:p>
        </w:tc>
      </w:tr>
      <w:tr w:rsidR="00F57E3B" w:rsidRPr="00F57E3B" w:rsidTr="00A65609">
        <w:tc>
          <w:tcPr>
            <w:tcW w:w="696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6075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Сбор ртутьсодержащих ламп</w:t>
            </w:r>
          </w:p>
        </w:tc>
        <w:tc>
          <w:tcPr>
            <w:tcW w:w="3082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0,03</w:t>
            </w:r>
          </w:p>
        </w:tc>
      </w:tr>
      <w:tr w:rsidR="00F57E3B" w:rsidRPr="00F57E3B" w:rsidTr="00A65609">
        <w:tc>
          <w:tcPr>
            <w:tcW w:w="696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6075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Тариф за содержание и ремонт жилого помещения</w:t>
            </w:r>
          </w:p>
        </w:tc>
        <w:tc>
          <w:tcPr>
            <w:tcW w:w="3082" w:type="dxa"/>
          </w:tcPr>
          <w:p w:rsidR="00F57E3B" w:rsidRPr="00F57E3B" w:rsidRDefault="00F57E3B" w:rsidP="00F57E3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</w:pPr>
            <w:r w:rsidRPr="00F57E3B">
              <w:rPr>
                <w:rFonts w:ascii="Liberation Serif" w:eastAsia="Times New Roman" w:hAnsi="Liberation Serif" w:cs="Times New Roman"/>
                <w:sz w:val="24"/>
                <w:szCs w:val="24"/>
                <w:lang w:eastAsia="ar-SA"/>
              </w:rPr>
              <w:t>38,16</w:t>
            </w:r>
          </w:p>
        </w:tc>
      </w:tr>
    </w:tbl>
    <w:p w:rsidR="00F57E3B" w:rsidRPr="00F57E3B" w:rsidRDefault="00F57E3B" w:rsidP="00F57E3B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F57E3B" w:rsidRPr="00F57E3B" w:rsidRDefault="00F57E3B" w:rsidP="00F57E3B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F57E3B" w:rsidRPr="00F57E3B" w:rsidRDefault="00F57E3B" w:rsidP="00F57E3B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F57E3B" w:rsidRPr="00F57E3B" w:rsidRDefault="00F57E3B" w:rsidP="00F57E3B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F57E3B" w:rsidRPr="00F57E3B" w:rsidRDefault="00F57E3B" w:rsidP="00F57E3B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F57E3B" w:rsidRPr="00F57E3B" w:rsidRDefault="00F57E3B" w:rsidP="00F57E3B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F57E3B" w:rsidRPr="00F57E3B" w:rsidRDefault="00F57E3B" w:rsidP="00F57E3B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F57E3B" w:rsidRPr="00F57E3B" w:rsidRDefault="00F57E3B" w:rsidP="00F57E3B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F57E3B" w:rsidRPr="00F57E3B" w:rsidRDefault="00F57E3B" w:rsidP="00F57E3B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F57E3B" w:rsidRPr="00F57E3B" w:rsidRDefault="00F57E3B" w:rsidP="00F57E3B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F57E3B" w:rsidRPr="00F57E3B" w:rsidRDefault="00F57E3B" w:rsidP="00F57E3B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F57E3B" w:rsidRPr="00F57E3B" w:rsidRDefault="00F57E3B" w:rsidP="00F57E3B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F57E3B" w:rsidRPr="00F57E3B" w:rsidRDefault="00F57E3B" w:rsidP="00F57E3B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F57E3B" w:rsidRPr="00F57E3B" w:rsidRDefault="00F57E3B" w:rsidP="00F57E3B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F57E3B" w:rsidRPr="00F57E3B" w:rsidRDefault="00F57E3B" w:rsidP="00F57E3B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F57E3B" w:rsidRPr="00F57E3B" w:rsidRDefault="00F57E3B" w:rsidP="00F57E3B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F57E3B" w:rsidRDefault="00F57E3B" w:rsidP="00F57E3B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A64F68" w:rsidRPr="00F57E3B" w:rsidRDefault="00A64F68" w:rsidP="00F57E3B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F57E3B" w:rsidRPr="00F57E3B" w:rsidRDefault="00F57E3B" w:rsidP="00F57E3B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E31669" w:rsidRPr="00791A6C" w:rsidRDefault="00E31669" w:rsidP="00E31669">
      <w:pPr>
        <w:pStyle w:val="a6"/>
        <w:jc w:val="both"/>
        <w:rPr>
          <w:rFonts w:ascii="Liberation Serif" w:eastAsia="Times New Roman" w:hAnsi="Liberation Serif"/>
          <w:sz w:val="28"/>
          <w:szCs w:val="28"/>
          <w:lang w:eastAsia="ar-SA"/>
        </w:rPr>
      </w:pPr>
      <w:r>
        <w:rPr>
          <w:rFonts w:ascii="Liberation Serif" w:eastAsia="Times New Roman" w:hAnsi="Liberation Serif"/>
          <w:sz w:val="28"/>
          <w:szCs w:val="28"/>
          <w:lang w:eastAsia="ar-SA"/>
        </w:rPr>
        <w:lastRenderedPageBreak/>
        <w:t xml:space="preserve">                                                            </w:t>
      </w:r>
      <w:r w:rsidR="00B9237C">
        <w:rPr>
          <w:rFonts w:ascii="Liberation Serif" w:eastAsia="Times New Roman" w:hAnsi="Liberation Serif"/>
          <w:sz w:val="28"/>
          <w:szCs w:val="28"/>
          <w:lang w:eastAsia="ar-SA"/>
        </w:rPr>
        <w:t xml:space="preserve">    </w:t>
      </w:r>
      <w:bookmarkStart w:id="0" w:name="_GoBack"/>
      <w:bookmarkEnd w:id="0"/>
      <w:r w:rsidRPr="00791A6C">
        <w:rPr>
          <w:rFonts w:ascii="Liberation Serif" w:eastAsia="Times New Roman" w:hAnsi="Liberation Serif"/>
          <w:sz w:val="28"/>
          <w:szCs w:val="28"/>
          <w:lang w:eastAsia="ar-SA"/>
        </w:rPr>
        <w:t>Утвержден</w:t>
      </w:r>
    </w:p>
    <w:p w:rsidR="00E31669" w:rsidRPr="00791A6C" w:rsidRDefault="00E31669" w:rsidP="00E31669">
      <w:pPr>
        <w:pStyle w:val="a6"/>
        <w:ind w:left="4536"/>
        <w:rPr>
          <w:rFonts w:ascii="Liberation Serif" w:eastAsia="Times New Roman" w:hAnsi="Liberation Serif"/>
          <w:sz w:val="28"/>
          <w:szCs w:val="28"/>
          <w:lang w:eastAsia="ar-SA"/>
        </w:rPr>
      </w:pPr>
      <w:r w:rsidRPr="00791A6C">
        <w:rPr>
          <w:rFonts w:ascii="Liberation Serif" w:eastAsia="Times New Roman" w:hAnsi="Liberation Serif"/>
          <w:sz w:val="28"/>
          <w:szCs w:val="28"/>
          <w:lang w:eastAsia="ar-SA"/>
        </w:rPr>
        <w:t xml:space="preserve">постановлением Главы </w:t>
      </w:r>
      <w:proofErr w:type="gramStart"/>
      <w:r w:rsidRPr="00791A6C">
        <w:rPr>
          <w:rFonts w:ascii="Liberation Serif" w:eastAsia="Times New Roman" w:hAnsi="Liberation Serif"/>
          <w:sz w:val="28"/>
          <w:szCs w:val="28"/>
          <w:lang w:eastAsia="ar-SA"/>
        </w:rPr>
        <w:t>муниципального</w:t>
      </w:r>
      <w:proofErr w:type="gramEnd"/>
    </w:p>
    <w:p w:rsidR="00E31669" w:rsidRPr="00791A6C" w:rsidRDefault="00E31669" w:rsidP="00E31669">
      <w:pPr>
        <w:pStyle w:val="a6"/>
        <w:ind w:left="4536"/>
        <w:rPr>
          <w:rFonts w:ascii="Liberation Serif" w:eastAsia="Times New Roman" w:hAnsi="Liberation Serif"/>
          <w:sz w:val="28"/>
          <w:szCs w:val="28"/>
          <w:lang w:eastAsia="ar-SA"/>
        </w:rPr>
      </w:pPr>
      <w:r w:rsidRPr="00791A6C">
        <w:rPr>
          <w:rFonts w:ascii="Liberation Serif" w:eastAsia="Times New Roman" w:hAnsi="Liberation Serif"/>
          <w:sz w:val="28"/>
          <w:szCs w:val="28"/>
          <w:lang w:eastAsia="ar-SA"/>
        </w:rPr>
        <w:t>образования  «Каменский город</w:t>
      </w:r>
      <w:r>
        <w:rPr>
          <w:rFonts w:ascii="Liberation Serif" w:eastAsia="Times New Roman" w:hAnsi="Liberation Serif"/>
          <w:sz w:val="28"/>
          <w:szCs w:val="28"/>
          <w:lang w:eastAsia="ar-SA"/>
        </w:rPr>
        <w:t>ской округ» от 08.06.2023 № 1035</w:t>
      </w:r>
      <w:r w:rsidRPr="00791A6C">
        <w:rPr>
          <w:rFonts w:ascii="Liberation Serif" w:eastAsia="Times New Roman" w:hAnsi="Liberation Serif"/>
          <w:sz w:val="28"/>
          <w:szCs w:val="28"/>
          <w:lang w:eastAsia="ar-SA"/>
        </w:rPr>
        <w:t xml:space="preserve"> </w:t>
      </w:r>
    </w:p>
    <w:p w:rsidR="00E31669" w:rsidRPr="00791A6C" w:rsidRDefault="00E31669" w:rsidP="00E31669">
      <w:pPr>
        <w:pStyle w:val="a6"/>
        <w:ind w:left="4536"/>
        <w:rPr>
          <w:rFonts w:ascii="Liberation Serif" w:eastAsia="Times New Roman" w:hAnsi="Liberation Serif"/>
          <w:sz w:val="28"/>
          <w:szCs w:val="28"/>
          <w:lang w:eastAsia="ar-SA"/>
        </w:rPr>
      </w:pPr>
      <w:r w:rsidRPr="00791A6C">
        <w:rPr>
          <w:rFonts w:ascii="Liberation Serif" w:eastAsia="Times New Roman" w:hAnsi="Liberation Serif"/>
          <w:sz w:val="28"/>
          <w:szCs w:val="28"/>
          <w:lang w:eastAsia="ar-SA"/>
        </w:rPr>
        <w:t xml:space="preserve">«О назначении временной управляющей </w:t>
      </w:r>
    </w:p>
    <w:p w:rsidR="00E31669" w:rsidRPr="00791A6C" w:rsidRDefault="00E31669" w:rsidP="00E31669">
      <w:pPr>
        <w:pStyle w:val="a6"/>
        <w:ind w:left="4536"/>
        <w:rPr>
          <w:rFonts w:ascii="Liberation Serif" w:eastAsia="Times New Roman" w:hAnsi="Liberation Serif"/>
          <w:sz w:val="28"/>
          <w:szCs w:val="28"/>
          <w:lang w:eastAsia="ar-SA"/>
        </w:rPr>
      </w:pPr>
      <w:r w:rsidRPr="00791A6C">
        <w:rPr>
          <w:rFonts w:ascii="Liberation Serif" w:eastAsia="Times New Roman" w:hAnsi="Liberation Serif"/>
          <w:sz w:val="28"/>
          <w:szCs w:val="28"/>
          <w:lang w:eastAsia="ar-SA"/>
        </w:rPr>
        <w:t xml:space="preserve">компании для оказания услуг </w:t>
      </w:r>
      <w:proofErr w:type="gramStart"/>
      <w:r w:rsidRPr="00791A6C">
        <w:rPr>
          <w:rFonts w:ascii="Liberation Serif" w:eastAsia="Times New Roman" w:hAnsi="Liberation Serif"/>
          <w:sz w:val="28"/>
          <w:szCs w:val="28"/>
          <w:lang w:eastAsia="ar-SA"/>
        </w:rPr>
        <w:t>по</w:t>
      </w:r>
      <w:proofErr w:type="gramEnd"/>
      <w:r w:rsidRPr="00791A6C">
        <w:rPr>
          <w:rFonts w:ascii="Liberation Serif" w:eastAsia="Times New Roman" w:hAnsi="Liberation Serif"/>
          <w:sz w:val="28"/>
          <w:szCs w:val="28"/>
          <w:lang w:eastAsia="ar-SA"/>
        </w:rPr>
        <w:t xml:space="preserve"> </w:t>
      </w:r>
    </w:p>
    <w:p w:rsidR="00E31669" w:rsidRPr="00791A6C" w:rsidRDefault="00E31669" w:rsidP="00E31669">
      <w:pPr>
        <w:pStyle w:val="a6"/>
        <w:ind w:left="4536"/>
        <w:rPr>
          <w:rFonts w:ascii="Liberation Serif" w:eastAsia="Times New Roman" w:hAnsi="Liberation Serif"/>
          <w:sz w:val="28"/>
          <w:szCs w:val="28"/>
          <w:lang w:eastAsia="ar-SA"/>
        </w:rPr>
      </w:pPr>
      <w:r w:rsidRPr="00791A6C">
        <w:rPr>
          <w:rFonts w:ascii="Liberation Serif" w:eastAsia="Times New Roman" w:hAnsi="Liberation Serif"/>
          <w:sz w:val="28"/>
          <w:szCs w:val="28"/>
          <w:lang w:eastAsia="ar-SA"/>
        </w:rPr>
        <w:t xml:space="preserve">содержанию общего имущества </w:t>
      </w:r>
      <w:proofErr w:type="gramStart"/>
      <w:r w:rsidRPr="00791A6C">
        <w:rPr>
          <w:rFonts w:ascii="Liberation Serif" w:eastAsia="Times New Roman" w:hAnsi="Liberation Serif"/>
          <w:sz w:val="28"/>
          <w:szCs w:val="28"/>
          <w:lang w:eastAsia="ar-SA"/>
        </w:rPr>
        <w:t>в</w:t>
      </w:r>
      <w:proofErr w:type="gramEnd"/>
      <w:r w:rsidRPr="00791A6C">
        <w:rPr>
          <w:rFonts w:ascii="Liberation Serif" w:eastAsia="Times New Roman" w:hAnsi="Liberation Serif"/>
          <w:sz w:val="28"/>
          <w:szCs w:val="28"/>
          <w:lang w:eastAsia="ar-SA"/>
        </w:rPr>
        <w:t xml:space="preserve"> </w:t>
      </w:r>
    </w:p>
    <w:p w:rsidR="00E31669" w:rsidRPr="00791A6C" w:rsidRDefault="00E31669" w:rsidP="00E31669">
      <w:pPr>
        <w:pStyle w:val="a6"/>
        <w:ind w:left="4536"/>
        <w:rPr>
          <w:rFonts w:ascii="Liberation Serif" w:eastAsia="Times New Roman" w:hAnsi="Liberation Serif"/>
          <w:sz w:val="28"/>
          <w:szCs w:val="28"/>
          <w:lang w:eastAsia="ar-SA"/>
        </w:rPr>
      </w:pPr>
      <w:r w:rsidRPr="00791A6C">
        <w:rPr>
          <w:rFonts w:ascii="Liberation Serif" w:eastAsia="Times New Roman" w:hAnsi="Liberation Serif"/>
          <w:sz w:val="28"/>
          <w:szCs w:val="28"/>
          <w:lang w:eastAsia="ar-SA"/>
        </w:rPr>
        <w:t xml:space="preserve">многоквартирных  </w:t>
      </w:r>
      <w:proofErr w:type="gramStart"/>
      <w:r w:rsidRPr="00791A6C">
        <w:rPr>
          <w:rFonts w:ascii="Liberation Serif" w:eastAsia="Times New Roman" w:hAnsi="Liberation Serif"/>
          <w:sz w:val="28"/>
          <w:szCs w:val="28"/>
          <w:lang w:eastAsia="ar-SA"/>
        </w:rPr>
        <w:t>домах</w:t>
      </w:r>
      <w:proofErr w:type="gramEnd"/>
      <w:r w:rsidRPr="00791A6C">
        <w:rPr>
          <w:rFonts w:ascii="Liberation Serif" w:eastAsia="Times New Roman" w:hAnsi="Liberation Serif"/>
          <w:sz w:val="28"/>
          <w:szCs w:val="28"/>
          <w:lang w:eastAsia="ar-SA"/>
        </w:rPr>
        <w:t xml:space="preserve"> на территории </w:t>
      </w:r>
    </w:p>
    <w:p w:rsidR="00E31669" w:rsidRDefault="00E31669" w:rsidP="00E31669">
      <w:pPr>
        <w:pStyle w:val="a6"/>
        <w:ind w:left="4536" w:right="-172"/>
        <w:rPr>
          <w:rFonts w:ascii="Liberation Serif" w:eastAsia="Times New Roman" w:hAnsi="Liberation Serif"/>
          <w:sz w:val="28"/>
          <w:szCs w:val="28"/>
          <w:lang w:eastAsia="ar-SA"/>
        </w:rPr>
      </w:pPr>
      <w:r w:rsidRPr="00791A6C">
        <w:rPr>
          <w:rFonts w:ascii="Liberation Serif" w:eastAsia="Times New Roman" w:hAnsi="Liberation Serif"/>
          <w:sz w:val="28"/>
          <w:szCs w:val="28"/>
          <w:lang w:eastAsia="ar-SA"/>
        </w:rPr>
        <w:t>МО «Каменский городской округ»</w:t>
      </w:r>
    </w:p>
    <w:p w:rsidR="00E31669" w:rsidRPr="00BB6A3E" w:rsidRDefault="00E31669" w:rsidP="00E31669">
      <w:pPr>
        <w:pStyle w:val="a6"/>
        <w:ind w:left="4536"/>
        <w:rPr>
          <w:rFonts w:ascii="Liberation Serif" w:hAnsi="Liberation Serif"/>
        </w:rPr>
      </w:pPr>
    </w:p>
    <w:p w:rsidR="00E31669" w:rsidRPr="006A6CD5" w:rsidRDefault="00E31669" w:rsidP="00E31669">
      <w:pPr>
        <w:spacing w:after="0" w:line="240" w:lineRule="auto"/>
        <w:ind w:left="-284"/>
        <w:jc w:val="center"/>
        <w:rPr>
          <w:rFonts w:ascii="Liberation Serif" w:hAnsi="Liberation Serif" w:cs="Times New Roman"/>
          <w:b/>
          <w:iCs/>
          <w:sz w:val="24"/>
          <w:szCs w:val="24"/>
        </w:rPr>
      </w:pPr>
      <w:r w:rsidRPr="006A6CD5">
        <w:rPr>
          <w:rFonts w:ascii="Liberation Serif" w:hAnsi="Liberation Serif" w:cs="Times New Roman"/>
          <w:b/>
          <w:iCs/>
          <w:sz w:val="24"/>
          <w:szCs w:val="24"/>
        </w:rPr>
        <w:t>Размер платы</w:t>
      </w:r>
    </w:p>
    <w:p w:rsidR="00E31669" w:rsidRPr="006A6CD5" w:rsidRDefault="00E31669" w:rsidP="00E31669">
      <w:pPr>
        <w:spacing w:after="0" w:line="240" w:lineRule="auto"/>
        <w:jc w:val="center"/>
        <w:rPr>
          <w:rFonts w:ascii="Liberation Serif" w:hAnsi="Liberation Serif" w:cs="Times New Roman"/>
          <w:iCs/>
          <w:sz w:val="24"/>
          <w:szCs w:val="24"/>
        </w:rPr>
      </w:pPr>
      <w:r w:rsidRPr="006A6CD5">
        <w:rPr>
          <w:rFonts w:ascii="Liberation Serif" w:hAnsi="Liberation Serif" w:cs="Times New Roman"/>
          <w:b/>
          <w:iCs/>
          <w:sz w:val="24"/>
          <w:szCs w:val="24"/>
        </w:rPr>
        <w:t>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Каменского городского округа, проживающих в домах, находящихся в управлении управляющей организации, товарищества собственников жилья, жилищного кооператива, жилищно-строительного кооператива или иного специализированного потребительского кооператива</w:t>
      </w:r>
    </w:p>
    <w:p w:rsidR="00E31669" w:rsidRPr="006A6CD5" w:rsidRDefault="00E31669" w:rsidP="00E31669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tbl>
      <w:tblPr>
        <w:tblStyle w:val="a5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1140"/>
        <w:gridCol w:w="1277"/>
        <w:gridCol w:w="1276"/>
        <w:gridCol w:w="1205"/>
        <w:gridCol w:w="914"/>
      </w:tblGrid>
      <w:tr w:rsidR="00E31669" w:rsidRPr="006A6CD5" w:rsidTr="006A6CD5">
        <w:tc>
          <w:tcPr>
            <w:tcW w:w="2977" w:type="dxa"/>
            <w:vMerge w:val="restart"/>
            <w:vAlign w:val="center"/>
          </w:tcPr>
          <w:p w:rsidR="00E31669" w:rsidRPr="006A6CD5" w:rsidRDefault="00E31669" w:rsidP="00F27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Степень благоустройства</w:t>
            </w:r>
          </w:p>
        </w:tc>
        <w:tc>
          <w:tcPr>
            <w:tcW w:w="992" w:type="dxa"/>
          </w:tcPr>
          <w:p w:rsidR="00E31669" w:rsidRPr="006A6CD5" w:rsidRDefault="00E31669" w:rsidP="00F27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5"/>
            <w:vAlign w:val="center"/>
          </w:tcPr>
          <w:p w:rsidR="00E31669" w:rsidRPr="006A6CD5" w:rsidRDefault="00E31669" w:rsidP="00F27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Размер платы (с НДС), руб.</w:t>
            </w:r>
          </w:p>
        </w:tc>
      </w:tr>
      <w:tr w:rsidR="00E31669" w:rsidRPr="006A6CD5" w:rsidTr="006A6CD5">
        <w:tc>
          <w:tcPr>
            <w:tcW w:w="2977" w:type="dxa"/>
            <w:vMerge/>
            <w:vAlign w:val="center"/>
          </w:tcPr>
          <w:p w:rsidR="00E31669" w:rsidRPr="006A6CD5" w:rsidRDefault="00E31669" w:rsidP="00F27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31669" w:rsidRPr="006A6CD5" w:rsidRDefault="00E31669" w:rsidP="00F27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proofErr w:type="gramStart"/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Стои-мость</w:t>
            </w:r>
            <w:proofErr w:type="spellEnd"/>
            <w:proofErr w:type="gramEnd"/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 xml:space="preserve"> услуг в месяц</w:t>
            </w:r>
          </w:p>
        </w:tc>
        <w:tc>
          <w:tcPr>
            <w:tcW w:w="5812" w:type="dxa"/>
            <w:gridSpan w:val="5"/>
          </w:tcPr>
          <w:p w:rsidR="00E31669" w:rsidRPr="006A6CD5" w:rsidRDefault="00E31669" w:rsidP="00F27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Скидка с оплаты за жилищные услуги при отсутствии вида благоустройства</w:t>
            </w:r>
          </w:p>
        </w:tc>
      </w:tr>
      <w:tr w:rsidR="00E31669" w:rsidRPr="006A6CD5" w:rsidTr="006A6CD5">
        <w:tc>
          <w:tcPr>
            <w:tcW w:w="2977" w:type="dxa"/>
            <w:vMerge/>
            <w:vAlign w:val="center"/>
          </w:tcPr>
          <w:p w:rsidR="00E31669" w:rsidRPr="006A6CD5" w:rsidRDefault="00E31669" w:rsidP="00F27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31669" w:rsidRPr="006A6CD5" w:rsidRDefault="00E31669" w:rsidP="00F27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E31669" w:rsidRPr="006A6CD5" w:rsidRDefault="00E31669" w:rsidP="00F27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 xml:space="preserve">Уборка </w:t>
            </w:r>
            <w:proofErr w:type="spellStart"/>
            <w:proofErr w:type="gramStart"/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придо-мовой</w:t>
            </w:r>
            <w:proofErr w:type="spellEnd"/>
            <w:proofErr w:type="gramEnd"/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террито-рии</w:t>
            </w:r>
            <w:proofErr w:type="spellEnd"/>
          </w:p>
        </w:tc>
        <w:tc>
          <w:tcPr>
            <w:tcW w:w="1277" w:type="dxa"/>
            <w:vAlign w:val="center"/>
          </w:tcPr>
          <w:p w:rsidR="00E31669" w:rsidRPr="006A6CD5" w:rsidRDefault="00E31669" w:rsidP="00F27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proofErr w:type="gramStart"/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Техни-ческое</w:t>
            </w:r>
            <w:proofErr w:type="spellEnd"/>
            <w:proofErr w:type="gramEnd"/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 xml:space="preserve"> обслужи-</w:t>
            </w:r>
            <w:proofErr w:type="spellStart"/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вание</w:t>
            </w:r>
            <w:proofErr w:type="spellEnd"/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 xml:space="preserve"> газового </w:t>
            </w:r>
            <w:proofErr w:type="spellStart"/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оборудо-вания</w:t>
            </w:r>
            <w:proofErr w:type="spellEnd"/>
          </w:p>
        </w:tc>
        <w:tc>
          <w:tcPr>
            <w:tcW w:w="1276" w:type="dxa"/>
          </w:tcPr>
          <w:p w:rsidR="00E31669" w:rsidRPr="006A6CD5" w:rsidRDefault="00E31669" w:rsidP="00F27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proofErr w:type="gramStart"/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Техни-ческое</w:t>
            </w:r>
            <w:proofErr w:type="spellEnd"/>
            <w:proofErr w:type="gramEnd"/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диаг-ностиро-вание</w:t>
            </w:r>
            <w:proofErr w:type="spellEnd"/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 xml:space="preserve"> ВДГО</w:t>
            </w:r>
          </w:p>
        </w:tc>
        <w:tc>
          <w:tcPr>
            <w:tcW w:w="1205" w:type="dxa"/>
          </w:tcPr>
          <w:p w:rsidR="00E31669" w:rsidRPr="006A6CD5" w:rsidRDefault="00E31669" w:rsidP="00F27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Вывоз жидких бытовых отходов</w:t>
            </w:r>
          </w:p>
        </w:tc>
        <w:tc>
          <w:tcPr>
            <w:tcW w:w="914" w:type="dxa"/>
          </w:tcPr>
          <w:p w:rsidR="00E31669" w:rsidRPr="006A6CD5" w:rsidRDefault="00E31669" w:rsidP="00F27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 xml:space="preserve">Уборка мест общего </w:t>
            </w:r>
            <w:proofErr w:type="spellStart"/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поль</w:t>
            </w:r>
            <w:proofErr w:type="spellEnd"/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-зова-</w:t>
            </w:r>
            <w:proofErr w:type="spellStart"/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ния</w:t>
            </w:r>
            <w:proofErr w:type="spellEnd"/>
          </w:p>
        </w:tc>
      </w:tr>
      <w:tr w:rsidR="00E31669" w:rsidRPr="006A6CD5" w:rsidTr="006A6CD5">
        <w:trPr>
          <w:trHeight w:val="2082"/>
        </w:trPr>
        <w:tc>
          <w:tcPr>
            <w:tcW w:w="2977" w:type="dxa"/>
          </w:tcPr>
          <w:p w:rsidR="00E31669" w:rsidRPr="006A6CD5" w:rsidRDefault="00E31669" w:rsidP="00F27FA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1. В домах, оборудованных центральным (печным) отоплением, холодным и горячим водоснабжением, водоотведением:</w:t>
            </w:r>
          </w:p>
          <w:p w:rsidR="00E31669" w:rsidRPr="006A6CD5" w:rsidRDefault="00E31669" w:rsidP="00F27FA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1.1. в отдельных квартирах за 1 кв. м. общей площади жилого помещения в месяц;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1.2.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38 руб.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47 коп.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 xml:space="preserve">38 руб. 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47 коп.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2 руб.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46 коп.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 xml:space="preserve">2 руб. 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46 коп.</w:t>
            </w:r>
          </w:p>
        </w:tc>
        <w:tc>
          <w:tcPr>
            <w:tcW w:w="1277" w:type="dxa"/>
          </w:tcPr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 xml:space="preserve">0 руб. 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67 коп.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 xml:space="preserve">0 руб. 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67 коп.</w:t>
            </w:r>
          </w:p>
        </w:tc>
        <w:tc>
          <w:tcPr>
            <w:tcW w:w="1276" w:type="dxa"/>
          </w:tcPr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0 руб.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22 коп.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0 руб.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22 коп.</w:t>
            </w:r>
          </w:p>
        </w:tc>
        <w:tc>
          <w:tcPr>
            <w:tcW w:w="1205" w:type="dxa"/>
          </w:tcPr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18 руб.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82 коп.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18 руб.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82 коп.</w:t>
            </w:r>
          </w:p>
        </w:tc>
        <w:tc>
          <w:tcPr>
            <w:tcW w:w="914" w:type="dxa"/>
          </w:tcPr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 xml:space="preserve">2 руб. 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00 коп.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 xml:space="preserve">2 руб. 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00 коп.</w:t>
            </w:r>
          </w:p>
        </w:tc>
      </w:tr>
      <w:tr w:rsidR="00E31669" w:rsidRPr="006A6CD5" w:rsidTr="006A6CD5">
        <w:tc>
          <w:tcPr>
            <w:tcW w:w="2977" w:type="dxa"/>
          </w:tcPr>
          <w:p w:rsidR="00E31669" w:rsidRPr="006A6CD5" w:rsidRDefault="00E31669" w:rsidP="00F27FA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2. В домах, оборудованных центральным (печным) отоплением, холодным водоснабжением, водоотведением:</w:t>
            </w:r>
          </w:p>
          <w:p w:rsidR="00E31669" w:rsidRPr="006A6CD5" w:rsidRDefault="00E31669" w:rsidP="00F27FA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2.1. в отдельных квартирах за 1 кв. м. общей площади жилого помещения в месяц;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 xml:space="preserve">38 руб. 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26 коп.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 xml:space="preserve">38 руб. 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26 коп.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2 руб.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46 коп.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 xml:space="preserve">2 руб. 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46 коп.</w:t>
            </w:r>
          </w:p>
        </w:tc>
        <w:tc>
          <w:tcPr>
            <w:tcW w:w="1277" w:type="dxa"/>
          </w:tcPr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 xml:space="preserve">0 руб. 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67 коп.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 xml:space="preserve">0 руб. 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67 коп.</w:t>
            </w:r>
          </w:p>
        </w:tc>
        <w:tc>
          <w:tcPr>
            <w:tcW w:w="1276" w:type="dxa"/>
          </w:tcPr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0 руб.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22 коп.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0 руб.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22 коп.</w:t>
            </w:r>
          </w:p>
        </w:tc>
        <w:tc>
          <w:tcPr>
            <w:tcW w:w="1205" w:type="dxa"/>
          </w:tcPr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18 руб.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82 коп.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18 руб.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82 коп.</w:t>
            </w:r>
          </w:p>
        </w:tc>
        <w:tc>
          <w:tcPr>
            <w:tcW w:w="914" w:type="dxa"/>
          </w:tcPr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 xml:space="preserve">2 руб. 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00 коп.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 xml:space="preserve">2 руб. 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00 коп.</w:t>
            </w:r>
          </w:p>
        </w:tc>
      </w:tr>
      <w:tr w:rsidR="00E31669" w:rsidRPr="006A6CD5" w:rsidTr="006A6CD5">
        <w:tc>
          <w:tcPr>
            <w:tcW w:w="2977" w:type="dxa"/>
          </w:tcPr>
          <w:p w:rsidR="00E31669" w:rsidRPr="006A6CD5" w:rsidRDefault="00E31669" w:rsidP="00F27FA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3. В домах, оборудованных центральным  холодным водоснабжением, водоотведением:</w:t>
            </w:r>
          </w:p>
          <w:p w:rsidR="00E31669" w:rsidRPr="006A6CD5" w:rsidRDefault="00E31669" w:rsidP="00F27FA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3.1. в отдельных квартирах за 1 кв. м. общей площади жилого помещения в месяц;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3.2.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 xml:space="preserve">36 руб. 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94 коп.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 xml:space="preserve">36 руб. 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94 коп.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2 руб.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46 коп.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 xml:space="preserve">2 руб. 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46 коп.</w:t>
            </w:r>
          </w:p>
        </w:tc>
        <w:tc>
          <w:tcPr>
            <w:tcW w:w="1277" w:type="dxa"/>
          </w:tcPr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 xml:space="preserve">0 руб. 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67 коп.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 xml:space="preserve">0 руб. 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67 коп.</w:t>
            </w:r>
          </w:p>
        </w:tc>
        <w:tc>
          <w:tcPr>
            <w:tcW w:w="1276" w:type="dxa"/>
          </w:tcPr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0 руб.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22 коп.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0 руб.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22 коп.</w:t>
            </w:r>
          </w:p>
        </w:tc>
        <w:tc>
          <w:tcPr>
            <w:tcW w:w="1205" w:type="dxa"/>
          </w:tcPr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18 руб.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82 коп.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18 руб.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82 коп.</w:t>
            </w:r>
          </w:p>
        </w:tc>
        <w:tc>
          <w:tcPr>
            <w:tcW w:w="914" w:type="dxa"/>
          </w:tcPr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 xml:space="preserve">2 руб. 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00 коп.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 xml:space="preserve">2 руб. 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00 коп.</w:t>
            </w:r>
          </w:p>
        </w:tc>
      </w:tr>
      <w:tr w:rsidR="00E31669" w:rsidRPr="006A6CD5" w:rsidTr="006A6CD5">
        <w:tc>
          <w:tcPr>
            <w:tcW w:w="2977" w:type="dxa"/>
          </w:tcPr>
          <w:p w:rsidR="00E31669" w:rsidRPr="006A6CD5" w:rsidRDefault="00E31669" w:rsidP="00F27FA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4. В домах, оборудованных центральным отоплением:</w:t>
            </w:r>
          </w:p>
          <w:p w:rsidR="00E31669" w:rsidRPr="006A6CD5" w:rsidRDefault="00E31669" w:rsidP="00F27FA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4.1. в отдельных квартирах за 1 кв. м. общей площади жилого помещения в месяц;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4.2.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 xml:space="preserve">36 руб. 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99 коп.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 xml:space="preserve">36 руб. 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99 коп.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2 руб.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46 коп.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 xml:space="preserve">2 руб. 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46 коп.</w:t>
            </w:r>
          </w:p>
        </w:tc>
        <w:tc>
          <w:tcPr>
            <w:tcW w:w="1277" w:type="dxa"/>
          </w:tcPr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 xml:space="preserve">0 руб. 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67 коп.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 xml:space="preserve">0 руб. 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67 коп.</w:t>
            </w:r>
          </w:p>
        </w:tc>
        <w:tc>
          <w:tcPr>
            <w:tcW w:w="1276" w:type="dxa"/>
          </w:tcPr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0 руб.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22 коп.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0 руб.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22 коп.</w:t>
            </w:r>
          </w:p>
        </w:tc>
        <w:tc>
          <w:tcPr>
            <w:tcW w:w="1205" w:type="dxa"/>
          </w:tcPr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18 руб.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82 коп.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18 руб.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82 коп.</w:t>
            </w:r>
          </w:p>
        </w:tc>
        <w:tc>
          <w:tcPr>
            <w:tcW w:w="914" w:type="dxa"/>
          </w:tcPr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 xml:space="preserve">2 руб. 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00 коп.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 xml:space="preserve">2 руб. 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00 коп.</w:t>
            </w:r>
          </w:p>
        </w:tc>
      </w:tr>
      <w:tr w:rsidR="00E31669" w:rsidRPr="006A6CD5" w:rsidTr="006A6CD5">
        <w:tc>
          <w:tcPr>
            <w:tcW w:w="2977" w:type="dxa"/>
          </w:tcPr>
          <w:p w:rsidR="00E31669" w:rsidRPr="006A6CD5" w:rsidRDefault="00E31669" w:rsidP="00F27FA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 xml:space="preserve">5. В домах, не оборудованных центральным отоплением, холодным и горячим водоснабжением, водоотведением, но </w:t>
            </w:r>
            <w:proofErr w:type="gramStart"/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имеющие</w:t>
            </w:r>
            <w:proofErr w:type="gramEnd"/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 xml:space="preserve"> печное отопление:</w:t>
            </w:r>
          </w:p>
          <w:p w:rsidR="00E31669" w:rsidRPr="006A6CD5" w:rsidRDefault="00E31669" w:rsidP="00F27FA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5.1. в отдельных квартирах за 1 кв. м. общей площади жилого помещения в месяц;</w:t>
            </w:r>
          </w:p>
          <w:p w:rsidR="00E31669" w:rsidRPr="006A6CD5" w:rsidRDefault="00E31669" w:rsidP="00F27FA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5.2.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 xml:space="preserve">34 руб. 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75 коп.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 xml:space="preserve">34 руб. 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75 коп.</w:t>
            </w:r>
          </w:p>
        </w:tc>
        <w:tc>
          <w:tcPr>
            <w:tcW w:w="1140" w:type="dxa"/>
          </w:tcPr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2 руб.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46 коп.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 xml:space="preserve">2 руб. 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46 коп.</w:t>
            </w:r>
          </w:p>
        </w:tc>
        <w:tc>
          <w:tcPr>
            <w:tcW w:w="1277" w:type="dxa"/>
          </w:tcPr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 xml:space="preserve">0 руб. 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67 коп.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 xml:space="preserve">0 руб. 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67 коп.</w:t>
            </w:r>
          </w:p>
        </w:tc>
        <w:tc>
          <w:tcPr>
            <w:tcW w:w="1276" w:type="dxa"/>
          </w:tcPr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0 руб.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22 коп.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0 руб.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22 коп.</w:t>
            </w:r>
          </w:p>
        </w:tc>
        <w:tc>
          <w:tcPr>
            <w:tcW w:w="1205" w:type="dxa"/>
          </w:tcPr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18 руб.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82 коп.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18 руб.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82 коп.</w:t>
            </w:r>
          </w:p>
        </w:tc>
        <w:tc>
          <w:tcPr>
            <w:tcW w:w="914" w:type="dxa"/>
          </w:tcPr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 xml:space="preserve">2 руб. 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00 коп.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 xml:space="preserve">2 руб. </w:t>
            </w:r>
          </w:p>
          <w:p w:rsidR="00E31669" w:rsidRPr="006A6CD5" w:rsidRDefault="00E31669" w:rsidP="00F27FA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A6CD5">
              <w:rPr>
                <w:rFonts w:ascii="Liberation Serif" w:hAnsi="Liberation Serif" w:cs="Times New Roman"/>
                <w:sz w:val="24"/>
                <w:szCs w:val="24"/>
              </w:rPr>
              <w:t>00 коп.</w:t>
            </w:r>
          </w:p>
        </w:tc>
      </w:tr>
    </w:tbl>
    <w:p w:rsidR="00E31669" w:rsidRPr="006A6CD5" w:rsidRDefault="00E31669" w:rsidP="00E31669">
      <w:pPr>
        <w:spacing w:line="240" w:lineRule="auto"/>
        <w:rPr>
          <w:rFonts w:ascii="Liberation Serif" w:hAnsi="Liberation Serif" w:cs="Times New Roman"/>
          <w:sz w:val="24"/>
          <w:szCs w:val="24"/>
        </w:rPr>
      </w:pPr>
    </w:p>
    <w:p w:rsidR="00E31669" w:rsidRDefault="00E31669" w:rsidP="00E31669">
      <w:pPr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31669" w:rsidRDefault="00E31669" w:rsidP="00E31669"/>
    <w:p w:rsidR="00F57E3B" w:rsidRPr="00F57E3B" w:rsidRDefault="00F57E3B" w:rsidP="00F57E3B">
      <w:pPr>
        <w:widowControl w:val="0"/>
        <w:suppressAutoHyphens/>
        <w:spacing w:after="0" w:line="240" w:lineRule="auto"/>
        <w:textAlignment w:val="baseline"/>
        <w:rPr>
          <w:rFonts w:ascii="Liberation Serif" w:eastAsia="Courier New" w:hAnsi="Liberation Serif" w:cs="Courier New"/>
          <w:kern w:val="2"/>
          <w:sz w:val="24"/>
          <w:szCs w:val="24"/>
          <w:lang w:eastAsia="hi-IN" w:bidi="hi-IN"/>
        </w:rPr>
      </w:pPr>
    </w:p>
    <w:p w:rsidR="00F57E3B" w:rsidRDefault="00F57E3B"/>
    <w:sectPr w:rsidR="00F57E3B" w:rsidSect="00C676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8C8"/>
    <w:rsid w:val="000124CB"/>
    <w:rsid w:val="00013692"/>
    <w:rsid w:val="000177F2"/>
    <w:rsid w:val="00021F5B"/>
    <w:rsid w:val="00025955"/>
    <w:rsid w:val="0002714D"/>
    <w:rsid w:val="00030062"/>
    <w:rsid w:val="00031FE7"/>
    <w:rsid w:val="00040F9F"/>
    <w:rsid w:val="000451F6"/>
    <w:rsid w:val="00045756"/>
    <w:rsid w:val="00051968"/>
    <w:rsid w:val="00052FDB"/>
    <w:rsid w:val="000729EE"/>
    <w:rsid w:val="00076E46"/>
    <w:rsid w:val="0007752F"/>
    <w:rsid w:val="000832C6"/>
    <w:rsid w:val="000959DC"/>
    <w:rsid w:val="00096A2C"/>
    <w:rsid w:val="000A4E69"/>
    <w:rsid w:val="000B5460"/>
    <w:rsid w:val="000B7096"/>
    <w:rsid w:val="000D6719"/>
    <w:rsid w:val="000E0EFE"/>
    <w:rsid w:val="000E436E"/>
    <w:rsid w:val="000F18BA"/>
    <w:rsid w:val="000F3D8C"/>
    <w:rsid w:val="000F4FDA"/>
    <w:rsid w:val="000F593C"/>
    <w:rsid w:val="00101B73"/>
    <w:rsid w:val="001102B4"/>
    <w:rsid w:val="00110FFB"/>
    <w:rsid w:val="00114D7F"/>
    <w:rsid w:val="001174A7"/>
    <w:rsid w:val="00120493"/>
    <w:rsid w:val="00121940"/>
    <w:rsid w:val="00121D89"/>
    <w:rsid w:val="001264B3"/>
    <w:rsid w:val="00127EFE"/>
    <w:rsid w:val="00130FDC"/>
    <w:rsid w:val="00132814"/>
    <w:rsid w:val="00136A56"/>
    <w:rsid w:val="00152E1F"/>
    <w:rsid w:val="00154442"/>
    <w:rsid w:val="00154718"/>
    <w:rsid w:val="001618BE"/>
    <w:rsid w:val="00161A9A"/>
    <w:rsid w:val="001762DA"/>
    <w:rsid w:val="001767ED"/>
    <w:rsid w:val="00176D50"/>
    <w:rsid w:val="00176D82"/>
    <w:rsid w:val="00185B14"/>
    <w:rsid w:val="001B0689"/>
    <w:rsid w:val="001B2CB5"/>
    <w:rsid w:val="001B4CE5"/>
    <w:rsid w:val="001C66BA"/>
    <w:rsid w:val="001D0BCB"/>
    <w:rsid w:val="001D26CC"/>
    <w:rsid w:val="001D625A"/>
    <w:rsid w:val="001E1F7E"/>
    <w:rsid w:val="001F391B"/>
    <w:rsid w:val="001F4E4B"/>
    <w:rsid w:val="001F7AC3"/>
    <w:rsid w:val="00200A48"/>
    <w:rsid w:val="00205B3A"/>
    <w:rsid w:val="002062B6"/>
    <w:rsid w:val="00207B65"/>
    <w:rsid w:val="00214225"/>
    <w:rsid w:val="00226080"/>
    <w:rsid w:val="0022689B"/>
    <w:rsid w:val="002361D0"/>
    <w:rsid w:val="00262E8F"/>
    <w:rsid w:val="00263739"/>
    <w:rsid w:val="002644ED"/>
    <w:rsid w:val="002652E5"/>
    <w:rsid w:val="0026626E"/>
    <w:rsid w:val="00266E7E"/>
    <w:rsid w:val="002731DF"/>
    <w:rsid w:val="00274260"/>
    <w:rsid w:val="00274453"/>
    <w:rsid w:val="0028048D"/>
    <w:rsid w:val="00281B0C"/>
    <w:rsid w:val="002840BA"/>
    <w:rsid w:val="00287103"/>
    <w:rsid w:val="00290D98"/>
    <w:rsid w:val="00294132"/>
    <w:rsid w:val="00296C20"/>
    <w:rsid w:val="002A5CEB"/>
    <w:rsid w:val="002B165A"/>
    <w:rsid w:val="002B2BCC"/>
    <w:rsid w:val="002C774A"/>
    <w:rsid w:val="002D6509"/>
    <w:rsid w:val="002E16B4"/>
    <w:rsid w:val="002E5829"/>
    <w:rsid w:val="002F0C89"/>
    <w:rsid w:val="002F2063"/>
    <w:rsid w:val="002F28E7"/>
    <w:rsid w:val="003166BF"/>
    <w:rsid w:val="003173F4"/>
    <w:rsid w:val="00321DC6"/>
    <w:rsid w:val="00324F36"/>
    <w:rsid w:val="00325287"/>
    <w:rsid w:val="00326AB1"/>
    <w:rsid w:val="0032776E"/>
    <w:rsid w:val="00335005"/>
    <w:rsid w:val="00335EB3"/>
    <w:rsid w:val="003373B7"/>
    <w:rsid w:val="003402E1"/>
    <w:rsid w:val="00341C1B"/>
    <w:rsid w:val="00343342"/>
    <w:rsid w:val="00343612"/>
    <w:rsid w:val="00343BCF"/>
    <w:rsid w:val="0034684B"/>
    <w:rsid w:val="00353146"/>
    <w:rsid w:val="00360C03"/>
    <w:rsid w:val="00361D58"/>
    <w:rsid w:val="0036333D"/>
    <w:rsid w:val="0036429F"/>
    <w:rsid w:val="003669FE"/>
    <w:rsid w:val="00370E00"/>
    <w:rsid w:val="0038085D"/>
    <w:rsid w:val="00381502"/>
    <w:rsid w:val="00385B33"/>
    <w:rsid w:val="00395D06"/>
    <w:rsid w:val="003A6EA0"/>
    <w:rsid w:val="003A6F56"/>
    <w:rsid w:val="003B23EC"/>
    <w:rsid w:val="003B741C"/>
    <w:rsid w:val="003B7D89"/>
    <w:rsid w:val="003C279A"/>
    <w:rsid w:val="003C4FE9"/>
    <w:rsid w:val="003D1760"/>
    <w:rsid w:val="003D7A1A"/>
    <w:rsid w:val="003E0BDC"/>
    <w:rsid w:val="00404235"/>
    <w:rsid w:val="00412C36"/>
    <w:rsid w:val="00417C0B"/>
    <w:rsid w:val="004211D6"/>
    <w:rsid w:val="004214A8"/>
    <w:rsid w:val="00425D0B"/>
    <w:rsid w:val="00435F92"/>
    <w:rsid w:val="004371D3"/>
    <w:rsid w:val="00437830"/>
    <w:rsid w:val="004431C1"/>
    <w:rsid w:val="00443720"/>
    <w:rsid w:val="00455D26"/>
    <w:rsid w:val="00465031"/>
    <w:rsid w:val="00473A94"/>
    <w:rsid w:val="004761B6"/>
    <w:rsid w:val="00477472"/>
    <w:rsid w:val="00481943"/>
    <w:rsid w:val="00482001"/>
    <w:rsid w:val="00485218"/>
    <w:rsid w:val="00493FF3"/>
    <w:rsid w:val="004A1FAD"/>
    <w:rsid w:val="004A37A3"/>
    <w:rsid w:val="004B0063"/>
    <w:rsid w:val="004B0B8F"/>
    <w:rsid w:val="004B4017"/>
    <w:rsid w:val="004C2FF4"/>
    <w:rsid w:val="004D2179"/>
    <w:rsid w:val="004D2AE0"/>
    <w:rsid w:val="004D2C7A"/>
    <w:rsid w:val="004D34A3"/>
    <w:rsid w:val="004E337F"/>
    <w:rsid w:val="004E6504"/>
    <w:rsid w:val="004E736D"/>
    <w:rsid w:val="004F073D"/>
    <w:rsid w:val="004F1D72"/>
    <w:rsid w:val="00500C7F"/>
    <w:rsid w:val="0050288F"/>
    <w:rsid w:val="0050464F"/>
    <w:rsid w:val="005060BE"/>
    <w:rsid w:val="00512CF7"/>
    <w:rsid w:val="005146CE"/>
    <w:rsid w:val="0051717D"/>
    <w:rsid w:val="00523A98"/>
    <w:rsid w:val="00531F85"/>
    <w:rsid w:val="00534EB2"/>
    <w:rsid w:val="00537905"/>
    <w:rsid w:val="00540F6E"/>
    <w:rsid w:val="00544232"/>
    <w:rsid w:val="00547213"/>
    <w:rsid w:val="00553FD5"/>
    <w:rsid w:val="005618B4"/>
    <w:rsid w:val="00561A57"/>
    <w:rsid w:val="00563C36"/>
    <w:rsid w:val="005753C1"/>
    <w:rsid w:val="00580878"/>
    <w:rsid w:val="00580D33"/>
    <w:rsid w:val="00581D9E"/>
    <w:rsid w:val="005858F5"/>
    <w:rsid w:val="00587484"/>
    <w:rsid w:val="005907A1"/>
    <w:rsid w:val="005946BE"/>
    <w:rsid w:val="00595BBB"/>
    <w:rsid w:val="00596438"/>
    <w:rsid w:val="005966AA"/>
    <w:rsid w:val="005A26F3"/>
    <w:rsid w:val="005A5AD9"/>
    <w:rsid w:val="005B17C8"/>
    <w:rsid w:val="005B24A2"/>
    <w:rsid w:val="005B603B"/>
    <w:rsid w:val="005C0CE0"/>
    <w:rsid w:val="005C7415"/>
    <w:rsid w:val="005D4446"/>
    <w:rsid w:val="005D5940"/>
    <w:rsid w:val="005E1A8A"/>
    <w:rsid w:val="005E6404"/>
    <w:rsid w:val="005E7E15"/>
    <w:rsid w:val="005F3AAA"/>
    <w:rsid w:val="00604092"/>
    <w:rsid w:val="006050BE"/>
    <w:rsid w:val="00606A4A"/>
    <w:rsid w:val="006121E2"/>
    <w:rsid w:val="00614DCD"/>
    <w:rsid w:val="00623095"/>
    <w:rsid w:val="00624E11"/>
    <w:rsid w:val="00632F01"/>
    <w:rsid w:val="00635BF3"/>
    <w:rsid w:val="0064087A"/>
    <w:rsid w:val="00641467"/>
    <w:rsid w:val="0064201D"/>
    <w:rsid w:val="00642465"/>
    <w:rsid w:val="006530A9"/>
    <w:rsid w:val="0065521A"/>
    <w:rsid w:val="00656C1A"/>
    <w:rsid w:val="00657320"/>
    <w:rsid w:val="00663E86"/>
    <w:rsid w:val="00677DC8"/>
    <w:rsid w:val="00683DD5"/>
    <w:rsid w:val="00692EC2"/>
    <w:rsid w:val="006955D2"/>
    <w:rsid w:val="006A02FE"/>
    <w:rsid w:val="006A6CD5"/>
    <w:rsid w:val="006A7EBB"/>
    <w:rsid w:val="006B2334"/>
    <w:rsid w:val="006C0255"/>
    <w:rsid w:val="006C033F"/>
    <w:rsid w:val="006C4060"/>
    <w:rsid w:val="006C5707"/>
    <w:rsid w:val="006D7662"/>
    <w:rsid w:val="006E05E3"/>
    <w:rsid w:val="006F0095"/>
    <w:rsid w:val="006F1BB3"/>
    <w:rsid w:val="00705866"/>
    <w:rsid w:val="00712488"/>
    <w:rsid w:val="0072063E"/>
    <w:rsid w:val="007212DA"/>
    <w:rsid w:val="00722C00"/>
    <w:rsid w:val="0073779F"/>
    <w:rsid w:val="00740655"/>
    <w:rsid w:val="0075029C"/>
    <w:rsid w:val="007504B9"/>
    <w:rsid w:val="00752359"/>
    <w:rsid w:val="00764B38"/>
    <w:rsid w:val="00764E20"/>
    <w:rsid w:val="007657AD"/>
    <w:rsid w:val="00767228"/>
    <w:rsid w:val="00775450"/>
    <w:rsid w:val="00777018"/>
    <w:rsid w:val="00780DF8"/>
    <w:rsid w:val="0079307D"/>
    <w:rsid w:val="007933F4"/>
    <w:rsid w:val="007962EA"/>
    <w:rsid w:val="007A232F"/>
    <w:rsid w:val="007A3EAB"/>
    <w:rsid w:val="007A48AF"/>
    <w:rsid w:val="007A4DF4"/>
    <w:rsid w:val="007B1512"/>
    <w:rsid w:val="007B591A"/>
    <w:rsid w:val="007B7524"/>
    <w:rsid w:val="007C5EF2"/>
    <w:rsid w:val="007D147C"/>
    <w:rsid w:val="007D7534"/>
    <w:rsid w:val="007E08CA"/>
    <w:rsid w:val="007F08AB"/>
    <w:rsid w:val="007F4F49"/>
    <w:rsid w:val="00803F55"/>
    <w:rsid w:val="00804355"/>
    <w:rsid w:val="00810EFA"/>
    <w:rsid w:val="00811452"/>
    <w:rsid w:val="00815DF8"/>
    <w:rsid w:val="00815FFE"/>
    <w:rsid w:val="008174B6"/>
    <w:rsid w:val="00817719"/>
    <w:rsid w:val="00825ACC"/>
    <w:rsid w:val="00831A38"/>
    <w:rsid w:val="008379B6"/>
    <w:rsid w:val="00837A39"/>
    <w:rsid w:val="00840212"/>
    <w:rsid w:val="00840B1B"/>
    <w:rsid w:val="00844645"/>
    <w:rsid w:val="0085132A"/>
    <w:rsid w:val="00861E0B"/>
    <w:rsid w:val="0086398A"/>
    <w:rsid w:val="00865AFD"/>
    <w:rsid w:val="008721D9"/>
    <w:rsid w:val="00873366"/>
    <w:rsid w:val="008906A9"/>
    <w:rsid w:val="00890BDE"/>
    <w:rsid w:val="00892D48"/>
    <w:rsid w:val="008976AE"/>
    <w:rsid w:val="008A68A3"/>
    <w:rsid w:val="008A6EB1"/>
    <w:rsid w:val="008B1982"/>
    <w:rsid w:val="008B2109"/>
    <w:rsid w:val="008B69DA"/>
    <w:rsid w:val="008C72DE"/>
    <w:rsid w:val="008D1730"/>
    <w:rsid w:val="008D4DFF"/>
    <w:rsid w:val="008D793F"/>
    <w:rsid w:val="008E0C62"/>
    <w:rsid w:val="008E10EB"/>
    <w:rsid w:val="008E4029"/>
    <w:rsid w:val="008E71E8"/>
    <w:rsid w:val="008E7F3A"/>
    <w:rsid w:val="008F04A7"/>
    <w:rsid w:val="0091134C"/>
    <w:rsid w:val="009147B2"/>
    <w:rsid w:val="00914848"/>
    <w:rsid w:val="0092635B"/>
    <w:rsid w:val="00932D20"/>
    <w:rsid w:val="00935A79"/>
    <w:rsid w:val="00937749"/>
    <w:rsid w:val="009445CD"/>
    <w:rsid w:val="00944FAF"/>
    <w:rsid w:val="00951752"/>
    <w:rsid w:val="0095745B"/>
    <w:rsid w:val="0096407E"/>
    <w:rsid w:val="009727B8"/>
    <w:rsid w:val="00980966"/>
    <w:rsid w:val="0099584D"/>
    <w:rsid w:val="00996FBD"/>
    <w:rsid w:val="00997B01"/>
    <w:rsid w:val="009A0D19"/>
    <w:rsid w:val="009B1053"/>
    <w:rsid w:val="009B256D"/>
    <w:rsid w:val="009B3248"/>
    <w:rsid w:val="009B4BEA"/>
    <w:rsid w:val="009B69DB"/>
    <w:rsid w:val="009D1DBA"/>
    <w:rsid w:val="009D295E"/>
    <w:rsid w:val="009F582A"/>
    <w:rsid w:val="00A003C9"/>
    <w:rsid w:val="00A00436"/>
    <w:rsid w:val="00A0572C"/>
    <w:rsid w:val="00A206A7"/>
    <w:rsid w:val="00A21541"/>
    <w:rsid w:val="00A22271"/>
    <w:rsid w:val="00A22F05"/>
    <w:rsid w:val="00A23556"/>
    <w:rsid w:val="00A355B2"/>
    <w:rsid w:val="00A447CA"/>
    <w:rsid w:val="00A4590C"/>
    <w:rsid w:val="00A5078C"/>
    <w:rsid w:val="00A5304C"/>
    <w:rsid w:val="00A537EC"/>
    <w:rsid w:val="00A568F2"/>
    <w:rsid w:val="00A628C1"/>
    <w:rsid w:val="00A64F68"/>
    <w:rsid w:val="00A7003D"/>
    <w:rsid w:val="00A759DC"/>
    <w:rsid w:val="00A75B1B"/>
    <w:rsid w:val="00A768C8"/>
    <w:rsid w:val="00A9091C"/>
    <w:rsid w:val="00A938BA"/>
    <w:rsid w:val="00A9652D"/>
    <w:rsid w:val="00AA2D86"/>
    <w:rsid w:val="00AA5749"/>
    <w:rsid w:val="00AA668F"/>
    <w:rsid w:val="00AC6C9E"/>
    <w:rsid w:val="00AD18CB"/>
    <w:rsid w:val="00AD46D1"/>
    <w:rsid w:val="00AD66B2"/>
    <w:rsid w:val="00AD6CAC"/>
    <w:rsid w:val="00AE2692"/>
    <w:rsid w:val="00AF29D7"/>
    <w:rsid w:val="00AF2BCA"/>
    <w:rsid w:val="00AF52C7"/>
    <w:rsid w:val="00B00199"/>
    <w:rsid w:val="00B0608B"/>
    <w:rsid w:val="00B06976"/>
    <w:rsid w:val="00B20816"/>
    <w:rsid w:val="00B32FAF"/>
    <w:rsid w:val="00B33F0E"/>
    <w:rsid w:val="00B35775"/>
    <w:rsid w:val="00B4693F"/>
    <w:rsid w:val="00B532BF"/>
    <w:rsid w:val="00B53ACB"/>
    <w:rsid w:val="00B56CDE"/>
    <w:rsid w:val="00B61457"/>
    <w:rsid w:val="00B62954"/>
    <w:rsid w:val="00B65628"/>
    <w:rsid w:val="00B6709E"/>
    <w:rsid w:val="00B840FA"/>
    <w:rsid w:val="00B9166B"/>
    <w:rsid w:val="00B9237C"/>
    <w:rsid w:val="00B93AD4"/>
    <w:rsid w:val="00BA7366"/>
    <w:rsid w:val="00BA790F"/>
    <w:rsid w:val="00BB2491"/>
    <w:rsid w:val="00BB6CA9"/>
    <w:rsid w:val="00BC0903"/>
    <w:rsid w:val="00BC2071"/>
    <w:rsid w:val="00BC28DA"/>
    <w:rsid w:val="00BC38E4"/>
    <w:rsid w:val="00BC7BAB"/>
    <w:rsid w:val="00BE2347"/>
    <w:rsid w:val="00BE3EAE"/>
    <w:rsid w:val="00BE42BB"/>
    <w:rsid w:val="00BE61A3"/>
    <w:rsid w:val="00BE7228"/>
    <w:rsid w:val="00BE74C5"/>
    <w:rsid w:val="00C0253F"/>
    <w:rsid w:val="00C05464"/>
    <w:rsid w:val="00C1091D"/>
    <w:rsid w:val="00C1094B"/>
    <w:rsid w:val="00C12C0B"/>
    <w:rsid w:val="00C16593"/>
    <w:rsid w:val="00C27C84"/>
    <w:rsid w:val="00C326E7"/>
    <w:rsid w:val="00C404FE"/>
    <w:rsid w:val="00C407B9"/>
    <w:rsid w:val="00C413AA"/>
    <w:rsid w:val="00C64851"/>
    <w:rsid w:val="00C65A0B"/>
    <w:rsid w:val="00C673CE"/>
    <w:rsid w:val="00C679BA"/>
    <w:rsid w:val="00C72E94"/>
    <w:rsid w:val="00C84569"/>
    <w:rsid w:val="00C87502"/>
    <w:rsid w:val="00C923AE"/>
    <w:rsid w:val="00C9298E"/>
    <w:rsid w:val="00C94059"/>
    <w:rsid w:val="00C954BB"/>
    <w:rsid w:val="00C955C8"/>
    <w:rsid w:val="00C97746"/>
    <w:rsid w:val="00CA7E07"/>
    <w:rsid w:val="00CB1742"/>
    <w:rsid w:val="00CB2258"/>
    <w:rsid w:val="00CB4D38"/>
    <w:rsid w:val="00CB7BE7"/>
    <w:rsid w:val="00CC3A7B"/>
    <w:rsid w:val="00CC3AE1"/>
    <w:rsid w:val="00CC4F1C"/>
    <w:rsid w:val="00CD1039"/>
    <w:rsid w:val="00CD1978"/>
    <w:rsid w:val="00CD3306"/>
    <w:rsid w:val="00CD64B1"/>
    <w:rsid w:val="00CE30F2"/>
    <w:rsid w:val="00CE346A"/>
    <w:rsid w:val="00CE5422"/>
    <w:rsid w:val="00CF39AA"/>
    <w:rsid w:val="00CF437E"/>
    <w:rsid w:val="00CF4AA0"/>
    <w:rsid w:val="00D03053"/>
    <w:rsid w:val="00D03DE7"/>
    <w:rsid w:val="00D12A1B"/>
    <w:rsid w:val="00D24B39"/>
    <w:rsid w:val="00D311A3"/>
    <w:rsid w:val="00D356A3"/>
    <w:rsid w:val="00D377D6"/>
    <w:rsid w:val="00D3781B"/>
    <w:rsid w:val="00D4067A"/>
    <w:rsid w:val="00D43A9D"/>
    <w:rsid w:val="00D46970"/>
    <w:rsid w:val="00D4745C"/>
    <w:rsid w:val="00D51701"/>
    <w:rsid w:val="00D52355"/>
    <w:rsid w:val="00D66E7D"/>
    <w:rsid w:val="00D709C8"/>
    <w:rsid w:val="00D85956"/>
    <w:rsid w:val="00D93FAB"/>
    <w:rsid w:val="00DA158A"/>
    <w:rsid w:val="00DA4E4B"/>
    <w:rsid w:val="00DA721B"/>
    <w:rsid w:val="00DB138A"/>
    <w:rsid w:val="00DB4317"/>
    <w:rsid w:val="00DB76C3"/>
    <w:rsid w:val="00DC1680"/>
    <w:rsid w:val="00DC420C"/>
    <w:rsid w:val="00DC69BB"/>
    <w:rsid w:val="00DE6C32"/>
    <w:rsid w:val="00DF165B"/>
    <w:rsid w:val="00DF207A"/>
    <w:rsid w:val="00E1066C"/>
    <w:rsid w:val="00E11414"/>
    <w:rsid w:val="00E14C1C"/>
    <w:rsid w:val="00E16CFA"/>
    <w:rsid w:val="00E261C7"/>
    <w:rsid w:val="00E306DF"/>
    <w:rsid w:val="00E31669"/>
    <w:rsid w:val="00E3474F"/>
    <w:rsid w:val="00E36D94"/>
    <w:rsid w:val="00E37DB2"/>
    <w:rsid w:val="00E40FAF"/>
    <w:rsid w:val="00E5274F"/>
    <w:rsid w:val="00E61548"/>
    <w:rsid w:val="00E61757"/>
    <w:rsid w:val="00E622EF"/>
    <w:rsid w:val="00E71D07"/>
    <w:rsid w:val="00E75BB8"/>
    <w:rsid w:val="00E80856"/>
    <w:rsid w:val="00E81325"/>
    <w:rsid w:val="00E82D74"/>
    <w:rsid w:val="00E91858"/>
    <w:rsid w:val="00E935A9"/>
    <w:rsid w:val="00E94D23"/>
    <w:rsid w:val="00EA0932"/>
    <w:rsid w:val="00EA56B8"/>
    <w:rsid w:val="00EA57EA"/>
    <w:rsid w:val="00EB12E7"/>
    <w:rsid w:val="00EC048C"/>
    <w:rsid w:val="00EC11CD"/>
    <w:rsid w:val="00ED0B77"/>
    <w:rsid w:val="00ED2D5A"/>
    <w:rsid w:val="00ED41DE"/>
    <w:rsid w:val="00ED41F5"/>
    <w:rsid w:val="00ED6183"/>
    <w:rsid w:val="00EE1C37"/>
    <w:rsid w:val="00EE2FBB"/>
    <w:rsid w:val="00EE54E8"/>
    <w:rsid w:val="00EF0159"/>
    <w:rsid w:val="00EF3162"/>
    <w:rsid w:val="00EF696B"/>
    <w:rsid w:val="00F01758"/>
    <w:rsid w:val="00F03B1E"/>
    <w:rsid w:val="00F04267"/>
    <w:rsid w:val="00F075B1"/>
    <w:rsid w:val="00F12038"/>
    <w:rsid w:val="00F152DA"/>
    <w:rsid w:val="00F1701A"/>
    <w:rsid w:val="00F23BE8"/>
    <w:rsid w:val="00F31DAA"/>
    <w:rsid w:val="00F32062"/>
    <w:rsid w:val="00F32A12"/>
    <w:rsid w:val="00F35F98"/>
    <w:rsid w:val="00F47B43"/>
    <w:rsid w:val="00F57E3B"/>
    <w:rsid w:val="00F711FA"/>
    <w:rsid w:val="00F75034"/>
    <w:rsid w:val="00F76975"/>
    <w:rsid w:val="00F82559"/>
    <w:rsid w:val="00F82B51"/>
    <w:rsid w:val="00F8370A"/>
    <w:rsid w:val="00F859F6"/>
    <w:rsid w:val="00F8601D"/>
    <w:rsid w:val="00F870D1"/>
    <w:rsid w:val="00F918BE"/>
    <w:rsid w:val="00F943DB"/>
    <w:rsid w:val="00F9441C"/>
    <w:rsid w:val="00F95F05"/>
    <w:rsid w:val="00FA11AF"/>
    <w:rsid w:val="00FA1643"/>
    <w:rsid w:val="00FA26A1"/>
    <w:rsid w:val="00FA448F"/>
    <w:rsid w:val="00FB013A"/>
    <w:rsid w:val="00FB14C4"/>
    <w:rsid w:val="00FC5557"/>
    <w:rsid w:val="00FD0545"/>
    <w:rsid w:val="00FD11E7"/>
    <w:rsid w:val="00FE35A0"/>
    <w:rsid w:val="00FE4C7E"/>
    <w:rsid w:val="00FE5453"/>
    <w:rsid w:val="00FE75DD"/>
    <w:rsid w:val="00FE7BE9"/>
    <w:rsid w:val="00FF026F"/>
    <w:rsid w:val="00FF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E3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99"/>
    <w:rsid w:val="00F57E3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F57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E3166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E3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99"/>
    <w:rsid w:val="00F57E3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F57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E316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1611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12</cp:revision>
  <cp:lastPrinted>2023-06-16T04:37:00Z</cp:lastPrinted>
  <dcterms:created xsi:type="dcterms:W3CDTF">2023-06-08T10:22:00Z</dcterms:created>
  <dcterms:modified xsi:type="dcterms:W3CDTF">2023-06-16T04:38:00Z</dcterms:modified>
</cp:coreProperties>
</file>