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5B" w:rsidRPr="009B5D3D" w:rsidRDefault="00BD0A8F">
      <w:pPr>
        <w:jc w:val="center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95B" w:rsidRPr="009B5D3D" w:rsidRDefault="00BD0A8F">
      <w:pPr>
        <w:pStyle w:val="1"/>
        <w:rPr>
          <w:rFonts w:ascii="Liberation Serif" w:hAnsi="Liberation Serif"/>
          <w:szCs w:val="28"/>
        </w:rPr>
      </w:pPr>
      <w:r w:rsidRPr="009B5D3D">
        <w:rPr>
          <w:rFonts w:ascii="Liberation Serif" w:hAnsi="Liberation Serif"/>
          <w:szCs w:val="28"/>
        </w:rPr>
        <w:t>ГЛАВА МУНИЦИПАЛЬНОГО ОБРАЗОВАНИЯ</w:t>
      </w:r>
    </w:p>
    <w:p w:rsidR="0061695B" w:rsidRPr="009B5D3D" w:rsidRDefault="00BD0A8F">
      <w:pPr>
        <w:jc w:val="center"/>
        <w:rPr>
          <w:rFonts w:ascii="Liberation Serif" w:hAnsi="Liberation Serif"/>
          <w:b/>
          <w:sz w:val="28"/>
          <w:szCs w:val="28"/>
        </w:rPr>
      </w:pPr>
      <w:r w:rsidRPr="009B5D3D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61695B" w:rsidRPr="009B5D3D" w:rsidRDefault="00BD0A8F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9B5D3D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1695B" w:rsidRPr="009B5D3D" w:rsidRDefault="0061695B">
      <w:pPr>
        <w:rPr>
          <w:rFonts w:ascii="Liberation Serif" w:hAnsi="Liberation Serif"/>
          <w:sz w:val="28"/>
          <w:szCs w:val="28"/>
        </w:rPr>
      </w:pPr>
    </w:p>
    <w:p w:rsidR="0061695B" w:rsidRPr="00A8257D" w:rsidRDefault="00A8257D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24.01.2024</w:t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  <w:t xml:space="preserve"> </w:t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  <w:t xml:space="preserve">      </w:t>
      </w:r>
      <w:r w:rsidR="009B5D3D">
        <w:rPr>
          <w:rFonts w:ascii="Liberation Serif" w:hAnsi="Liberation Serif"/>
          <w:szCs w:val="28"/>
        </w:rPr>
        <w:tab/>
      </w:r>
      <w:r w:rsidR="009B5D3D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</w:t>
      </w:r>
      <w:r w:rsidR="009B5D3D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 xml:space="preserve"> № </w:t>
      </w:r>
      <w:r>
        <w:rPr>
          <w:rFonts w:ascii="Liberation Serif" w:hAnsi="Liberation Serif"/>
          <w:szCs w:val="28"/>
          <w:u w:val="single"/>
        </w:rPr>
        <w:t>98</w:t>
      </w:r>
    </w:p>
    <w:p w:rsidR="0061695B" w:rsidRPr="009B5D3D" w:rsidRDefault="00BD0A8F">
      <w:pPr>
        <w:jc w:val="center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B5D3D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1695B" w:rsidRPr="009B5D3D" w:rsidRDefault="0061695B">
      <w:pPr>
        <w:rPr>
          <w:rFonts w:ascii="Liberation Serif" w:hAnsi="Liberation Serif"/>
          <w:sz w:val="28"/>
          <w:szCs w:val="28"/>
        </w:rPr>
      </w:pPr>
    </w:p>
    <w:p w:rsidR="009B5D3D" w:rsidRDefault="00BD0A8F" w:rsidP="009B5D3D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9B5D3D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об оплате труда работников учреждений культуры муниципального образования «Каменский городской </w:t>
      </w:r>
      <w:r w:rsidR="009B5D3D">
        <w:rPr>
          <w:rFonts w:ascii="Liberation Serif" w:hAnsi="Liberation Serif"/>
          <w:b/>
          <w:i/>
          <w:sz w:val="28"/>
          <w:szCs w:val="28"/>
        </w:rPr>
        <w:t>округ»,</w:t>
      </w:r>
      <w:r w:rsidRPr="009B5D3D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Каменского городского </w:t>
      </w:r>
    </w:p>
    <w:p w:rsidR="0061695B" w:rsidRDefault="00BD0A8F" w:rsidP="009B5D3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9B5D3D">
        <w:rPr>
          <w:rFonts w:ascii="Liberation Serif" w:hAnsi="Liberation Serif"/>
          <w:b/>
          <w:i/>
          <w:sz w:val="28"/>
          <w:szCs w:val="28"/>
        </w:rPr>
        <w:t xml:space="preserve">округа от 11.11.2010 г. № 1923 (в редакции </w:t>
      </w:r>
      <w:r w:rsidR="009B5D3D" w:rsidRPr="009B5D3D">
        <w:rPr>
          <w:rFonts w:ascii="Liberation Serif" w:hAnsi="Liberation Serif"/>
          <w:b/>
          <w:i/>
          <w:sz w:val="28"/>
          <w:szCs w:val="28"/>
        </w:rPr>
        <w:t>от 24.10.2011 г. № 1374, от 01.09.2015 г. № 2335, от 23</w:t>
      </w:r>
      <w:r w:rsidR="009B5D3D">
        <w:rPr>
          <w:rFonts w:ascii="Liberation Serif" w:hAnsi="Liberation Serif"/>
          <w:b/>
          <w:i/>
          <w:sz w:val="28"/>
          <w:szCs w:val="28"/>
        </w:rPr>
        <w:t xml:space="preserve">.12.2015 г. № 3327, </w:t>
      </w:r>
      <w:r w:rsidR="009B5D3D" w:rsidRPr="009B5D3D">
        <w:rPr>
          <w:rFonts w:ascii="Liberation Serif" w:hAnsi="Liberation Serif"/>
          <w:b/>
          <w:i/>
          <w:sz w:val="28"/>
          <w:szCs w:val="28"/>
        </w:rPr>
        <w:t>от 10.08.2018 г. № 1176, от 30.12.2020 г. № 1962, от 31.03.2022 г. № 538)</w:t>
      </w:r>
    </w:p>
    <w:bookmarkEnd w:id="0"/>
    <w:p w:rsidR="009B5D3D" w:rsidRPr="009B5D3D" w:rsidRDefault="009B5D3D" w:rsidP="009B5D3D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1695B" w:rsidRPr="009B5D3D" w:rsidRDefault="00BD0A8F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в целях обеспечения повышения </w:t>
      </w:r>
      <w:r w:rsidR="009B5D3D">
        <w:rPr>
          <w:rFonts w:ascii="Liberation Serif" w:hAnsi="Liberation Serif"/>
          <w:sz w:val="28"/>
          <w:szCs w:val="28"/>
        </w:rPr>
        <w:t xml:space="preserve">уровня </w:t>
      </w:r>
      <w:r w:rsidRPr="009B5D3D">
        <w:rPr>
          <w:rFonts w:ascii="Liberation Serif" w:hAnsi="Liberation Serif"/>
          <w:sz w:val="28"/>
          <w:szCs w:val="28"/>
        </w:rPr>
        <w:t>оплаты труда работников, руководствуясь Уставом муниципального образования «Каменский городской округ»</w:t>
      </w:r>
    </w:p>
    <w:p w:rsidR="0061695B" w:rsidRPr="009B5D3D" w:rsidRDefault="00BD0A8F">
      <w:pPr>
        <w:rPr>
          <w:rFonts w:ascii="Liberation Serif" w:hAnsi="Liberation Serif"/>
          <w:b/>
          <w:bCs/>
          <w:sz w:val="28"/>
          <w:szCs w:val="28"/>
        </w:rPr>
      </w:pPr>
      <w:r w:rsidRPr="009B5D3D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61695B" w:rsidRPr="009B5D3D" w:rsidRDefault="00BD0A8F" w:rsidP="00F24E6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sz w:val="28"/>
          <w:szCs w:val="28"/>
        </w:rPr>
        <w:t xml:space="preserve">1. Внести следующие изменения в Положение об оплате труда работников учреждений культуры муниципального образования «Каменский городской округ», утвержденное постановлением Главы Каменского городского округа от 11.11.2010 г. № 1923 (в редакции </w:t>
      </w:r>
      <w:r w:rsidR="00F24E65" w:rsidRPr="00F24E65">
        <w:rPr>
          <w:rFonts w:ascii="Liberation Serif" w:hAnsi="Liberation Serif"/>
          <w:sz w:val="28"/>
          <w:szCs w:val="28"/>
        </w:rPr>
        <w:t>от 24.10.2011 г. № 1374, от 01.09.2015 г. №</w:t>
      </w:r>
      <w:r w:rsidR="00F24E65">
        <w:rPr>
          <w:rFonts w:ascii="Liberation Serif" w:hAnsi="Liberation Serif"/>
          <w:sz w:val="28"/>
          <w:szCs w:val="28"/>
        </w:rPr>
        <w:t xml:space="preserve"> 2335, от 23.12.2015 г. № 3327, </w:t>
      </w:r>
      <w:r w:rsidR="00F24E65" w:rsidRPr="00F24E65">
        <w:rPr>
          <w:rFonts w:ascii="Liberation Serif" w:hAnsi="Liberation Serif"/>
          <w:sz w:val="28"/>
          <w:szCs w:val="28"/>
        </w:rPr>
        <w:t>от 10.08.2018 г. № 1176, от 30.12.2020 г. № 1962, от 31.03.2022 г. № 538)</w:t>
      </w:r>
      <w:r w:rsidR="00F24E65">
        <w:rPr>
          <w:rFonts w:ascii="Liberation Serif" w:hAnsi="Liberation Serif"/>
          <w:sz w:val="28"/>
          <w:szCs w:val="28"/>
        </w:rPr>
        <w:t xml:space="preserve">, </w:t>
      </w:r>
      <w:r w:rsidRPr="009B5D3D">
        <w:rPr>
          <w:rFonts w:ascii="Liberation Serif" w:hAnsi="Liberation Serif"/>
          <w:sz w:val="28"/>
          <w:szCs w:val="28"/>
        </w:rPr>
        <w:t>далее — Положение:</w:t>
      </w:r>
    </w:p>
    <w:p w:rsidR="0061695B" w:rsidRPr="009B5D3D" w:rsidRDefault="00BD0A8F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sz w:val="28"/>
          <w:szCs w:val="28"/>
        </w:rPr>
        <w:t>1.1. Пункт 7 Главы 2 Положения изложить в следующей редакции:</w:t>
      </w:r>
    </w:p>
    <w:p w:rsidR="0061695B" w:rsidRPr="009B5D3D" w:rsidRDefault="00E350AC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BD0A8F" w:rsidRPr="009B5D3D">
        <w:rPr>
          <w:rFonts w:ascii="Liberation Serif" w:hAnsi="Liberation Serif"/>
          <w:sz w:val="28"/>
          <w:szCs w:val="28"/>
        </w:rPr>
        <w:t>Минимальные размеры должностных окладов работников учреждений культуры устанавливаются на основе отнесения занимаемых ими должностей служащих к профессиональным квалификационным группам (далее - ПКГ), утвержденных Приказами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кинематографии», от 18.07.2008 г. № 341н «Об утверждении профессиональных квалификационных групп должностей работников телевидения (радиовещания)», рублей: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Должности, отнесенные к ПКГ «Должности работников культуры среднего звена», должности работников второго уровня,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F24E65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16340</w:t>
            </w:r>
          </w:p>
        </w:tc>
      </w:tr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Должности, отнесенные к ПКГ «Должности работников культуры ведущего звена», должности работников третьего уровня,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F24E65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18791</w:t>
            </w:r>
          </w:p>
        </w:tc>
      </w:tr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Должности, отнесенные к ПКГ «Должности руководящего состава учреждений культуры», должности работников четвертого уровня,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F24E65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21515</w:t>
            </w:r>
          </w:p>
        </w:tc>
      </w:tr>
    </w:tbl>
    <w:p w:rsidR="0061695B" w:rsidRPr="009B5D3D" w:rsidRDefault="0061695B">
      <w:pPr>
        <w:rPr>
          <w:rFonts w:ascii="Liberation Serif" w:hAnsi="Liberation Serif"/>
          <w:sz w:val="28"/>
          <w:szCs w:val="28"/>
        </w:rPr>
      </w:pP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 служащих муниципальных библиотек, отнесенные к ПКГ «Должности работников культуры ведущего звена»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F24E65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21515</w:t>
            </w:r>
          </w:p>
        </w:tc>
      </w:tr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 служащих муниципальных библиотек, отнесенные к ПКГ «Должности руководящего состава учреждений культуры»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F24E65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24511</w:t>
            </w:r>
          </w:p>
        </w:tc>
      </w:tr>
    </w:tbl>
    <w:p w:rsidR="00F24E65" w:rsidRDefault="00BD0A8F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sz w:val="28"/>
          <w:szCs w:val="28"/>
        </w:rPr>
        <w:t xml:space="preserve">1.2. </w:t>
      </w:r>
      <w:r w:rsidR="00F24E65">
        <w:rPr>
          <w:rFonts w:ascii="Liberation Serif" w:hAnsi="Liberation Serif"/>
          <w:sz w:val="28"/>
          <w:szCs w:val="28"/>
        </w:rPr>
        <w:t>Пункт 11 Главы 2</w:t>
      </w:r>
      <w:r w:rsidR="00F24E65" w:rsidRPr="00F24E65">
        <w:t xml:space="preserve"> </w:t>
      </w:r>
      <w:r w:rsidR="00F24E65" w:rsidRPr="00F24E65">
        <w:rPr>
          <w:rFonts w:ascii="Liberation Serif" w:hAnsi="Liberation Serif"/>
          <w:sz w:val="28"/>
          <w:szCs w:val="28"/>
        </w:rPr>
        <w:t>Положения изложить в следующей редакции:</w:t>
      </w:r>
    </w:p>
    <w:p w:rsidR="00F24E65" w:rsidRPr="00F24E65" w:rsidRDefault="00E350AC" w:rsidP="007860CD">
      <w:pPr>
        <w:autoSpaceDE w:val="0"/>
        <w:ind w:firstLine="851"/>
        <w:jc w:val="both"/>
        <w:rPr>
          <w:lang w:eastAsia="zh-CN"/>
        </w:rPr>
      </w:pPr>
      <w:r>
        <w:rPr>
          <w:sz w:val="28"/>
          <w:szCs w:val="28"/>
          <w:lang w:eastAsia="zh-CN"/>
        </w:rPr>
        <w:t>«</w:t>
      </w:r>
      <w:r w:rsidR="00F24E65" w:rsidRPr="00F24E65">
        <w:rPr>
          <w:sz w:val="28"/>
          <w:szCs w:val="28"/>
          <w:lang w:eastAsia="zh-CN"/>
        </w:rPr>
        <w:t xml:space="preserve">Повышающий коэффициент к окладу по занимаемой должности устанавливается всем работникам, занимающим должности служащих, предусматривающие </w:t>
      </w:r>
      <w:proofErr w:type="spellStart"/>
      <w:r w:rsidR="00F24E65" w:rsidRPr="00F24E65">
        <w:rPr>
          <w:sz w:val="28"/>
          <w:szCs w:val="28"/>
          <w:lang w:eastAsia="zh-CN"/>
        </w:rPr>
        <w:t>внутридолжностное</w:t>
      </w:r>
      <w:proofErr w:type="spellEnd"/>
      <w:r w:rsidR="00F24E65" w:rsidRPr="00F24E65">
        <w:rPr>
          <w:sz w:val="28"/>
          <w:szCs w:val="28"/>
          <w:lang w:eastAsia="zh-CN"/>
        </w:rPr>
        <w:t xml:space="preserve"> категорирование.</w:t>
      </w:r>
    </w:p>
    <w:p w:rsidR="00F24E65" w:rsidRPr="00F24E65" w:rsidRDefault="00F24E65" w:rsidP="007860CD">
      <w:pPr>
        <w:autoSpaceDE w:val="0"/>
        <w:ind w:firstLine="851"/>
        <w:jc w:val="both"/>
        <w:rPr>
          <w:lang w:eastAsia="zh-CN"/>
        </w:rPr>
      </w:pPr>
      <w:r w:rsidRPr="00F24E65">
        <w:rPr>
          <w:sz w:val="28"/>
          <w:szCs w:val="28"/>
          <w:lang w:eastAsia="zh-CN"/>
        </w:rPr>
        <w:t>Размеры повышающих коэффициентов:</w:t>
      </w:r>
    </w:p>
    <w:p w:rsidR="00F24E65" w:rsidRPr="00F24E65" w:rsidRDefault="00B46C3D" w:rsidP="007860CD">
      <w:pPr>
        <w:autoSpaceDE w:val="0"/>
        <w:ind w:firstLine="851"/>
        <w:jc w:val="both"/>
        <w:rPr>
          <w:lang w:eastAsia="zh-CN"/>
        </w:rPr>
      </w:pPr>
      <w:r w:rsidRPr="00B46C3D">
        <w:rPr>
          <w:sz w:val="28"/>
          <w:szCs w:val="28"/>
          <w:lang w:eastAsia="zh-CN"/>
        </w:rPr>
        <w:t>Должности служащих</w:t>
      </w:r>
      <w:r w:rsidR="007860CD" w:rsidRPr="00B46C3D">
        <w:rPr>
          <w:sz w:val="28"/>
          <w:szCs w:val="28"/>
          <w:lang w:eastAsia="zh-CN"/>
        </w:rPr>
        <w:t>, по которым может устанавливаться производное должностное наименование "ведущий"</w:t>
      </w:r>
      <w:r w:rsidRPr="00B46C3D">
        <w:rPr>
          <w:sz w:val="28"/>
          <w:szCs w:val="28"/>
          <w:lang w:eastAsia="zh-CN"/>
        </w:rPr>
        <w:t>- 0,2;</w:t>
      </w:r>
    </w:p>
    <w:p w:rsidR="00F24E65" w:rsidRPr="007860CD" w:rsidRDefault="00F24E65" w:rsidP="007860CD">
      <w:pPr>
        <w:autoSpaceDE w:val="0"/>
        <w:ind w:firstLine="851"/>
        <w:jc w:val="both"/>
        <w:rPr>
          <w:lang w:eastAsia="zh-CN"/>
        </w:rPr>
      </w:pPr>
      <w:r w:rsidRPr="00F24E65">
        <w:rPr>
          <w:sz w:val="28"/>
          <w:szCs w:val="28"/>
          <w:lang w:eastAsia="zh-CN"/>
        </w:rPr>
        <w:t>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выплат, устанавливаемых в процентном отношении к окладу</w:t>
      </w:r>
      <w:r w:rsidR="00E350AC">
        <w:rPr>
          <w:sz w:val="28"/>
          <w:szCs w:val="28"/>
          <w:lang w:eastAsia="zh-CN"/>
        </w:rPr>
        <w:t>»</w:t>
      </w:r>
      <w:r w:rsidRPr="00F24E65">
        <w:rPr>
          <w:sz w:val="28"/>
          <w:szCs w:val="28"/>
          <w:lang w:eastAsia="zh-CN"/>
        </w:rPr>
        <w:t>.</w:t>
      </w:r>
    </w:p>
    <w:p w:rsidR="006951E7" w:rsidRDefault="007860CD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</w:t>
      </w:r>
      <w:r w:rsidR="006951E7">
        <w:rPr>
          <w:rFonts w:ascii="Liberation Serif" w:hAnsi="Liberation Serif"/>
          <w:sz w:val="28"/>
          <w:szCs w:val="28"/>
        </w:rPr>
        <w:t xml:space="preserve">Главу 3 </w:t>
      </w:r>
      <w:r w:rsidR="006951E7" w:rsidRPr="006951E7">
        <w:rPr>
          <w:rFonts w:ascii="Liberation Serif" w:hAnsi="Liberation Serif"/>
          <w:sz w:val="28"/>
          <w:szCs w:val="28"/>
        </w:rPr>
        <w:t>Положения изложить в следующей редакции:</w:t>
      </w:r>
    </w:p>
    <w:p w:rsidR="006951E7" w:rsidRPr="006951E7" w:rsidRDefault="00E350AC" w:rsidP="006951E7">
      <w:pPr>
        <w:widowControl w:val="0"/>
        <w:ind w:firstLine="81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6951E7" w:rsidRPr="006951E7">
        <w:rPr>
          <w:rFonts w:ascii="Liberation Serif" w:hAnsi="Liberation Serif"/>
          <w:sz w:val="28"/>
          <w:szCs w:val="28"/>
        </w:rPr>
        <w:t>Глава 3. УСЛОВИЯ ОПЛАТЫ ТРУДА РУКОВОДИТЕЛЕЙ</w:t>
      </w:r>
    </w:p>
    <w:p w:rsidR="006951E7" w:rsidRPr="006951E7" w:rsidRDefault="006951E7" w:rsidP="006951E7">
      <w:pPr>
        <w:widowControl w:val="0"/>
        <w:ind w:firstLine="815"/>
        <w:jc w:val="center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МУНИЦИПАЛЬНЫХ УЧРЕЖДЕНИЙ КУЛЬТУРЫ «КУЛЬТУРНО-ДОСУГОВЫЙ ЦЕНТР КАМЕНСКОГО ГОРОДСКОГО ОКРУГА» и «ЦЕНТРАЛЬНАЯ БИБЛИОТЕКА КАМЕНСКОГО ГОРОД</w:t>
      </w:r>
      <w:r>
        <w:rPr>
          <w:rFonts w:ascii="Liberation Serif" w:hAnsi="Liberation Serif"/>
          <w:sz w:val="28"/>
          <w:szCs w:val="28"/>
        </w:rPr>
        <w:t>СКОГО ОКРУГА», ИХ ЗАМЕСТИТЕЛЕЙ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19. Должностной оклад руководителя учреждения культуры, определяемый трудовым договором, устанавливается в кратном отношении к средней заработной плате работников учреждения культуры и составляет до 5 размеров указанной средней заработной платы. Определение размера среднемесячной заработной платы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г. № 922 «Об особенностях порядка исчисления средней заработной платы».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Должностные оклады заместителей рук</w:t>
      </w:r>
      <w:r>
        <w:rPr>
          <w:rFonts w:ascii="Liberation Serif" w:hAnsi="Liberation Serif"/>
          <w:sz w:val="28"/>
          <w:szCs w:val="28"/>
        </w:rPr>
        <w:t xml:space="preserve">оводителя </w:t>
      </w:r>
      <w:r w:rsidRPr="006951E7">
        <w:rPr>
          <w:rFonts w:ascii="Liberation Serif" w:hAnsi="Liberation Serif"/>
          <w:sz w:val="28"/>
          <w:szCs w:val="28"/>
        </w:rPr>
        <w:t>учреждения культуры устанавливаются на 10-30 процентов ниже должностного оклада руководителя. Другие условия оплаты труда указанных работников устанавливаются коллективными договорами, локальными актами учреждений культуры, трудовым договором.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20. С учетом условий труда руководителю учреждения культуры и его за</w:t>
      </w:r>
      <w:r>
        <w:rPr>
          <w:rFonts w:ascii="Liberation Serif" w:hAnsi="Liberation Serif"/>
          <w:sz w:val="28"/>
          <w:szCs w:val="28"/>
        </w:rPr>
        <w:t xml:space="preserve">местителям, </w:t>
      </w:r>
      <w:r w:rsidRPr="006951E7">
        <w:rPr>
          <w:rFonts w:ascii="Liberation Serif" w:hAnsi="Liberation Serif"/>
          <w:sz w:val="28"/>
          <w:szCs w:val="28"/>
        </w:rPr>
        <w:t>устанавливаются выплаты компенсационного характера, предусмотренные главой 4 настоящего Положения.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21. Стимулирующие и премиальные выплаты устанавливаются руководителю учреждения культуры, его замести</w:t>
      </w:r>
      <w:r>
        <w:rPr>
          <w:rFonts w:ascii="Liberation Serif" w:hAnsi="Liberation Serif"/>
          <w:sz w:val="28"/>
          <w:szCs w:val="28"/>
        </w:rPr>
        <w:t>телям</w:t>
      </w:r>
      <w:r w:rsidRPr="006951E7">
        <w:rPr>
          <w:rFonts w:ascii="Liberation Serif" w:hAnsi="Liberation Serif"/>
          <w:sz w:val="28"/>
          <w:szCs w:val="28"/>
        </w:rPr>
        <w:t xml:space="preserve"> с учетом результатов </w:t>
      </w:r>
      <w:r w:rsidRPr="006951E7">
        <w:rPr>
          <w:rFonts w:ascii="Liberation Serif" w:hAnsi="Liberation Serif"/>
          <w:sz w:val="28"/>
          <w:szCs w:val="28"/>
        </w:rPr>
        <w:lastRenderedPageBreak/>
        <w:t>деятельности учреждения культуры (в соответствии с критериями оценки и целевыми показателями эффективности работы учреждения культуры).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Размеры стимулирующих и премиальных выплат руководителя, его заместителе</w:t>
      </w:r>
      <w:r>
        <w:rPr>
          <w:rFonts w:ascii="Liberation Serif" w:hAnsi="Liberation Serif"/>
          <w:sz w:val="28"/>
          <w:szCs w:val="28"/>
        </w:rPr>
        <w:t>й,</w:t>
      </w:r>
      <w:r w:rsidRPr="006951E7">
        <w:rPr>
          <w:rFonts w:ascii="Liberation Serif" w:hAnsi="Liberation Serif"/>
          <w:sz w:val="28"/>
          <w:szCs w:val="28"/>
        </w:rPr>
        <w:t xml:space="preserve"> порядок и критерии их выплаты ежегодно устанавливаются в дополнительном соглашении к трудовому договору руководител</w:t>
      </w:r>
      <w:r w:rsidR="00E350AC">
        <w:rPr>
          <w:rFonts w:ascii="Liberation Serif" w:hAnsi="Liberation Serif"/>
          <w:sz w:val="28"/>
          <w:szCs w:val="28"/>
        </w:rPr>
        <w:t xml:space="preserve">я учреждения культуры </w:t>
      </w:r>
      <w:r w:rsidRPr="006951E7">
        <w:rPr>
          <w:rFonts w:ascii="Liberation Serif" w:hAnsi="Liberation Serif"/>
          <w:sz w:val="28"/>
          <w:szCs w:val="28"/>
        </w:rPr>
        <w:t>начальником Управления культуры, спорта и делам молодежи Администрации Каменского городского округа.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Источники премиальных выплат установлены пунктом 27 главы 5 настоящего Положения.</w:t>
      </w:r>
    </w:p>
    <w:p w:rsidR="006951E7" w:rsidRPr="006951E7" w:rsidRDefault="006951E7" w:rsidP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6951E7">
        <w:rPr>
          <w:rFonts w:ascii="Liberation Serif" w:hAnsi="Liberation Serif"/>
          <w:sz w:val="28"/>
          <w:szCs w:val="28"/>
        </w:rPr>
        <w:t>22. Заместителям р</w:t>
      </w:r>
      <w:r>
        <w:rPr>
          <w:rFonts w:ascii="Liberation Serif" w:hAnsi="Liberation Serif"/>
          <w:sz w:val="28"/>
          <w:szCs w:val="28"/>
        </w:rPr>
        <w:t>уководителя,</w:t>
      </w:r>
      <w:r w:rsidRPr="006951E7">
        <w:rPr>
          <w:rFonts w:ascii="Liberation Serif" w:hAnsi="Liberation Serif"/>
          <w:sz w:val="28"/>
          <w:szCs w:val="28"/>
        </w:rPr>
        <w:t xml:space="preserve"> учреждения культуры устанавливаются стимулирующие выплаты, предусмотренные пунктами 13 - 15 главы 2 настоящего Положения, и премиальные выплаты, предусмотренные главой 5 настоящего Положения.</w:t>
      </w:r>
    </w:p>
    <w:p w:rsidR="0061695B" w:rsidRDefault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</w:t>
      </w:r>
      <w:r w:rsidR="00E350AC">
        <w:rPr>
          <w:rFonts w:ascii="Liberation Serif" w:hAnsi="Liberation Serif"/>
          <w:sz w:val="28"/>
          <w:szCs w:val="28"/>
        </w:rPr>
        <w:t>Пункт 24 Главы 5</w:t>
      </w:r>
      <w:r w:rsidR="00BD0A8F" w:rsidRPr="009B5D3D">
        <w:rPr>
          <w:rFonts w:ascii="Liberation Serif" w:hAnsi="Liberation Serif"/>
          <w:sz w:val="28"/>
          <w:szCs w:val="28"/>
        </w:rPr>
        <w:t xml:space="preserve"> Положения изложить в следующей редакции:</w:t>
      </w:r>
    </w:p>
    <w:p w:rsidR="00E350AC" w:rsidRPr="00E350AC" w:rsidRDefault="00DC506D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E350AC" w:rsidRPr="00E350AC">
        <w:rPr>
          <w:rFonts w:ascii="Liberation Serif" w:hAnsi="Liberation Serif"/>
          <w:sz w:val="28"/>
          <w:szCs w:val="28"/>
        </w:rPr>
        <w:t>В целях поощрения работников учреждения культуры за выполненную работу в учреждении могут быть установлены премии: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премия по итогам работы за период (за месяц, квартал, полугодие, год);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премия за особые достижения в осуществлении профессиональной деятельности;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премия за выполнение особо важных и срочных работ;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премия за интенсивность и высокие результаты работы.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Премирование работников учреждения культуры осуществляется на основе положения о премировании, утверждаемого локальным нормативным актом учреждения культуры.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Решение о введении каждой конкретной премии принимает руководитель учреждения культуры. При этом наименование премии и условия ее осуществления включаются в положение об оплате и стимулировании труда работников соответствующего учреждения культуры.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По решению руководителя учреждения культуры осуществляется премирование: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 xml:space="preserve">заместителей </w:t>
      </w:r>
      <w:r w:rsidR="00DC506D">
        <w:rPr>
          <w:rFonts w:ascii="Liberation Serif" w:hAnsi="Liberation Serif"/>
          <w:sz w:val="28"/>
          <w:szCs w:val="28"/>
        </w:rPr>
        <w:t>руководителя, ведущих</w:t>
      </w:r>
      <w:r w:rsidRPr="00E350AC">
        <w:rPr>
          <w:rFonts w:ascii="Liberation Serif" w:hAnsi="Liberation Serif"/>
          <w:sz w:val="28"/>
          <w:szCs w:val="28"/>
        </w:rPr>
        <w:t xml:space="preserve"> специалистов и иных работников, подчиненных руководителю непосредственно;</w:t>
      </w:r>
    </w:p>
    <w:p w:rsidR="00E350AC" w:rsidRP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руководителей структурных подразделе</w:t>
      </w:r>
      <w:r w:rsidR="00DC506D">
        <w:rPr>
          <w:rFonts w:ascii="Liberation Serif" w:hAnsi="Liberation Serif"/>
          <w:sz w:val="28"/>
          <w:szCs w:val="28"/>
        </w:rPr>
        <w:t>ний учреждения культуры, ведущих</w:t>
      </w:r>
      <w:r w:rsidRPr="00E350AC">
        <w:rPr>
          <w:rFonts w:ascii="Liberation Serif" w:hAnsi="Liberation Serif"/>
          <w:sz w:val="28"/>
          <w:szCs w:val="28"/>
        </w:rPr>
        <w:t xml:space="preserve"> специалистов и иных работников, подчиненных заместителю р</w:t>
      </w:r>
      <w:r w:rsidR="00DC506D">
        <w:rPr>
          <w:rFonts w:ascii="Liberation Serif" w:hAnsi="Liberation Serif"/>
          <w:sz w:val="28"/>
          <w:szCs w:val="28"/>
        </w:rPr>
        <w:t>уководителя учреждения культуры</w:t>
      </w:r>
      <w:r w:rsidRPr="00E350AC">
        <w:rPr>
          <w:rFonts w:ascii="Liberation Serif" w:hAnsi="Liberation Serif"/>
          <w:sz w:val="28"/>
          <w:szCs w:val="28"/>
        </w:rPr>
        <w:t xml:space="preserve"> - по его представлению;</w:t>
      </w:r>
    </w:p>
    <w:p w:rsidR="00E350AC" w:rsidRDefault="00E350AC" w:rsidP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350AC">
        <w:rPr>
          <w:rFonts w:ascii="Liberation Serif" w:hAnsi="Liberation Serif"/>
          <w:sz w:val="28"/>
          <w:szCs w:val="28"/>
        </w:rPr>
        <w:t>остальных работников, занятых в структурных под</w:t>
      </w:r>
      <w:r w:rsidR="00DC506D">
        <w:rPr>
          <w:rFonts w:ascii="Liberation Serif" w:hAnsi="Liberation Serif"/>
          <w:sz w:val="28"/>
          <w:szCs w:val="28"/>
        </w:rPr>
        <w:t>разделениях учреждения культуры</w:t>
      </w:r>
      <w:r w:rsidRPr="00E350AC">
        <w:rPr>
          <w:rFonts w:ascii="Liberation Serif" w:hAnsi="Liberation Serif"/>
          <w:sz w:val="28"/>
          <w:szCs w:val="28"/>
        </w:rPr>
        <w:t xml:space="preserve"> - на основании представления руководителей соответствующих структурных подразделений учреждения культуры</w:t>
      </w:r>
      <w:r w:rsidR="00DC506D">
        <w:rPr>
          <w:rFonts w:ascii="Liberation Serif" w:hAnsi="Liberation Serif"/>
          <w:sz w:val="28"/>
          <w:szCs w:val="28"/>
        </w:rPr>
        <w:t>»</w:t>
      </w:r>
      <w:r w:rsidRPr="00E350AC">
        <w:rPr>
          <w:rFonts w:ascii="Liberation Serif" w:hAnsi="Liberation Serif"/>
          <w:sz w:val="28"/>
          <w:szCs w:val="28"/>
        </w:rPr>
        <w:t>.</w:t>
      </w:r>
    </w:p>
    <w:p w:rsidR="00E350AC" w:rsidRPr="009B5D3D" w:rsidRDefault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1.5.</w:t>
      </w:r>
      <w:r w:rsidRPr="00E350AC">
        <w:t xml:space="preserve"> </w:t>
      </w:r>
      <w:r w:rsidRPr="00E350AC">
        <w:rPr>
          <w:rFonts w:ascii="Liberation Serif" w:hAnsi="Liberation Serif"/>
          <w:sz w:val="28"/>
          <w:szCs w:val="28"/>
        </w:rPr>
        <w:t>Пункт 28 Главы 6 Положения изложить в следующей редакции:</w:t>
      </w:r>
    </w:p>
    <w:p w:rsidR="0061695B" w:rsidRPr="009B5D3D" w:rsidRDefault="00E350AC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BD0A8F" w:rsidRPr="009B5D3D">
        <w:rPr>
          <w:rFonts w:ascii="Liberation Serif" w:hAnsi="Liberation Serif"/>
          <w:sz w:val="28"/>
          <w:szCs w:val="28"/>
        </w:rPr>
        <w:t xml:space="preserve">Минимальные размеры окладов (должностных окладов) работников, занимающих должности служащих, устанавливаются на основе отнесения занимаемых ими должностей к соответствующим ПКГ, утвержденным Приказом Министерства здравоохранения и социального развития Российской Федерации </w:t>
      </w:r>
      <w:r w:rsidR="00BD0A8F" w:rsidRPr="009B5D3D">
        <w:rPr>
          <w:rFonts w:ascii="Liberation Serif" w:hAnsi="Liberation Serif"/>
          <w:sz w:val="28"/>
          <w:szCs w:val="28"/>
        </w:rPr>
        <w:lastRenderedPageBreak/>
        <w:t>от 29.05.2008 № 247н «Об утверждении профессиональных квалификационных групп общеотраслевых должностей руководителей, специалистов и служащих», рублей: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Должности, отнесенные к ПКГ «Общеотраслевые должности служащих второго уровня»,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B46C3D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9627</w:t>
            </w:r>
          </w:p>
        </w:tc>
      </w:tr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Должности, отнесенные к ПКГ «Общеотраслевые должности служащих третьего уровня»,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B46C3D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14211</w:t>
            </w:r>
          </w:p>
        </w:tc>
      </w:tr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Должности, отнесенные к ПКГ «Общеотраслевые должности служащих четвертого уровня»,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B46C3D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21487</w:t>
            </w:r>
          </w:p>
        </w:tc>
      </w:tr>
    </w:tbl>
    <w:p w:rsidR="0061695B" w:rsidRPr="009B5D3D" w:rsidRDefault="0061695B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61695B" w:rsidRPr="009B5D3D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695B" w:rsidRPr="009B5D3D" w:rsidRDefault="00BD0A8F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9B5D3D">
              <w:rPr>
                <w:rFonts w:ascii="Liberation Serif" w:hAnsi="Liberation Serif" w:cs="Times New Roman"/>
                <w:sz w:val="28"/>
                <w:szCs w:val="28"/>
              </w:rPr>
              <w:t>Должности служащих муниципальных библиотек, отнесенные к ПКГ «Общеотраслевые должности служащих третьего уровня»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95B" w:rsidRPr="009B5D3D" w:rsidRDefault="00B46C3D">
            <w:pPr>
              <w:pStyle w:val="af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16059</w:t>
            </w:r>
          </w:p>
        </w:tc>
      </w:tr>
    </w:tbl>
    <w:p w:rsidR="0061695B" w:rsidRPr="009B5D3D" w:rsidRDefault="00DC506D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1.6</w:t>
      </w:r>
      <w:r w:rsidR="006951E7">
        <w:rPr>
          <w:rFonts w:ascii="Liberation Serif" w:hAnsi="Liberation Serif"/>
          <w:sz w:val="28"/>
          <w:szCs w:val="28"/>
        </w:rPr>
        <w:t>. Главу</w:t>
      </w:r>
      <w:r w:rsidR="00BD0A8F" w:rsidRPr="009B5D3D">
        <w:rPr>
          <w:rFonts w:ascii="Liberation Serif" w:hAnsi="Liberation Serif"/>
          <w:sz w:val="28"/>
          <w:szCs w:val="28"/>
        </w:rPr>
        <w:t xml:space="preserve"> 7 Положени</w:t>
      </w:r>
      <w:r w:rsidR="006951E7">
        <w:rPr>
          <w:rFonts w:ascii="Liberation Serif" w:hAnsi="Liberation Serif"/>
          <w:sz w:val="28"/>
          <w:szCs w:val="28"/>
        </w:rPr>
        <w:t>я признать утратившим силу.</w:t>
      </w:r>
    </w:p>
    <w:p w:rsidR="0061695B" w:rsidRPr="009B5D3D" w:rsidRDefault="006951E7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D0A8F" w:rsidRPr="009B5D3D">
        <w:rPr>
          <w:rFonts w:ascii="Liberation Serif" w:hAnsi="Liberation Serif"/>
          <w:sz w:val="28"/>
          <w:szCs w:val="28"/>
        </w:rPr>
        <w:t>2. Настоящее постановление распространяет свое действие на прав</w:t>
      </w:r>
      <w:r w:rsidR="003C0EDD">
        <w:rPr>
          <w:rFonts w:ascii="Liberation Serif" w:hAnsi="Liberation Serif"/>
          <w:sz w:val="28"/>
          <w:szCs w:val="28"/>
        </w:rPr>
        <w:t>оотношения, возникшие с 01 января 2024</w:t>
      </w:r>
      <w:r w:rsidR="00BD0A8F" w:rsidRPr="009B5D3D">
        <w:rPr>
          <w:rFonts w:ascii="Liberation Serif" w:hAnsi="Liberation Serif"/>
          <w:sz w:val="28"/>
          <w:szCs w:val="28"/>
        </w:rPr>
        <w:t xml:space="preserve"> года.</w:t>
      </w:r>
    </w:p>
    <w:p w:rsidR="009B5D3D" w:rsidRPr="009B5D3D" w:rsidRDefault="00BD0A8F">
      <w:pPr>
        <w:pStyle w:val="ConsPlusTitle"/>
        <w:widowControl/>
        <w:ind w:firstLine="815"/>
        <w:jc w:val="both"/>
        <w:rPr>
          <w:rFonts w:ascii="Liberation Serif" w:hAnsi="Liberation Serif"/>
          <w:b w:val="0"/>
          <w:sz w:val="28"/>
          <w:szCs w:val="28"/>
        </w:rPr>
      </w:pPr>
      <w:r w:rsidRPr="009B5D3D">
        <w:rPr>
          <w:rFonts w:ascii="Liberation Serif" w:hAnsi="Liberation Serif"/>
          <w:b w:val="0"/>
          <w:sz w:val="28"/>
          <w:szCs w:val="28"/>
        </w:rPr>
        <w:t xml:space="preserve">3. </w:t>
      </w:r>
      <w:r w:rsidR="009B5D3D" w:rsidRPr="009B5D3D">
        <w:rPr>
          <w:rFonts w:ascii="Liberation Serif" w:hAnsi="Liberation Serif"/>
          <w:b w:val="0"/>
          <w:sz w:val="28"/>
          <w:szCs w:val="28"/>
        </w:rPr>
        <w:t>Разместить настоящее постановление на официальном сайте муниципального образования «Каменский городской округ».</w:t>
      </w:r>
    </w:p>
    <w:p w:rsidR="0061695B" w:rsidRPr="009B5D3D" w:rsidRDefault="00BD0A8F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 w:rsidRPr="009B5D3D">
        <w:rPr>
          <w:rFonts w:ascii="Liberation Serif" w:hAnsi="Liberation Serif"/>
          <w:b w:val="0"/>
          <w:sz w:val="28"/>
          <w:szCs w:val="28"/>
        </w:rPr>
        <w:t>4. Контроль исполнения нас</w:t>
      </w:r>
      <w:r w:rsidR="003C0EDD">
        <w:rPr>
          <w:rFonts w:ascii="Liberation Serif" w:hAnsi="Liberation Serif"/>
          <w:b w:val="0"/>
          <w:sz w:val="28"/>
          <w:szCs w:val="28"/>
        </w:rPr>
        <w:t>тоящего постановления оставляю за собой.</w:t>
      </w:r>
    </w:p>
    <w:p w:rsidR="0061695B" w:rsidRPr="009B5D3D" w:rsidRDefault="0061695B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61695B" w:rsidRDefault="0061695B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9B5D3D" w:rsidRDefault="009B5D3D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8257D" w:rsidRPr="009B5D3D" w:rsidRDefault="00A8257D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61695B" w:rsidRDefault="00BD0A8F">
      <w:pPr>
        <w:jc w:val="both"/>
        <w:rPr>
          <w:sz w:val="28"/>
          <w:szCs w:val="28"/>
        </w:rPr>
      </w:pPr>
      <w:r w:rsidRPr="009B5D3D">
        <w:rPr>
          <w:rFonts w:ascii="Liberation Serif" w:hAnsi="Liberation Serif"/>
          <w:sz w:val="28"/>
          <w:szCs w:val="28"/>
        </w:rPr>
        <w:t xml:space="preserve">Глава городского округа                       </w:t>
      </w:r>
      <w:r w:rsidR="00A8257D">
        <w:rPr>
          <w:rFonts w:ascii="Liberation Serif" w:hAnsi="Liberation Serif"/>
          <w:sz w:val="28"/>
          <w:szCs w:val="28"/>
        </w:rPr>
        <w:t xml:space="preserve">                            </w:t>
      </w:r>
      <w:r w:rsidR="003C0EDD">
        <w:rPr>
          <w:rFonts w:ascii="Liberation Serif" w:hAnsi="Liberation Serif"/>
          <w:sz w:val="28"/>
          <w:szCs w:val="28"/>
        </w:rPr>
        <w:t xml:space="preserve">                  А.Ю. </w:t>
      </w:r>
      <w:proofErr w:type="spellStart"/>
      <w:r w:rsidR="003C0EDD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61695B" w:rsidSect="009B5D3D">
      <w:headerReference w:type="default" r:id="rId8"/>
      <w:pgSz w:w="11906" w:h="16838"/>
      <w:pgMar w:top="1191" w:right="70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DA" w:rsidRDefault="002135DA">
      <w:r>
        <w:separator/>
      </w:r>
    </w:p>
  </w:endnote>
  <w:endnote w:type="continuationSeparator" w:id="0">
    <w:p w:rsidR="002135DA" w:rsidRDefault="0021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DA" w:rsidRDefault="002135DA">
      <w:r>
        <w:separator/>
      </w:r>
    </w:p>
  </w:footnote>
  <w:footnote w:type="continuationSeparator" w:id="0">
    <w:p w:rsidR="002135DA" w:rsidRDefault="0021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5B" w:rsidRDefault="00BD0A8F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537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1695B" w:rsidRDefault="00BD0A8F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8257D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25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" filled="f" stroked="f">
              <v:textbox style="mso-fit-shape-to-text:t" inset="0,0,0,0">
                <w:txbxContent>
                  <w:p w:rsidR="0061695B" w:rsidRDefault="00BD0A8F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8257D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61695B" w:rsidRDefault="0061695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5B"/>
    <w:rsid w:val="002135DA"/>
    <w:rsid w:val="003C0EDD"/>
    <w:rsid w:val="005343A8"/>
    <w:rsid w:val="0061695B"/>
    <w:rsid w:val="006951E7"/>
    <w:rsid w:val="00784BDD"/>
    <w:rsid w:val="007860CD"/>
    <w:rsid w:val="00813BB2"/>
    <w:rsid w:val="008A4797"/>
    <w:rsid w:val="009B5D3D"/>
    <w:rsid w:val="009E02CA"/>
    <w:rsid w:val="00A8257D"/>
    <w:rsid w:val="00AB6A5B"/>
    <w:rsid w:val="00B46C3D"/>
    <w:rsid w:val="00BD0A8F"/>
    <w:rsid w:val="00C47433"/>
    <w:rsid w:val="00DC506D"/>
    <w:rsid w:val="00E350AC"/>
    <w:rsid w:val="00E649B9"/>
    <w:rsid w:val="00E93ADE"/>
    <w:rsid w:val="00F2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Body Text Indent"/>
    <w:basedOn w:val="a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Body Text Indent"/>
    <w:basedOn w:val="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6</cp:revision>
  <cp:lastPrinted>2024-01-24T05:59:00Z</cp:lastPrinted>
  <dcterms:created xsi:type="dcterms:W3CDTF">2024-01-12T09:48:00Z</dcterms:created>
  <dcterms:modified xsi:type="dcterms:W3CDTF">2024-01-24T06:01:00Z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