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93155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 w:rsidRPr="0093155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B0" w:rsidRPr="00ED23B0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ПОСТАНОВЛЕНИЕ</w:t>
      </w:r>
    </w:p>
    <w:p w:rsidR="00ED23B0" w:rsidRPr="00ED23B0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ГЛАВЫ КАМЕНСКОГО МУНИЦИПАЛЬНОГО ОКРУГА</w:t>
      </w:r>
    </w:p>
    <w:p w:rsidR="00607D8A" w:rsidRPr="00931552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СВЕРДЛОВСКОЙ ОБЛАСТИ</w:t>
      </w:r>
    </w:p>
    <w:p w:rsidR="00607D8A" w:rsidRPr="0093155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4429DA" w:rsidRDefault="004429DA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20.03.2025</w:t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B81B0C" w:rsidRPr="00931552">
        <w:rPr>
          <w:rFonts w:ascii="Liberation Serif" w:hAnsi="Liberation Serif"/>
          <w:szCs w:val="28"/>
        </w:rPr>
        <w:tab/>
      </w:r>
      <w:r w:rsidR="00B81B0C" w:rsidRPr="00931552">
        <w:rPr>
          <w:rFonts w:ascii="Liberation Serif" w:hAnsi="Liberation Serif"/>
          <w:szCs w:val="28"/>
        </w:rPr>
        <w:tab/>
        <w:t xml:space="preserve">    </w:t>
      </w:r>
      <w:r w:rsidR="00E72D6B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          </w:t>
      </w:r>
      <w:r w:rsidR="00E72D6B">
        <w:rPr>
          <w:rFonts w:ascii="Liberation Serif" w:hAnsi="Liberation Serif"/>
          <w:szCs w:val="28"/>
        </w:rPr>
        <w:t xml:space="preserve">       </w:t>
      </w:r>
      <w:r w:rsidR="00B81B0C" w:rsidRPr="00931552">
        <w:rPr>
          <w:rFonts w:ascii="Liberation Serif" w:hAnsi="Liberation Serif"/>
          <w:szCs w:val="28"/>
        </w:rPr>
        <w:t xml:space="preserve">   </w:t>
      </w:r>
      <w:r w:rsidR="00607D8A" w:rsidRPr="00931552">
        <w:rPr>
          <w:rFonts w:ascii="Liberation Serif" w:hAnsi="Liberation Serif"/>
          <w:szCs w:val="28"/>
        </w:rPr>
        <w:t>№</w:t>
      </w:r>
      <w:r w:rsidR="00B81B0C" w:rsidRPr="00931552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409</w:t>
      </w:r>
    </w:p>
    <w:p w:rsidR="00607D8A" w:rsidRPr="0093155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931552">
        <w:rPr>
          <w:rFonts w:ascii="Liberation Serif" w:hAnsi="Liberation Serif"/>
          <w:szCs w:val="28"/>
        </w:rPr>
        <w:t>п</w:t>
      </w:r>
      <w:r w:rsidR="00ED23B0">
        <w:rPr>
          <w:rFonts w:ascii="Liberation Serif" w:hAnsi="Liberation Serif"/>
          <w:szCs w:val="28"/>
        </w:rPr>
        <w:t>гт</w:t>
      </w:r>
      <w:proofErr w:type="spellEnd"/>
      <w:r w:rsidRPr="00931552">
        <w:rPr>
          <w:rFonts w:ascii="Liberation Serif" w:hAnsi="Liberation Serif"/>
          <w:szCs w:val="28"/>
        </w:rPr>
        <w:t xml:space="preserve">. </w:t>
      </w:r>
      <w:proofErr w:type="spellStart"/>
      <w:r w:rsidRPr="00931552">
        <w:rPr>
          <w:rFonts w:ascii="Liberation Serif" w:hAnsi="Liberation Serif"/>
          <w:szCs w:val="28"/>
        </w:rPr>
        <w:t>Мартюш</w:t>
      </w:r>
      <w:proofErr w:type="spellEnd"/>
    </w:p>
    <w:p w:rsidR="00607D8A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C0143D" w:rsidRPr="00931552" w:rsidRDefault="00C0143D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EC5602" w:rsidRPr="00ED23B0" w:rsidRDefault="00A16F45" w:rsidP="00607D8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bookmarkStart w:id="0" w:name="_GoBack"/>
      <w:r w:rsidRPr="00A16F45">
        <w:rPr>
          <w:rFonts w:ascii="Liberation Serif" w:hAnsi="Liberation Serif"/>
          <w:b/>
          <w:iCs/>
          <w:sz w:val="28"/>
          <w:szCs w:val="28"/>
        </w:rPr>
        <w:t>Об утверждении плана мероприятий («дорожной карты») по повышению доходного потенциала Каменского муниципального округа Свердловской области округ на 2025-2027 годы</w:t>
      </w:r>
    </w:p>
    <w:bookmarkEnd w:id="0"/>
    <w:p w:rsidR="006B2277" w:rsidRPr="00931552" w:rsidRDefault="006B2277" w:rsidP="00607D8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</w:p>
    <w:p w:rsidR="006B2277" w:rsidRPr="00931552" w:rsidRDefault="006B2277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5484" w:rsidRPr="00931552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1552">
        <w:rPr>
          <w:rFonts w:ascii="Liberation Serif" w:hAnsi="Liberation Serif"/>
          <w:sz w:val="28"/>
          <w:szCs w:val="28"/>
        </w:rPr>
        <w:tab/>
      </w:r>
      <w:proofErr w:type="gramStart"/>
      <w:r w:rsidR="00456BFD" w:rsidRPr="00456BFD">
        <w:rPr>
          <w:rFonts w:ascii="Liberation Serif" w:hAnsi="Liberation Serif"/>
          <w:sz w:val="28"/>
          <w:szCs w:val="28"/>
        </w:rPr>
        <w:t xml:space="preserve">В целях обеспечения сбалансированности местного бюджета, повышения качества администрирования налоговых и неналоговых доходов, подлежащих зачислению в бюджет Каменского </w:t>
      </w:r>
      <w:r w:rsidR="00456BFD">
        <w:rPr>
          <w:rFonts w:ascii="Liberation Serif" w:hAnsi="Liberation Serif"/>
          <w:sz w:val="28"/>
          <w:szCs w:val="28"/>
        </w:rPr>
        <w:t>муниципального</w:t>
      </w:r>
      <w:r w:rsidR="00456BFD" w:rsidRPr="00456BFD">
        <w:rPr>
          <w:rFonts w:ascii="Liberation Serif" w:hAnsi="Liberation Serif"/>
          <w:sz w:val="28"/>
          <w:szCs w:val="28"/>
        </w:rPr>
        <w:t xml:space="preserve"> округа</w:t>
      </w:r>
      <w:r w:rsidR="00456BF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56BFD" w:rsidRPr="00456BFD">
        <w:rPr>
          <w:rFonts w:ascii="Liberation Serif" w:hAnsi="Liberation Serif"/>
          <w:sz w:val="28"/>
          <w:szCs w:val="28"/>
        </w:rPr>
        <w:t xml:space="preserve">, а также изыскания резервов для увеличения доходного потенциала Каменского муниципального округа Свердловской области,  во исполнение Решения Думы Каменского городского округа от </w:t>
      </w:r>
      <w:r w:rsidR="00456BFD">
        <w:rPr>
          <w:rFonts w:ascii="Liberation Serif" w:hAnsi="Liberation Serif"/>
          <w:sz w:val="28"/>
          <w:szCs w:val="28"/>
        </w:rPr>
        <w:t>12</w:t>
      </w:r>
      <w:r w:rsidR="00456BFD" w:rsidRPr="00456BFD">
        <w:rPr>
          <w:rFonts w:ascii="Liberation Serif" w:hAnsi="Liberation Serif"/>
          <w:sz w:val="28"/>
          <w:szCs w:val="28"/>
        </w:rPr>
        <w:t>.12.202</w:t>
      </w:r>
      <w:r w:rsidR="00456BFD">
        <w:rPr>
          <w:rFonts w:ascii="Liberation Serif" w:hAnsi="Liberation Serif"/>
          <w:sz w:val="28"/>
          <w:szCs w:val="28"/>
        </w:rPr>
        <w:t>4 № 496</w:t>
      </w:r>
      <w:r w:rsidR="00456BFD" w:rsidRPr="00456BFD">
        <w:rPr>
          <w:rFonts w:ascii="Liberation Serif" w:hAnsi="Liberation Serif"/>
          <w:sz w:val="28"/>
          <w:szCs w:val="28"/>
        </w:rPr>
        <w:t xml:space="preserve"> «О бюджете Каменск</w:t>
      </w:r>
      <w:r w:rsidR="00456BFD">
        <w:rPr>
          <w:rFonts w:ascii="Liberation Serif" w:hAnsi="Liberation Serif"/>
          <w:sz w:val="28"/>
          <w:szCs w:val="28"/>
        </w:rPr>
        <w:t>ого</w:t>
      </w:r>
      <w:r w:rsidR="00456BFD" w:rsidRPr="00456BFD">
        <w:rPr>
          <w:rFonts w:ascii="Liberation Serif" w:hAnsi="Liberation Serif"/>
          <w:sz w:val="28"/>
          <w:szCs w:val="28"/>
        </w:rPr>
        <w:t xml:space="preserve"> </w:t>
      </w:r>
      <w:r w:rsidR="00456BFD">
        <w:rPr>
          <w:rFonts w:ascii="Liberation Serif" w:hAnsi="Liberation Serif"/>
          <w:sz w:val="28"/>
          <w:szCs w:val="28"/>
        </w:rPr>
        <w:t>муниципального</w:t>
      </w:r>
      <w:r w:rsidR="00456BFD" w:rsidRPr="00456BFD">
        <w:rPr>
          <w:rFonts w:ascii="Liberation Serif" w:hAnsi="Liberation Serif"/>
          <w:sz w:val="28"/>
          <w:szCs w:val="28"/>
        </w:rPr>
        <w:t xml:space="preserve"> округ</w:t>
      </w:r>
      <w:r w:rsidR="00456BFD">
        <w:rPr>
          <w:rFonts w:ascii="Liberation Serif" w:hAnsi="Liberation Serif"/>
          <w:sz w:val="28"/>
          <w:szCs w:val="28"/>
        </w:rPr>
        <w:t xml:space="preserve">а Свердловской области </w:t>
      </w:r>
      <w:r w:rsidR="00456BFD" w:rsidRPr="00456BFD">
        <w:rPr>
          <w:rFonts w:ascii="Liberation Serif" w:hAnsi="Liberation Serif"/>
          <w:sz w:val="28"/>
          <w:szCs w:val="28"/>
        </w:rPr>
        <w:t>на 202</w:t>
      </w:r>
      <w:r w:rsidR="00456BFD">
        <w:rPr>
          <w:rFonts w:ascii="Liberation Serif" w:hAnsi="Liberation Serif"/>
          <w:sz w:val="28"/>
          <w:szCs w:val="28"/>
        </w:rPr>
        <w:t>5</w:t>
      </w:r>
      <w:r w:rsidR="00456BFD" w:rsidRPr="00456BFD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456BFD">
        <w:rPr>
          <w:rFonts w:ascii="Liberation Serif" w:hAnsi="Liberation Serif"/>
          <w:sz w:val="28"/>
          <w:szCs w:val="28"/>
        </w:rPr>
        <w:t>6</w:t>
      </w:r>
      <w:r w:rsidR="00456BFD" w:rsidRPr="00456BFD">
        <w:rPr>
          <w:rFonts w:ascii="Liberation Serif" w:hAnsi="Liberation Serif"/>
          <w:sz w:val="28"/>
          <w:szCs w:val="28"/>
        </w:rPr>
        <w:t xml:space="preserve"> и</w:t>
      </w:r>
      <w:proofErr w:type="gramEnd"/>
      <w:r w:rsidR="00456BFD" w:rsidRPr="00456BF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56BFD" w:rsidRPr="00456BFD">
        <w:rPr>
          <w:rFonts w:ascii="Liberation Serif" w:hAnsi="Liberation Serif"/>
          <w:sz w:val="28"/>
          <w:szCs w:val="28"/>
        </w:rPr>
        <w:t>202</w:t>
      </w:r>
      <w:r w:rsidR="00456BFD">
        <w:rPr>
          <w:rFonts w:ascii="Liberation Serif" w:hAnsi="Liberation Serif"/>
          <w:sz w:val="28"/>
          <w:szCs w:val="28"/>
        </w:rPr>
        <w:t>7</w:t>
      </w:r>
      <w:r w:rsidR="00456BFD" w:rsidRPr="00456BFD">
        <w:rPr>
          <w:rFonts w:ascii="Liberation Serif" w:hAnsi="Liberation Serif"/>
          <w:sz w:val="28"/>
          <w:szCs w:val="28"/>
        </w:rPr>
        <w:t xml:space="preserve"> годов» и с учетом Методических рекомендаций органам исполнительной власти субъектов Российской Федерации и органам местного самоуправления, способствующих увеличению доходной базы бюджетов субъектов Российской Федерации и муниципальных образований </w:t>
      </w:r>
      <w:r w:rsidR="00456BFD">
        <w:rPr>
          <w:rFonts w:ascii="Liberation Serif" w:hAnsi="Liberation Serif"/>
          <w:sz w:val="28"/>
          <w:szCs w:val="28"/>
        </w:rPr>
        <w:t xml:space="preserve">(письмо </w:t>
      </w:r>
      <w:r w:rsidR="00456BFD" w:rsidRPr="00456BFD">
        <w:rPr>
          <w:rFonts w:ascii="Liberation Serif" w:hAnsi="Liberation Serif"/>
          <w:sz w:val="28"/>
          <w:szCs w:val="28"/>
        </w:rPr>
        <w:t xml:space="preserve">Министерства </w:t>
      </w:r>
      <w:r w:rsidR="00456BFD">
        <w:rPr>
          <w:rFonts w:ascii="Liberation Serif" w:hAnsi="Liberation Serif"/>
          <w:sz w:val="28"/>
          <w:szCs w:val="28"/>
        </w:rPr>
        <w:t>ф</w:t>
      </w:r>
      <w:r w:rsidR="00456BFD" w:rsidRPr="00456BFD">
        <w:rPr>
          <w:rFonts w:ascii="Liberation Serif" w:hAnsi="Liberation Serif"/>
          <w:sz w:val="28"/>
          <w:szCs w:val="28"/>
        </w:rPr>
        <w:t xml:space="preserve">инансов Российской Федерации от 31.10.2018 № 06-04-11/01/78417, руководствуясь Федеральным Законом от 06.10.2003 № 131-ФЗ </w:t>
      </w:r>
      <w:r w:rsidR="002017A2">
        <w:rPr>
          <w:rFonts w:ascii="Liberation Serif" w:hAnsi="Liberation Serif"/>
          <w:sz w:val="28"/>
          <w:szCs w:val="28"/>
        </w:rPr>
        <w:t xml:space="preserve">                  </w:t>
      </w:r>
      <w:r w:rsidR="00456BFD" w:rsidRPr="00456BFD">
        <w:rPr>
          <w:rFonts w:ascii="Liberation Serif" w:hAnsi="Liberation Serif"/>
          <w:sz w:val="28"/>
          <w:szCs w:val="28"/>
        </w:rPr>
        <w:t>«Об</w:t>
      </w:r>
      <w:r w:rsidR="002017A2">
        <w:rPr>
          <w:rFonts w:ascii="Liberation Serif" w:hAnsi="Liberation Serif"/>
          <w:sz w:val="28"/>
          <w:szCs w:val="28"/>
        </w:rPr>
        <w:t xml:space="preserve">  </w:t>
      </w:r>
      <w:r w:rsidR="00456BFD" w:rsidRPr="00456BFD">
        <w:rPr>
          <w:rFonts w:ascii="Liberation Serif" w:hAnsi="Liberation Serif"/>
          <w:sz w:val="28"/>
          <w:szCs w:val="28"/>
        </w:rPr>
        <w:t>общих принципах организации местного самоупра</w:t>
      </w:r>
      <w:r w:rsidR="00456BFD">
        <w:rPr>
          <w:rFonts w:ascii="Liberation Serif" w:hAnsi="Liberation Serif"/>
          <w:sz w:val="28"/>
          <w:szCs w:val="28"/>
        </w:rPr>
        <w:t xml:space="preserve">вления в Российской </w:t>
      </w:r>
      <w:r w:rsidR="002017A2">
        <w:rPr>
          <w:rFonts w:ascii="Liberation Serif" w:hAnsi="Liberation Serif"/>
          <w:sz w:val="28"/>
          <w:szCs w:val="28"/>
        </w:rPr>
        <w:t>Федерации»</w:t>
      </w:r>
      <w:proofErr w:type="gramEnd"/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3155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456BFD" w:rsidRPr="00456BFD" w:rsidRDefault="00456BFD" w:rsidP="00456B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56BFD">
        <w:rPr>
          <w:rFonts w:ascii="Liberation Serif" w:hAnsi="Liberation Serif"/>
          <w:sz w:val="28"/>
          <w:szCs w:val="28"/>
        </w:rPr>
        <w:t xml:space="preserve">1.Утвердить План мероприятий («дорожную карту») по повышению доходного потенциала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456BFD">
        <w:rPr>
          <w:rFonts w:ascii="Liberation Serif" w:hAnsi="Liberation Serif"/>
          <w:sz w:val="28"/>
          <w:szCs w:val="28"/>
        </w:rPr>
        <w:t xml:space="preserve"> округа </w:t>
      </w:r>
      <w:r w:rsidR="00E32723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456BFD">
        <w:rPr>
          <w:rFonts w:ascii="Liberation Serif" w:hAnsi="Liberation Serif"/>
          <w:sz w:val="28"/>
          <w:szCs w:val="28"/>
        </w:rPr>
        <w:t>на 202</w:t>
      </w:r>
      <w:r>
        <w:rPr>
          <w:rFonts w:ascii="Liberation Serif" w:hAnsi="Liberation Serif"/>
          <w:sz w:val="28"/>
          <w:szCs w:val="28"/>
        </w:rPr>
        <w:t>5-2027</w:t>
      </w:r>
      <w:r w:rsidRPr="00456BFD">
        <w:rPr>
          <w:rFonts w:ascii="Liberation Serif" w:hAnsi="Liberation Serif"/>
          <w:sz w:val="28"/>
          <w:szCs w:val="28"/>
        </w:rPr>
        <w:t xml:space="preserve"> годы (далее - </w:t>
      </w:r>
      <w:r>
        <w:rPr>
          <w:rFonts w:ascii="Liberation Serif" w:hAnsi="Liberation Serif"/>
          <w:sz w:val="28"/>
          <w:szCs w:val="28"/>
        </w:rPr>
        <w:t>п</w:t>
      </w:r>
      <w:r w:rsidRPr="00456BFD">
        <w:rPr>
          <w:rFonts w:ascii="Liberation Serif" w:hAnsi="Liberation Serif"/>
          <w:sz w:val="28"/>
          <w:szCs w:val="28"/>
        </w:rPr>
        <w:t>лан) (прилагается).</w:t>
      </w:r>
    </w:p>
    <w:p w:rsidR="00456BFD" w:rsidRPr="00456BFD" w:rsidRDefault="00456BFD" w:rsidP="00456B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56BFD">
        <w:rPr>
          <w:rFonts w:ascii="Liberation Serif" w:hAnsi="Liberation Serif"/>
          <w:sz w:val="28"/>
          <w:szCs w:val="28"/>
        </w:rPr>
        <w:t xml:space="preserve">2. Администрации, руководителям отраслевых (функциональных) органов Администрации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456BFD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456BFD">
        <w:rPr>
          <w:rFonts w:ascii="Liberation Serif" w:hAnsi="Liberation Serif"/>
          <w:sz w:val="28"/>
          <w:szCs w:val="28"/>
        </w:rPr>
        <w:t>:</w:t>
      </w:r>
    </w:p>
    <w:p w:rsidR="00456BFD" w:rsidRPr="00456BFD" w:rsidRDefault="00456BFD" w:rsidP="00456B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56BFD">
        <w:rPr>
          <w:rFonts w:ascii="Liberation Serif" w:hAnsi="Liberation Serif"/>
          <w:sz w:val="28"/>
          <w:szCs w:val="28"/>
        </w:rPr>
        <w:t xml:space="preserve">1) принять меры по исполнению </w:t>
      </w:r>
      <w:r>
        <w:rPr>
          <w:rFonts w:ascii="Liberation Serif" w:hAnsi="Liberation Serif"/>
          <w:sz w:val="28"/>
          <w:szCs w:val="28"/>
        </w:rPr>
        <w:t>п</w:t>
      </w:r>
      <w:r w:rsidRPr="00456BFD">
        <w:rPr>
          <w:rFonts w:ascii="Liberation Serif" w:hAnsi="Liberation Serif"/>
          <w:sz w:val="28"/>
          <w:szCs w:val="28"/>
        </w:rPr>
        <w:t>лана;</w:t>
      </w:r>
    </w:p>
    <w:p w:rsidR="00456BFD" w:rsidRDefault="00456BFD" w:rsidP="00456B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56BFD">
        <w:rPr>
          <w:rFonts w:ascii="Liberation Serif" w:hAnsi="Liberation Serif"/>
          <w:sz w:val="28"/>
          <w:szCs w:val="28"/>
        </w:rPr>
        <w:t>2) обеспечить представление в Финансовое управление Администрации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 xml:space="preserve"> отчетов с</w:t>
      </w:r>
      <w:r w:rsidR="00BF250E">
        <w:t> </w:t>
      </w:r>
      <w:r>
        <w:rPr>
          <w:rFonts w:ascii="Liberation Serif" w:hAnsi="Liberation Serif"/>
          <w:sz w:val="28"/>
          <w:szCs w:val="28"/>
        </w:rPr>
        <w:t>информацией о выполнении плана нарастающим итогом:</w:t>
      </w:r>
    </w:p>
    <w:p w:rsidR="00456BFD" w:rsidRDefault="00456BFD" w:rsidP="00456B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</w:t>
      </w:r>
      <w:r w:rsidRPr="00456BFD">
        <w:rPr>
          <w:rFonts w:ascii="Liberation Serif" w:hAnsi="Liberation Serif"/>
          <w:sz w:val="28"/>
          <w:szCs w:val="28"/>
        </w:rPr>
        <w:t>жеквартально</w:t>
      </w:r>
      <w:r>
        <w:rPr>
          <w:rFonts w:ascii="Liberation Serif" w:hAnsi="Liberation Serif"/>
          <w:sz w:val="28"/>
          <w:szCs w:val="28"/>
        </w:rPr>
        <w:t xml:space="preserve"> - </w:t>
      </w:r>
      <w:r w:rsidRPr="00456BF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срок</w:t>
      </w:r>
      <w:r w:rsidRPr="00456BFD">
        <w:rPr>
          <w:rFonts w:ascii="Liberation Serif" w:hAnsi="Liberation Serif"/>
          <w:sz w:val="28"/>
          <w:szCs w:val="28"/>
        </w:rPr>
        <w:t xml:space="preserve"> не позднее 15 числа месяца, с</w:t>
      </w:r>
      <w:r w:rsidR="00BF250E">
        <w:rPr>
          <w:rFonts w:ascii="Liberation Serif" w:hAnsi="Liberation Serif"/>
          <w:sz w:val="28"/>
          <w:szCs w:val="28"/>
        </w:rPr>
        <w:t>ледующего за</w:t>
      </w:r>
      <w:r w:rsidR="00BF250E">
        <w:rPr>
          <w:rFonts w:ascii="Liberation Serif" w:hAnsi="Liberation Serif"/>
          <w:sz w:val="28"/>
          <w:szCs w:val="28"/>
          <w:lang w:val="en-US"/>
        </w:rPr>
        <w:t> </w:t>
      </w:r>
      <w:r w:rsidR="00BF250E">
        <w:rPr>
          <w:rFonts w:ascii="Liberation Serif" w:hAnsi="Liberation Serif"/>
          <w:sz w:val="28"/>
          <w:szCs w:val="28"/>
        </w:rPr>
        <w:t>отчетным кварталом;</w:t>
      </w:r>
    </w:p>
    <w:p w:rsidR="00BF250E" w:rsidRPr="00456BFD" w:rsidRDefault="00BF250E" w:rsidP="00456B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 календарный год – в срок не позднее 20 числа, следующего за отчетным годом, если планом не определен иной срок исполнения.</w:t>
      </w:r>
    </w:p>
    <w:p w:rsidR="00456BFD" w:rsidRPr="00E32723" w:rsidRDefault="00456BFD" w:rsidP="00E32723">
      <w:pPr>
        <w:pStyle w:val="aa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E32723">
        <w:rPr>
          <w:rFonts w:ascii="Liberation Serif" w:hAnsi="Liberation Serif"/>
          <w:sz w:val="28"/>
          <w:szCs w:val="28"/>
        </w:rPr>
        <w:t xml:space="preserve">Финансовому управлению Администрации Каменского </w:t>
      </w:r>
      <w:r w:rsidR="002E2D5F">
        <w:rPr>
          <w:rFonts w:ascii="Liberation Serif" w:hAnsi="Liberation Serif"/>
          <w:sz w:val="28"/>
          <w:szCs w:val="28"/>
        </w:rPr>
        <w:t>муниципального</w:t>
      </w:r>
      <w:r w:rsidRPr="00E32723">
        <w:rPr>
          <w:rFonts w:ascii="Liberation Serif" w:hAnsi="Liberation Serif"/>
          <w:sz w:val="28"/>
          <w:szCs w:val="28"/>
        </w:rPr>
        <w:t xml:space="preserve"> округа</w:t>
      </w:r>
      <w:r w:rsidR="002E2D5F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E32723">
        <w:rPr>
          <w:rFonts w:ascii="Liberation Serif" w:hAnsi="Liberation Serif"/>
          <w:sz w:val="28"/>
          <w:szCs w:val="28"/>
        </w:rPr>
        <w:t xml:space="preserve"> ежеквартально, не позднее 20 числа месяца, следующего за отчетным кварталом, направлять информацию о выполнении Плана в Министерство финансов Свердловской области, если Планом не определен иной срок исполнения.</w:t>
      </w:r>
    </w:p>
    <w:p w:rsidR="00812C53" w:rsidRPr="00FE0254" w:rsidRDefault="00812C53" w:rsidP="00BF250E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E0254">
        <w:rPr>
          <w:rFonts w:ascii="Liberation Serif" w:hAnsi="Liberation Serif"/>
          <w:bCs/>
          <w:iCs/>
          <w:sz w:val="28"/>
          <w:szCs w:val="28"/>
        </w:rPr>
        <w:t>Контроль за</w:t>
      </w:r>
      <w:proofErr w:type="gramEnd"/>
      <w:r w:rsidRPr="00FE0254">
        <w:rPr>
          <w:rFonts w:ascii="Liberation Serif" w:hAnsi="Liberation Serif"/>
          <w:bCs/>
          <w:iCs/>
          <w:sz w:val="28"/>
          <w:szCs w:val="28"/>
        </w:rPr>
        <w:t xml:space="preserve"> исполнением настоящего постановления возложить на </w:t>
      </w:r>
      <w:r w:rsidR="00BF250E" w:rsidRPr="00BF250E">
        <w:rPr>
          <w:rFonts w:ascii="Liberation Serif" w:hAnsi="Liberation Serif"/>
          <w:bCs/>
          <w:iCs/>
          <w:sz w:val="28"/>
          <w:szCs w:val="28"/>
        </w:rPr>
        <w:t xml:space="preserve">заместителя Главы </w:t>
      </w:r>
      <w:r w:rsidR="00872F6D">
        <w:rPr>
          <w:rFonts w:ascii="Liberation Serif" w:hAnsi="Liberation Serif"/>
          <w:bCs/>
          <w:iCs/>
          <w:sz w:val="28"/>
          <w:szCs w:val="28"/>
        </w:rPr>
        <w:t>а</w:t>
      </w:r>
      <w:r w:rsidR="00BF250E" w:rsidRPr="00BF250E">
        <w:rPr>
          <w:rFonts w:ascii="Liberation Serif" w:hAnsi="Liberation Serif"/>
          <w:bCs/>
          <w:iCs/>
          <w:sz w:val="28"/>
          <w:szCs w:val="28"/>
        </w:rPr>
        <w:t xml:space="preserve">дминистрации по экономике и финансам                     </w:t>
      </w:r>
      <w:r w:rsidR="00BF250E">
        <w:rPr>
          <w:rFonts w:ascii="Liberation Serif" w:hAnsi="Liberation Serif"/>
          <w:bCs/>
          <w:iCs/>
          <w:sz w:val="28"/>
          <w:szCs w:val="28"/>
        </w:rPr>
        <w:t>Пичугина М.И.</w:t>
      </w:r>
    </w:p>
    <w:p w:rsidR="00607D8A" w:rsidRPr="00FE0254" w:rsidRDefault="009356ED" w:rsidP="00FE0254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0254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07D8A" w:rsidRPr="00FE0254">
        <w:rPr>
          <w:rFonts w:ascii="Liberation Serif" w:hAnsi="Liberation Serif" w:cs="Liberation Serif"/>
          <w:sz w:val="28"/>
          <w:szCs w:val="28"/>
        </w:rPr>
        <w:t>.</w:t>
      </w:r>
    </w:p>
    <w:p w:rsidR="00607D8A" w:rsidRPr="00931552" w:rsidRDefault="00812C53" w:rsidP="00812C5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</w:t>
      </w:r>
      <w:proofErr w:type="gramStart"/>
      <w:r w:rsidR="002017A2">
        <w:rPr>
          <w:rFonts w:ascii="Liberation Serif" w:hAnsi="Liberation Serif" w:cs="Liberation Serif"/>
          <w:sz w:val="28"/>
          <w:szCs w:val="28"/>
        </w:rPr>
        <w:t>Р</w:t>
      </w:r>
      <w:r w:rsidR="003613FB" w:rsidRPr="00931552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</w:t>
      </w:r>
      <w:r w:rsidR="002017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3613FB" w:rsidRPr="00931552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C3FCE">
        <w:rPr>
          <w:rFonts w:ascii="Liberation Serif" w:hAnsi="Liberation Serif" w:cs="Liberation Serif"/>
          <w:sz w:val="28"/>
          <w:szCs w:val="28"/>
        </w:rPr>
        <w:t>ого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</w:t>
      </w:r>
      <w:r w:rsidR="005C3FCE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C3FCE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(http://kamensk-adm.ru).</w:t>
      </w:r>
    </w:p>
    <w:p w:rsidR="00607D8A" w:rsidRPr="00931552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93155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Pr="00931552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 w:rsidRPr="00931552">
        <w:rPr>
          <w:rFonts w:ascii="Liberation Serif" w:hAnsi="Liberation Serif"/>
          <w:sz w:val="28"/>
          <w:szCs w:val="28"/>
        </w:rPr>
        <w:t xml:space="preserve">Глава </w:t>
      </w:r>
      <w:r w:rsidR="00C0143D">
        <w:rPr>
          <w:rFonts w:ascii="Liberation Serif" w:hAnsi="Liberation Serif"/>
          <w:sz w:val="28"/>
          <w:szCs w:val="28"/>
        </w:rPr>
        <w:t>муниципального</w:t>
      </w:r>
      <w:r w:rsidRPr="00931552">
        <w:rPr>
          <w:rFonts w:ascii="Liberation Serif" w:hAnsi="Liberation Serif"/>
          <w:sz w:val="28"/>
          <w:szCs w:val="28"/>
        </w:rPr>
        <w:t xml:space="preserve"> округа</w:t>
      </w:r>
      <w:r w:rsidRPr="00931552">
        <w:rPr>
          <w:rFonts w:ascii="Liberation Serif" w:hAnsi="Liberation Serif"/>
          <w:sz w:val="28"/>
          <w:szCs w:val="28"/>
        </w:rPr>
        <w:tab/>
      </w:r>
      <w:r w:rsidRPr="00931552">
        <w:rPr>
          <w:rFonts w:ascii="Liberation Serif" w:hAnsi="Liberation Serif"/>
          <w:sz w:val="28"/>
          <w:szCs w:val="28"/>
        </w:rPr>
        <w:tab/>
      </w:r>
      <w:r w:rsidRPr="00931552">
        <w:rPr>
          <w:rFonts w:ascii="Liberation Serif" w:hAnsi="Liberation Serif"/>
          <w:sz w:val="28"/>
          <w:szCs w:val="28"/>
        </w:rPr>
        <w:tab/>
      </w:r>
      <w:r w:rsidR="003613FB" w:rsidRPr="00931552">
        <w:rPr>
          <w:rFonts w:ascii="Liberation Serif" w:hAnsi="Liberation Serif"/>
          <w:sz w:val="28"/>
          <w:szCs w:val="28"/>
        </w:rPr>
        <w:t xml:space="preserve">                   </w:t>
      </w:r>
      <w:r w:rsidRPr="00931552">
        <w:rPr>
          <w:rFonts w:ascii="Liberation Serif" w:hAnsi="Liberation Serif"/>
          <w:sz w:val="28"/>
          <w:szCs w:val="28"/>
        </w:rPr>
        <w:tab/>
      </w:r>
      <w:r w:rsidRPr="00931552">
        <w:rPr>
          <w:rFonts w:ascii="Liberation Serif" w:hAnsi="Liberation Serif"/>
          <w:sz w:val="28"/>
          <w:szCs w:val="28"/>
        </w:rPr>
        <w:tab/>
      </w:r>
      <w:r w:rsidR="003613FB" w:rsidRPr="00931552">
        <w:rPr>
          <w:rFonts w:ascii="Liberation Serif" w:hAnsi="Liberation Serif"/>
          <w:sz w:val="28"/>
          <w:szCs w:val="28"/>
        </w:rPr>
        <w:t xml:space="preserve"> </w:t>
      </w:r>
      <w:r w:rsidR="00607D8A" w:rsidRPr="00931552">
        <w:rPr>
          <w:rFonts w:ascii="Liberation Serif" w:hAnsi="Liberation Serif"/>
          <w:sz w:val="28"/>
          <w:szCs w:val="28"/>
        </w:rPr>
        <w:t xml:space="preserve">  </w:t>
      </w:r>
      <w:r w:rsidRPr="00931552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931552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017A2" w:rsidRDefault="002017A2">
      <w:pPr>
        <w:pStyle w:val="ConsPlusNormal"/>
        <w:rPr>
          <w:rFonts w:ascii="Liberation Serif" w:hAnsi="Liberation Serif"/>
          <w:sz w:val="28"/>
          <w:szCs w:val="28"/>
        </w:rPr>
        <w:sectPr w:rsidR="002017A2" w:rsidSect="002017A2">
          <w:headerReference w:type="default" r:id="rId10"/>
          <w:pgSz w:w="11907" w:h="16840"/>
          <w:pgMar w:top="1134" w:right="567" w:bottom="1134" w:left="1418" w:header="720" w:footer="720" w:gutter="0"/>
          <w:cols w:space="720"/>
          <w:titlePg/>
          <w:docGrid w:linePitch="326"/>
        </w:sectPr>
      </w:pPr>
    </w:p>
    <w:p w:rsidR="002017A2" w:rsidRDefault="002017A2" w:rsidP="002017A2">
      <w:pPr>
        <w:widowControl w:val="0"/>
        <w:autoSpaceDE w:val="0"/>
        <w:autoSpaceDN w:val="0"/>
        <w:ind w:left="10206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2017A2" w:rsidRDefault="002017A2" w:rsidP="002017A2">
      <w:pPr>
        <w:widowControl w:val="0"/>
        <w:autoSpaceDE w:val="0"/>
        <w:autoSpaceDN w:val="0"/>
        <w:ind w:left="102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2017A2" w:rsidRPr="004429DA" w:rsidRDefault="002017A2" w:rsidP="002017A2">
      <w:pPr>
        <w:widowControl w:val="0"/>
        <w:autoSpaceDE w:val="0"/>
        <w:autoSpaceDN w:val="0"/>
        <w:ind w:left="10206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4429DA">
        <w:rPr>
          <w:rFonts w:ascii="Liberation Serif" w:hAnsi="Liberation Serif" w:cs="Liberation Serif"/>
          <w:sz w:val="28"/>
          <w:szCs w:val="28"/>
          <w:u w:val="single"/>
        </w:rPr>
        <w:t>20.03.2025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4429DA">
        <w:rPr>
          <w:rFonts w:ascii="Liberation Serif" w:hAnsi="Liberation Serif" w:cs="Liberation Serif"/>
          <w:sz w:val="28"/>
          <w:szCs w:val="28"/>
          <w:u w:val="single"/>
        </w:rPr>
        <w:t>409</w:t>
      </w:r>
    </w:p>
    <w:p w:rsidR="002017A2" w:rsidRDefault="002017A2" w:rsidP="002017A2">
      <w:pPr>
        <w:widowControl w:val="0"/>
        <w:autoSpaceDE w:val="0"/>
        <w:autoSpaceDN w:val="0"/>
        <w:ind w:left="102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 утверждении плана мероприятий («дорожной карты») по повышению доходного потенциала Каменского муниципального округа Свердловской области округ на 2025-2027 годы»</w:t>
      </w:r>
    </w:p>
    <w:p w:rsidR="002017A2" w:rsidRDefault="002017A2" w:rsidP="002017A2">
      <w:pPr>
        <w:tabs>
          <w:tab w:val="left" w:pos="993"/>
        </w:tabs>
        <w:autoSpaceDE w:val="0"/>
        <w:autoSpaceDN w:val="0"/>
        <w:adjustRightInd w:val="0"/>
        <w:jc w:val="right"/>
        <w:rPr>
          <w:rFonts w:ascii="Liberation Serif" w:hAnsi="Liberation Serif"/>
          <w:bCs/>
          <w:iCs/>
          <w:sz w:val="28"/>
          <w:szCs w:val="28"/>
        </w:rPr>
      </w:pPr>
    </w:p>
    <w:p w:rsidR="002017A2" w:rsidRDefault="002017A2" w:rsidP="002017A2">
      <w:pPr>
        <w:tabs>
          <w:tab w:val="left" w:pos="993"/>
        </w:tabs>
        <w:autoSpaceDE w:val="0"/>
        <w:autoSpaceDN w:val="0"/>
        <w:adjustRightInd w:val="0"/>
        <w:jc w:val="right"/>
        <w:rPr>
          <w:rFonts w:ascii="Liberation Serif" w:hAnsi="Liberation Serif"/>
          <w:bCs/>
          <w:iCs/>
          <w:sz w:val="28"/>
          <w:szCs w:val="28"/>
        </w:rPr>
      </w:pPr>
    </w:p>
    <w:p w:rsidR="002017A2" w:rsidRDefault="002017A2" w:rsidP="002017A2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ПЛАН МЕРОПРИЯТИЙ («ДОРОЖНАЯ КАРТА») </w:t>
      </w:r>
    </w:p>
    <w:p w:rsidR="002017A2" w:rsidRDefault="002017A2" w:rsidP="002017A2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повышению доходного потенциала Каменского муниципального округа Свердловской области</w:t>
      </w:r>
    </w:p>
    <w:p w:rsidR="002017A2" w:rsidRDefault="002017A2" w:rsidP="002017A2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2025–2027 годы </w:t>
      </w:r>
    </w:p>
    <w:p w:rsidR="002017A2" w:rsidRDefault="002017A2" w:rsidP="002017A2">
      <w:pPr>
        <w:jc w:val="center"/>
        <w:rPr>
          <w:rFonts w:ascii="Liberation Serif" w:hAnsi="Liberation Serif"/>
          <w:b/>
          <w:sz w:val="20"/>
          <w:szCs w:val="20"/>
        </w:rPr>
      </w:pPr>
    </w:p>
    <w:tbl>
      <w:tblPr>
        <w:tblW w:w="4900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5968"/>
        <w:gridCol w:w="2511"/>
        <w:gridCol w:w="2070"/>
        <w:gridCol w:w="3193"/>
      </w:tblGrid>
      <w:tr w:rsidR="002017A2" w:rsidTr="002017A2">
        <w:trPr>
          <w:trHeight w:val="16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 строки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Наименование мероприятия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Исполнители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Рекомендуемый срок исполнения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Ожидаемый результат</w:t>
            </w:r>
          </w:p>
        </w:tc>
      </w:tr>
      <w:tr w:rsidR="002017A2" w:rsidTr="002017A2">
        <w:trPr>
          <w:trHeight w:val="59"/>
          <w:tblHeader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</w:t>
            </w:r>
          </w:p>
        </w:tc>
      </w:tr>
      <w:tr w:rsidR="002017A2" w:rsidTr="002017A2">
        <w:trPr>
          <w:trHeight w:val="246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 1.</w:t>
            </w:r>
          </w:p>
        </w:tc>
        <w:tc>
          <w:tcPr>
            <w:tcW w:w="4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Раздел 1. Мероприятия, направленные на повышение эффективности администрирования налоговых и неналоговых доходов, зачисляемых в  бюджет Каменского муниципального округа Свердловской области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>Рассмотрение и (или) заслушивание представителей хозяйствующих субъектов в соответствии с постановлением Правительства Свердловской области от 01.08.2024 №488-ПП «</w:t>
            </w:r>
            <w:r>
              <w:rPr>
                <w:rFonts w:ascii="Liberation Serif" w:hAnsi="Liberation Serif" w:cs="Liberation Serif"/>
                <w:sz w:val="28"/>
              </w:rPr>
              <w:t xml:space="preserve">О системе мониторинга ситуации с выплатой заработной платы в хозяйствующих субъектах, осуществляющих деятельность на территории </w:t>
            </w:r>
            <w:r>
              <w:rPr>
                <w:rFonts w:ascii="Liberation Serif" w:hAnsi="Liberation Serif" w:cs="Liberation Serif"/>
                <w:sz w:val="28"/>
              </w:rPr>
              <w:lastRenderedPageBreak/>
              <w:t>Свердловской области, и обеспечением занятости населения в Свердловской области» в рамках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</w:t>
            </w:r>
            <w:proofErr w:type="gramEnd"/>
            <w:r>
              <w:rPr>
                <w:rFonts w:ascii="Liberation Serif" w:hAnsi="Liberation Serif" w:cs="Liberation Serif"/>
                <w:sz w:val="28"/>
              </w:rPr>
              <w:t xml:space="preserve"> нелегальной занятости, созданной в Каменском муниципальном округе Свердловской области 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Администрация 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Каменского муниципального округа Свердловской области</w:t>
            </w: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реализация мероприятий по легализации заработной платы и обеспечение дополнительных поступлений по налогу на доходы физических </w:t>
            </w:r>
            <w:r>
              <w:rPr>
                <w:rFonts w:ascii="Liberation Serif" w:hAnsi="Liberation Serif"/>
                <w:sz w:val="28"/>
              </w:rPr>
              <w:lastRenderedPageBreak/>
              <w:t>лиц</w:t>
            </w:r>
            <w:r>
              <w:rPr>
                <w:sz w:val="28"/>
              </w:rPr>
              <w:t xml:space="preserve"> 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3.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Проведение мероприятий по вовлечению в налогооблагаемый оборот доходов от сдачи физическими лицами в аренду недвижимого имущества, в том числе: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1)  проведение работы с организациями, осуществляющими управление многоквартирными домами (управляющими компаниями и товариществами собственников жилья), о необходимости направления перечня адресов помещений, в отношении которых у них имеются сведения о сдаче в аренду данного имущества;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2)  организация горячей линии (телефона доверия) для сообщения о фактах сдачи физическими лицами жилых помещений в аренду и направление данной информации в территориальный налоговый орган.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Информация представляется в Финансовое управление Администрация Каменского </w:t>
            </w:r>
            <w:r>
              <w:rPr>
                <w:rFonts w:ascii="Liberation Serif" w:hAnsi="Liberation Serif"/>
                <w:sz w:val="28"/>
              </w:rPr>
              <w:lastRenderedPageBreak/>
              <w:t>муниципального округа Свердловской области по форме согласно приложению к настоящему плану</w:t>
            </w:r>
            <w:r>
              <w:rPr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мероприятий (таблица 1)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Администрация 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Каменского муниципального округа Свердловской области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обеспечение дополнительных поступлений </w:t>
            </w:r>
            <w:proofErr w:type="gramStart"/>
            <w:r>
              <w:rPr>
                <w:rFonts w:ascii="Liberation Serif" w:hAnsi="Liberation Serif"/>
                <w:sz w:val="28"/>
              </w:rPr>
              <w:t>по налогу на доходы физических лиц за счет вовлечения доходов от сдачи в аренду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или в наём или аренду физическими лицами собственных жилых помещений в налогооблагаемый оборот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4.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>Участие в межведомственных комиссиях Межрайонной инспекции ФНС России № 22 по Свердловской области, в том числе в режиме видео-конференц-связи, в соответствии с графиком, согласованным Администрацией Каменского муниципального округа Свердловской области и Межрайонной инспекции ФНС России № 22 по Свердловской области, по проведению адресной работы с хозяйствующими субъектами (по списку, формируемому налоговым органом), имеющими задолженность по уплате налогов, в том числе подлежащих зачислению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в бюджет Каменского муниципального округа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Администрация Каменского муниципального округа Свердловской области  во взаимодействии с Межрайонной ИФНС России № 22 по Свердловской области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обеспечение поступления прогнозных сумм поступлений доходов и учет выявленных тенденций при разработке проекта бюджета Каменского муниципального округа на очередной финансовый год и плановый период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Направление Межрайонной инспекцией ФНС России № 22 по Свердловской области в Администрацию Каменского муниципального округа Свердловской области информации о результатах совместной адресной работы с хозяйствующими субъектами, имеющими задолженность по уплате налогов, в том числе подлежащих зачислению в бюджет Каменского муниципального округа Свердловской области.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</w:t>
            </w:r>
            <w:r>
              <w:rPr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мероприятий (таблица 2)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Межрайонная инспекция ФНС России № 22 по Свердловской области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tabs>
                <w:tab w:val="left" w:pos="720"/>
              </w:tabs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обеспечение поступлений по налогам, подлежащим зачислению в местные бюджеты и (или) урегулирование задолженности для налогоплательщиков с целью возможности осуществления дальнейшей деятельности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6.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>Организация представления Межрайонной инспекцией ФНС России № 22 по Свердловской области в Администрацию Каменского муниципального округа Свердловской области аналитической информации о поступлениях по налогам, зачисляемым в местный бюджет (налог на доходы физических лиц, налог на имущество физических лиц, земельный налог и налоги, взимаемые в связи с применением специальных режимов налогообложения), с пояснением причин их перевыполнения или невыполнения</w:t>
            </w:r>
            <w:proofErr w:type="gramEnd"/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Межрайонная инспекция ФНС России № 22 по Свердловской области</w:t>
            </w:r>
          </w:p>
          <w:p w:rsidR="002017A2" w:rsidRDefault="002017A2">
            <w:pPr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tabs>
                <w:tab w:val="left" w:pos="720"/>
              </w:tabs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  <w:p w:rsidR="002017A2" w:rsidRDefault="002017A2">
            <w:pPr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выявление причин роста (снижения) поступлений доходов в местный бюджет и их учет при разработке проекта Решения Думы Каменского муниципального округа о бюджете Каменского муниципального округа на текущий год и плановый период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7.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>Проведение досудебной работы по погашению дебиторской задолженности юридических и физических лиц путем заслушивания должников на межведомственных комиссиях в соответствии с постановлением Правительства Свердловской области от 22.08.2012 № 899</w:t>
            </w:r>
            <w:r>
              <w:rPr>
                <w:rFonts w:ascii="Liberation Serif" w:hAnsi="Liberation Serif" w:cs="Liberation Serif"/>
                <w:bCs/>
                <w:sz w:val="28"/>
              </w:rPr>
              <w:noBreakHyphen/>
              <w:t>ПП и соответствующими муниципальными правовыми актами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 w:cs="Arial"/>
                <w:sz w:val="28"/>
              </w:rPr>
              <w:t>Администрация Каменского муниципального округа Свердловской области (м</w:t>
            </w:r>
            <w:r>
              <w:rPr>
                <w:rFonts w:ascii="Liberation Serif" w:hAnsi="Liberation Serif"/>
                <w:sz w:val="28"/>
              </w:rPr>
              <w:t xml:space="preserve">ежведомственная комиссия по вопросам укрепления финансовой самостоятельности </w:t>
            </w:r>
            <w:r>
              <w:rPr>
                <w:rFonts w:ascii="Liberation Serif" w:hAnsi="Liberation Serif"/>
                <w:sz w:val="28"/>
              </w:rPr>
              <w:lastRenderedPageBreak/>
              <w:t>местного бюджета)</w:t>
            </w:r>
          </w:p>
          <w:p w:rsidR="002017A2" w:rsidRDefault="002017A2">
            <w:pPr>
              <w:suppressAutoHyphens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обеспечение поступлений в бюджет Каменского муниципального округа за счет погашения (урегулирования) задолженности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8.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widowControl w:val="0"/>
              <w:jc w:val="both"/>
              <w:rPr>
                <w:rFonts w:ascii="Liberation Serif" w:hAnsi="Liberation Serif" w:cs="Liberation Serif"/>
                <w:sz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</w:rPr>
              <w:t>Осуществление контроля за финансовой дисциплиной организаций, финансируемых из</w:t>
            </w:r>
            <w:r>
              <w:rPr>
                <w:rFonts w:ascii="Liberation Serif" w:hAnsi="Liberation Serif" w:cs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</w:rPr>
              <w:t xml:space="preserve"> местного бюджета, в части полноты и</w:t>
            </w:r>
            <w:r>
              <w:rPr>
                <w:rFonts w:ascii="Liberation Serif" w:hAnsi="Liberation Serif" w:cs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</w:rPr>
              <w:t>своевременности уплаты налогов и сборов, подлежащих зачислению в  бюджет Каменского муниципального округа, посредством организации сверки расчетов с бюджетом подведомственными организациями с периодичностью не реже одного раза в квартал с использованием электронных сервисов Федеральной налоговой службы или иных систем защищенного электронного документооборота с государственными контролирующими органами для</w:t>
            </w:r>
            <w:proofErr w:type="gramEnd"/>
            <w:r>
              <w:rPr>
                <w:rFonts w:ascii="Liberation Serif" w:hAnsi="Liberation Serif" w:cs="Liberation Serif"/>
                <w:sz w:val="28"/>
              </w:rPr>
              <w:t xml:space="preserve"> юридических лиц, а также принятие мер по погашению (урегулированию</w:t>
            </w:r>
            <w:proofErr w:type="gramStart"/>
            <w:r>
              <w:rPr>
                <w:rFonts w:ascii="Liberation Serif" w:hAnsi="Liberation Serif" w:cs="Liberation Serif"/>
                <w:sz w:val="28"/>
              </w:rPr>
              <w:t>)з</w:t>
            </w:r>
            <w:proofErr w:type="gramEnd"/>
            <w:r>
              <w:rPr>
                <w:rFonts w:ascii="Liberation Serif" w:hAnsi="Liberation Serif" w:cs="Liberation Serif"/>
                <w:sz w:val="28"/>
              </w:rPr>
              <w:t>адолженности</w:t>
            </w:r>
          </w:p>
          <w:p w:rsidR="002017A2" w:rsidRDefault="002017A2">
            <w:pPr>
              <w:widowControl w:val="0"/>
              <w:jc w:val="both"/>
              <w:rPr>
                <w:rFonts w:ascii="Liberation Serif" w:hAnsi="Liberation Serif" w:cs="Liberation Serif"/>
                <w:sz w:val="28"/>
              </w:rPr>
            </w:pPr>
          </w:p>
          <w:p w:rsidR="002017A2" w:rsidRDefault="002017A2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 w:cs="Arial"/>
                <w:sz w:val="28"/>
              </w:rPr>
              <w:t xml:space="preserve">Администрация Каменского муниципального округа Свердловской области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widowControl w:val="0"/>
              <w:jc w:val="center"/>
              <w:rPr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widowControl w:val="0"/>
              <w:jc w:val="both"/>
              <w:rPr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укрепление финансовой дисциплины организаций, финансируемых из</w:t>
            </w:r>
            <w:r>
              <w:rPr>
                <w:rFonts w:ascii="Liberation Serif" w:hAnsi="Liberation Serif" w:cs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</w:rPr>
              <w:t xml:space="preserve"> местного бюджета, а</w:t>
            </w:r>
            <w:r>
              <w:rPr>
                <w:rFonts w:ascii="Liberation Serif" w:hAnsi="Liberation Serif" w:cs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</w:rPr>
              <w:t>также обеспечение поступлений в</w:t>
            </w:r>
            <w:r>
              <w:rPr>
                <w:rFonts w:ascii="Liberation Serif" w:hAnsi="Liberation Serif" w:cs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</w:rPr>
              <w:t>местный бюджет за счет погашения задолженности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9.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pStyle w:val="ae"/>
              <w:jc w:val="both"/>
              <w:rPr>
                <w:rFonts w:ascii="Liberation Serif" w:hAnsi="Liberation Serif"/>
                <w:sz w:val="28"/>
                <w:szCs w:val="24"/>
              </w:rPr>
            </w:pPr>
            <w:r>
              <w:rPr>
                <w:rFonts w:ascii="Liberation Serif" w:hAnsi="Liberation Serif"/>
                <w:sz w:val="28"/>
                <w:szCs w:val="24"/>
              </w:rPr>
              <w:t xml:space="preserve">Проведение в полном объеме </w:t>
            </w:r>
            <w:proofErr w:type="spellStart"/>
            <w:r>
              <w:rPr>
                <w:rFonts w:ascii="Liberation Serif" w:hAnsi="Liberation Serif"/>
                <w:sz w:val="28"/>
                <w:szCs w:val="24"/>
              </w:rPr>
              <w:t>претензионно</w:t>
            </w:r>
            <w:proofErr w:type="spellEnd"/>
            <w:r>
              <w:rPr>
                <w:rFonts w:ascii="Liberation Serif" w:hAnsi="Liberation Serif"/>
                <w:sz w:val="28"/>
                <w:szCs w:val="24"/>
              </w:rPr>
              <w:t xml:space="preserve">-исковой и адресной работы с арендаторами (нанимателями), имеющими задолженность по арендным платежам за пользование имуществом, находящимся в муниципальной собственности, по договорам социального найма и арендным платежам за земельные участки, находящиеся в муниципальной собственности и (или) собственность на </w:t>
            </w:r>
            <w:r>
              <w:rPr>
                <w:rFonts w:ascii="Liberation Serif" w:hAnsi="Liberation Serif"/>
                <w:sz w:val="28"/>
                <w:szCs w:val="24"/>
              </w:rPr>
              <w:lastRenderedPageBreak/>
              <w:t>которые не разграничена.</w:t>
            </w:r>
          </w:p>
          <w:p w:rsidR="002017A2" w:rsidRDefault="002017A2">
            <w:pPr>
              <w:pStyle w:val="ae"/>
              <w:jc w:val="both"/>
              <w:rPr>
                <w:rFonts w:ascii="Liberation Serif" w:hAnsi="Liberation Serif"/>
                <w:sz w:val="28"/>
                <w:szCs w:val="24"/>
              </w:rPr>
            </w:pPr>
          </w:p>
          <w:p w:rsidR="002017A2" w:rsidRDefault="002017A2">
            <w:pPr>
              <w:tabs>
                <w:tab w:val="left" w:pos="407"/>
                <w:tab w:val="left" w:pos="1134"/>
              </w:tabs>
              <w:jc w:val="both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</w:t>
            </w:r>
            <w:r>
              <w:rPr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 xml:space="preserve">мероприятий (таблица 3)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Комитет по управлению муниципальным имуществом Администрации Каменского муниципального округа Свердловской </w:t>
            </w:r>
            <w:r>
              <w:rPr>
                <w:sz w:val="28"/>
              </w:rPr>
              <w:lastRenderedPageBreak/>
              <w:t>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ежеквартально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color w:val="FF0000"/>
                <w:sz w:val="2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обеспечение поступления неналоговых доходов за счет фактического взыскания сумм задолженности по арендным платежам за использование земельных участков и </w:t>
            </w:r>
            <w:r>
              <w:rPr>
                <w:rFonts w:ascii="Liberation Serif" w:hAnsi="Liberation Serif"/>
                <w:sz w:val="28"/>
              </w:rPr>
              <w:lastRenderedPageBreak/>
              <w:t>(или) имущества, находящегося в муниципальной собственности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10.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2017A2">
            <w:pPr>
              <w:pStyle w:val="ae"/>
              <w:jc w:val="both"/>
              <w:rPr>
                <w:rFonts w:ascii="Liberation Serif" w:hAnsi="Liberation Serif"/>
                <w:sz w:val="28"/>
                <w:szCs w:val="24"/>
              </w:rPr>
            </w:pPr>
            <w:r>
              <w:rPr>
                <w:rFonts w:ascii="Liberation Serif" w:hAnsi="Liberation Serif"/>
                <w:sz w:val="28"/>
                <w:szCs w:val="24"/>
              </w:rPr>
              <w:t>Проведение инвентаризации договоров аренды муниципального имущества, договоров аренды земельных участков, находящихся в муниципальной собственности или собственность на которые не разграничена, на предмет соответствия фактического использования условиям предоставления имущества.</w:t>
            </w:r>
          </w:p>
          <w:p w:rsidR="002017A2" w:rsidRDefault="002017A2">
            <w:pPr>
              <w:pStyle w:val="ae"/>
              <w:jc w:val="both"/>
              <w:rPr>
                <w:rFonts w:ascii="Liberation Serif" w:hAnsi="Liberation Serif"/>
                <w:sz w:val="28"/>
                <w:szCs w:val="24"/>
              </w:rPr>
            </w:pPr>
          </w:p>
          <w:p w:rsidR="002017A2" w:rsidRDefault="002017A2">
            <w:pPr>
              <w:pStyle w:val="ae"/>
              <w:jc w:val="both"/>
              <w:rPr>
                <w:sz w:val="28"/>
                <w:szCs w:val="24"/>
              </w:rPr>
            </w:pPr>
            <w:r>
              <w:rPr>
                <w:rFonts w:ascii="Liberation Serif" w:hAnsi="Liberation Serif"/>
                <w:sz w:val="28"/>
                <w:szCs w:val="24"/>
              </w:rPr>
              <w:t xml:space="preserve">Информация представляется в Финансовое управление Администрация Каменского муниципального округа Свердловской области по форме согласно </w:t>
            </w:r>
            <w:r>
              <w:rPr>
                <w:rFonts w:ascii="Liberation Serif" w:hAnsi="Liberation Serif"/>
                <w:sz w:val="28"/>
              </w:rPr>
              <w:t xml:space="preserve">приложению </w:t>
            </w:r>
            <w:r>
              <w:rPr>
                <w:rFonts w:ascii="Liberation Serif" w:hAnsi="Liberation Serif"/>
                <w:sz w:val="28"/>
                <w:szCs w:val="24"/>
              </w:rPr>
              <w:t>к настоящему плану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4"/>
              </w:rPr>
              <w:t>мероприятий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4"/>
              </w:rPr>
              <w:t>(таблица 4)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pacing w:val="-4"/>
                <w:sz w:val="28"/>
              </w:rPr>
            </w:pPr>
            <w:r>
              <w:rPr>
                <w:rFonts w:ascii="Liberation Serif" w:hAnsi="Liberation Serif"/>
                <w:spacing w:val="-4"/>
                <w:sz w:val="28"/>
              </w:rPr>
              <w:t>обеспечение поступления неналоговых доходов за счет выявления полностью или частично неиспользуемого имущества, находящегося в муниципальной собственности, и принятия по нему органом местного самоуправления решения о сдаче в аренду или продаже в установленном законодательством порядке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11.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color w:val="000000"/>
                <w:sz w:val="28"/>
              </w:rPr>
            </w:pPr>
            <w:r>
              <w:rPr>
                <w:rFonts w:ascii="Liberation Serif" w:hAnsi="Liberation Serif"/>
                <w:color w:val="000000"/>
                <w:sz w:val="28"/>
              </w:rPr>
              <w:t xml:space="preserve">Проведение инвентаризации муниципального имущества, в том числе переданного в хозяйственное ведение муниципальным унитарным предприятиям и оперативное управление бюджетным, автономным, казенным учреждениям, находящегося в безвозмездном пользовании, с целью принятия </w:t>
            </w:r>
            <w:r>
              <w:rPr>
                <w:rFonts w:ascii="Liberation Serif" w:hAnsi="Liberation Serif"/>
                <w:color w:val="000000"/>
                <w:sz w:val="28"/>
              </w:rPr>
              <w:lastRenderedPageBreak/>
              <w:t>решения о дальнейшем его использовании.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color w:val="000000"/>
                <w:sz w:val="28"/>
              </w:rPr>
            </w:pPr>
          </w:p>
          <w:p w:rsidR="002017A2" w:rsidRDefault="002017A2">
            <w:pPr>
              <w:pStyle w:val="ae"/>
              <w:jc w:val="both"/>
              <w:rPr>
                <w:rFonts w:ascii="Liberation Serif" w:hAnsi="Liberation Serif"/>
                <w:i/>
                <w:sz w:val="28"/>
                <w:szCs w:val="24"/>
              </w:rPr>
            </w:pPr>
            <w:r>
              <w:rPr>
                <w:rFonts w:ascii="Liberation Serif" w:hAnsi="Liberation Serif"/>
                <w:sz w:val="28"/>
                <w:szCs w:val="24"/>
              </w:rPr>
              <w:t xml:space="preserve">Информация представляется в Финансовое управление Администрация Каменского муниципального округа Свердловской области по форме согласно </w:t>
            </w:r>
            <w:r>
              <w:rPr>
                <w:rFonts w:ascii="Liberation Serif" w:hAnsi="Liberation Serif"/>
                <w:sz w:val="28"/>
              </w:rPr>
              <w:t xml:space="preserve">приложению </w:t>
            </w:r>
            <w:r>
              <w:rPr>
                <w:rFonts w:ascii="Liberation Serif" w:hAnsi="Liberation Serif"/>
                <w:sz w:val="28"/>
                <w:szCs w:val="24"/>
              </w:rPr>
              <w:t>к настоящему плану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4"/>
              </w:rPr>
              <w:t>мероприятий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4"/>
              </w:rPr>
              <w:t>(таблица 5)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Комитет по управлению муниципальным имуществом Администрации Каменского муниципального </w:t>
            </w:r>
            <w:r>
              <w:rPr>
                <w:rFonts w:ascii="Liberation Serif" w:hAnsi="Liberation Serif"/>
                <w:sz w:val="28"/>
              </w:rPr>
              <w:lastRenderedPageBreak/>
              <w:t xml:space="preserve">округа Свердловской области 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обеспечение поступления неналоговых доходов за счет выявления полностью или частично неиспользуемого имущества, </w:t>
            </w:r>
            <w:r>
              <w:rPr>
                <w:rFonts w:ascii="Liberation Serif" w:hAnsi="Liberation Serif"/>
                <w:sz w:val="28"/>
              </w:rPr>
              <w:lastRenderedPageBreak/>
              <w:t>находящегося в муниципальной собственности, и принятия по нему органом местного самоуправления решения о сдаче в аренду или продаже в установленном законодательством порядке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12.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color w:val="000000"/>
                <w:sz w:val="28"/>
              </w:rPr>
            </w:pPr>
            <w:r>
              <w:rPr>
                <w:rFonts w:ascii="Liberation Serif" w:hAnsi="Liberation Serif"/>
                <w:color w:val="000000"/>
                <w:sz w:val="28"/>
              </w:rPr>
              <w:t>Мониторинг доходов, поступающих в бюджет Каменского муниципального округа, от приватизации (реализации) объектов муниципального имущества, решение о включении в прогнозный план (программу)  приватизации, которых принято по результатам оценки оптимального состава и эффективности использования муниципального имущества, осуществляемой в соответствии с распоряжением Правительства РФ от 12.10.2020 №2645-р или муниципальными правовыми актами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>
              <w:rPr>
                <w:rFonts w:ascii="Liberation Serif" w:hAnsi="Liberation Serif"/>
                <w:color w:val="000000"/>
                <w:sz w:val="28"/>
              </w:rPr>
              <w:t xml:space="preserve">Комитет по управлению муниципальным имуществом Администрации Каменского муниципального округа Свердловской области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>
              <w:rPr>
                <w:rFonts w:ascii="Liberation Serif" w:hAnsi="Liberation Serif"/>
                <w:color w:val="000000"/>
                <w:sz w:val="28"/>
              </w:rPr>
              <w:t>ежегодно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color w:val="000000"/>
                <w:sz w:val="28"/>
              </w:rPr>
            </w:pPr>
            <w:r>
              <w:rPr>
                <w:rFonts w:ascii="Liberation Serif" w:hAnsi="Liberation Serif"/>
                <w:color w:val="000000"/>
                <w:sz w:val="28"/>
              </w:rPr>
              <w:t>увеличение неналоговых доходов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13.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A2" w:rsidRDefault="002017A2">
            <w:pPr>
              <w:spacing w:line="228" w:lineRule="auto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Предоставление информации о результатах реализации плана-графика проведения работ по выявлению правообладателей ранее учтенных объектов недвижимости в рамках Федерального закона от 30 декабря 2020 года № 518 ФЗ «О внесении изменений в отдельные </w:t>
            </w:r>
            <w:r>
              <w:rPr>
                <w:rFonts w:ascii="Liberation Serif" w:hAnsi="Liberation Serif" w:cs="Liberation Serif"/>
                <w:sz w:val="28"/>
              </w:rPr>
              <w:lastRenderedPageBreak/>
              <w:t>законодательные акты Российской Федерации»</w:t>
            </w:r>
          </w:p>
          <w:p w:rsidR="002017A2" w:rsidRDefault="002017A2">
            <w:pPr>
              <w:spacing w:line="228" w:lineRule="auto"/>
              <w:rPr>
                <w:rFonts w:ascii="Liberation Serif" w:hAnsi="Liberation Serif" w:cs="Liberation Serif"/>
                <w:sz w:val="28"/>
              </w:rPr>
            </w:pPr>
          </w:p>
          <w:p w:rsidR="002017A2" w:rsidRDefault="002017A2">
            <w:pPr>
              <w:spacing w:line="228" w:lineRule="auto"/>
              <w:rPr>
                <w:rFonts w:ascii="Liberation Serif" w:hAnsi="Liberation Serif" w:cs="Liberation Serif"/>
                <w:sz w:val="28"/>
              </w:rPr>
            </w:pPr>
          </w:p>
          <w:p w:rsidR="002017A2" w:rsidRDefault="002017A2">
            <w:pPr>
              <w:spacing w:line="228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 xml:space="preserve">Комитет по управлению муниципальным имуществом Администрации Каменского </w:t>
            </w:r>
            <w:r>
              <w:rPr>
                <w:rFonts w:ascii="Liberation Serif" w:hAnsi="Liberation Serif" w:cs="Liberation Serif"/>
                <w:sz w:val="28"/>
              </w:rPr>
              <w:lastRenderedPageBreak/>
              <w:t xml:space="preserve">муниципального округа Свердловской области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ежеквартально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7A2" w:rsidRDefault="002017A2">
            <w:pPr>
              <w:spacing w:line="228" w:lineRule="auto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вовлечение в налогооблагаемый (хозяйственный) оборот неучтенных объектов недвижимого имущества и обеспечение </w:t>
            </w:r>
            <w:r>
              <w:rPr>
                <w:rFonts w:ascii="Liberation Serif" w:hAnsi="Liberation Serif" w:cs="Liberation Serif"/>
                <w:sz w:val="28"/>
              </w:rPr>
              <w:lastRenderedPageBreak/>
              <w:t>своевременного поступления имущественных налогов и неналоговых доходов от его реализации или использования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14.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17A2" w:rsidRDefault="002017A2">
            <w:pPr>
              <w:tabs>
                <w:tab w:val="left" w:pos="407"/>
                <w:tab w:val="left" w:pos="1134"/>
              </w:tabs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Организация работы по информированию территориальных налоговых органов о выданных разрешениях на ввод в эксплуатацию объектов капитального строительства, оформленных юридическими лицами.</w:t>
            </w:r>
          </w:p>
          <w:p w:rsidR="002017A2" w:rsidRDefault="002017A2">
            <w:pPr>
              <w:tabs>
                <w:tab w:val="left" w:pos="407"/>
                <w:tab w:val="left" w:pos="1134"/>
              </w:tabs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tabs>
                <w:tab w:val="left" w:pos="407"/>
                <w:tab w:val="left" w:pos="1134"/>
              </w:tabs>
              <w:jc w:val="both"/>
              <w:rPr>
                <w:rFonts w:ascii="Liberation Serif" w:hAnsi="Liberation Serif"/>
                <w:sz w:val="28"/>
                <w:highlight w:val="green"/>
              </w:rPr>
            </w:pPr>
            <w:r>
              <w:rPr>
                <w:rFonts w:ascii="Liberation Serif" w:hAnsi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</w:t>
            </w:r>
            <w:r>
              <w:rPr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мероприятий (таблица 6)</w:t>
            </w:r>
            <w:r>
              <w:rPr>
                <w:rFonts w:ascii="Liberation Serif" w:hAnsi="Liberation Serif"/>
                <w:sz w:val="28"/>
              </w:rPr>
              <w:tab/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 w:cs="Arial"/>
                <w:sz w:val="28"/>
                <w:highlight w:val="green"/>
              </w:rPr>
            </w:pPr>
            <w:r>
              <w:rPr>
                <w:rFonts w:ascii="Liberation Serif" w:hAnsi="Liberation Serif"/>
                <w:sz w:val="28"/>
              </w:rPr>
              <w:t xml:space="preserve">Комитет по архитектуре и градостроительству Администрации Каменского муниципального округа  </w:t>
            </w:r>
            <w:r>
              <w:rPr>
                <w:rFonts w:ascii="Liberation Serif" w:hAnsi="Liberation Serif" w:cs="Liberation Serif"/>
                <w:sz w:val="28"/>
              </w:rPr>
              <w:t>Свердловской области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017A2" w:rsidRDefault="002017A2">
            <w:pPr>
              <w:tabs>
                <w:tab w:val="left" w:pos="407"/>
                <w:tab w:val="left" w:pos="1134"/>
              </w:tabs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ежегодно,</w:t>
            </w:r>
          </w:p>
          <w:p w:rsidR="002017A2" w:rsidRDefault="002017A2">
            <w:pPr>
              <w:tabs>
                <w:tab w:val="left" w:pos="720"/>
              </w:tabs>
              <w:jc w:val="center"/>
              <w:rPr>
                <w:rFonts w:ascii="Liberation Serif" w:hAnsi="Liberation Serif"/>
                <w:sz w:val="28"/>
                <w:highlight w:val="green"/>
              </w:rPr>
            </w:pPr>
            <w:r>
              <w:rPr>
                <w:rFonts w:ascii="Liberation Serif" w:hAnsi="Liberation Serif"/>
                <w:sz w:val="28"/>
              </w:rPr>
              <w:t xml:space="preserve">до 5 апреля года, следующего за </w:t>
            </w:r>
            <w:proofErr w:type="gramStart"/>
            <w:r>
              <w:rPr>
                <w:rFonts w:ascii="Liberation Serif" w:hAnsi="Liberation Serif"/>
                <w:sz w:val="28"/>
              </w:rPr>
              <w:t>отчетным</w:t>
            </w:r>
            <w:proofErr w:type="gramEnd"/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  <w:highlight w:val="green"/>
              </w:rPr>
            </w:pPr>
            <w:r>
              <w:rPr>
                <w:rFonts w:ascii="Liberation Serif" w:hAnsi="Liberation Serif"/>
                <w:sz w:val="28"/>
              </w:rPr>
              <w:t>привлечение организаций к своевременному учету объектов капитального строительства в качестве основных средств и уплате налога на имущество организаций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15.</w:t>
            </w:r>
          </w:p>
        </w:tc>
        <w:tc>
          <w:tcPr>
            <w:tcW w:w="481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Раздел 2. Мероприятия, направленные на активизацию работы по выявлению потенциальных доходных источников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бюджета Каменского муниципального округа Свердловской области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16.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both"/>
              <w:rPr>
                <w:sz w:val="28"/>
              </w:rPr>
            </w:pPr>
            <w:proofErr w:type="gramStart"/>
            <w:r>
              <w:rPr>
                <w:rFonts w:ascii="Liberation Serif" w:hAnsi="Liberation Serif"/>
                <w:spacing w:val="-2"/>
                <w:sz w:val="28"/>
              </w:rPr>
              <w:t xml:space="preserve">Проведение оценки эффективности налоговых расходов Каменского муниципального округа Свердловской области в соответствии с Порядком формирования перечня налоговых расходов Свердловской области и оценки налоговых расходов Свердловской области, утвержденным постановлением Правительства Свердловской области от 04.02.2021 № 24-ПП «Об утверждении Порядка формирования </w:t>
            </w:r>
            <w:r>
              <w:rPr>
                <w:rFonts w:ascii="Liberation Serif" w:hAnsi="Liberation Serif"/>
                <w:spacing w:val="-2"/>
                <w:sz w:val="28"/>
              </w:rPr>
              <w:lastRenderedPageBreak/>
              <w:t>перечня налоговых расходов Свердловской области и оценки налоговых расходов Свердловской области», подготовка предложений по совершенствованию налоговой политики на очередной финансовый год и</w:t>
            </w:r>
            <w:proofErr w:type="gramEnd"/>
            <w:r>
              <w:rPr>
                <w:rFonts w:ascii="Liberation Serif" w:hAnsi="Liberation Serif"/>
                <w:spacing w:val="-2"/>
                <w:sz w:val="28"/>
              </w:rPr>
              <w:t> плановый период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Кураторы налоговых расходов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ежегодно,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до 15 октября отчетного года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both"/>
              <w:rPr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подготовка предложений по совершенствованию налоговой политики в Каменском муниципальном округе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17.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pacing w:val="-2"/>
                <w:sz w:val="28"/>
              </w:rPr>
            </w:pPr>
            <w:r>
              <w:rPr>
                <w:rFonts w:ascii="Liberation Serif" w:hAnsi="Liberation Serif"/>
                <w:spacing w:val="-2"/>
                <w:sz w:val="28"/>
              </w:rPr>
              <w:t>Инвентаризация муниципальных правовых актов Каменского муниципального округа Свердловской области, касающихся установления налога на имущество физических лиц и земельного налога, на предмет дублирования оснований льготирования и льготных категорий налогоплательщиков, предусмотренных Налоговым кодексом Российской Федерации, а также невостребованных налоговых льгот с последующим их исключением из указанных муниципальных правовых актов.</w:t>
            </w:r>
          </w:p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pacing w:val="-2"/>
                <w:sz w:val="28"/>
              </w:rPr>
            </w:pPr>
          </w:p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pacing w:val="-2"/>
                <w:sz w:val="28"/>
              </w:rPr>
            </w:pPr>
            <w:r>
              <w:rPr>
                <w:rFonts w:ascii="Liberation Serif" w:hAnsi="Liberation Serif"/>
                <w:spacing w:val="-2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7)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Администрации Каменского муниципального округа Свердловской области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ежегодно,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до 15 октября отчетного года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обеспечение прозрачности налоговой и бюджетной политики, проводимой в Каменском муниципальном округе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18.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 xml:space="preserve">Внедрение механизмов инициативного бюджетирования в рамках государственной программы Свердловской области «Совершенствование социально-экономической политики на территории Свердловской </w:t>
            </w:r>
            <w:r>
              <w:rPr>
                <w:rFonts w:ascii="Liberation Serif" w:hAnsi="Liberation Serif"/>
                <w:sz w:val="28"/>
              </w:rPr>
              <w:lastRenderedPageBreak/>
              <w:t>области», утвержденной постановлением Правительства Свердловской области от 26.10.2023 № 772-ПП «Об утверждении государственной программы Свердловской области «Совершенствование социально-экономической политики на территории Свердловской области»</w:t>
            </w:r>
            <w:proofErr w:type="gramEnd"/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Администрации Каменского муниципального округа Свердловской </w:t>
            </w:r>
            <w:r>
              <w:rPr>
                <w:rFonts w:ascii="Liberation Serif" w:hAnsi="Liberation Serif"/>
                <w:sz w:val="28"/>
              </w:rPr>
              <w:lastRenderedPageBreak/>
              <w:t>области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ежегодно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участие граждан в решении вопросов местного значения, поступление дополнительных сре</w:t>
            </w:r>
            <w:proofErr w:type="gramStart"/>
            <w:r>
              <w:rPr>
                <w:rFonts w:ascii="Liberation Serif" w:hAnsi="Liberation Serif"/>
                <w:sz w:val="28"/>
              </w:rPr>
              <w:t xml:space="preserve">дств </w:t>
            </w:r>
            <w:r>
              <w:rPr>
                <w:rFonts w:ascii="Liberation Serif" w:hAnsi="Liberation Serif"/>
                <w:sz w:val="28"/>
              </w:rPr>
              <w:lastRenderedPageBreak/>
              <w:t>в  б</w:t>
            </w:r>
            <w:proofErr w:type="gramEnd"/>
            <w:r>
              <w:rPr>
                <w:rFonts w:ascii="Liberation Serif" w:hAnsi="Liberation Serif"/>
                <w:sz w:val="28"/>
              </w:rPr>
              <w:t>юджет Каменского муниципального округа</w:t>
            </w:r>
          </w:p>
        </w:tc>
      </w:tr>
      <w:tr w:rsidR="002017A2" w:rsidTr="002017A2">
        <w:trPr>
          <w:trHeight w:val="80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19.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Проведение оценки целесообразности (нецелесообразности) введения на территории Каменского муниципального округа</w:t>
            </w:r>
            <w:r>
              <w:rPr>
                <w:sz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</w:rPr>
              <w:t>Свердловской области туристического налога и его бюджетной эффективности в случае принятия такого решения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Администрации Каменского муниципального округа Свердловской области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ежегодно,</w:t>
            </w:r>
          </w:p>
          <w:p w:rsidR="002017A2" w:rsidRDefault="002017A2">
            <w:pPr>
              <w:autoSpaceDE w:val="0"/>
              <w:jc w:val="center"/>
              <w:rPr>
                <w:rFonts w:ascii="Liberation Serif" w:hAnsi="Liberation Serif" w:cs="Liberation Serif"/>
                <w:color w:val="FF0000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до 15 июля года, следующего за отчетным годом, начиная с 2026 года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оценка получения дополнительных доходов в местный бюджет за счет реализации новых правотворческих полномочий, предоставленных органам местного самоуправления муниципальных образований Федеральным законом № 176-ФЗ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20.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Формирование перечня потенциальных плательщиков туристического налога в Каменском муниципальном округе Свердловской области и проведение анализа целесообразности (нецелесообразности) установления туристического налога с учетом объемов туристического потока, а также дополнения реестра классифицированных средств размещения, </w:t>
            </w:r>
            <w:proofErr w:type="gramStart"/>
            <w:r>
              <w:rPr>
                <w:rFonts w:ascii="Liberation Serif" w:hAnsi="Liberation Serif" w:cs="Liberation Serif"/>
                <w:sz w:val="28"/>
              </w:rPr>
              <w:t>предусмотренный</w:t>
            </w:r>
            <w:proofErr w:type="gramEnd"/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</w:rPr>
              <w:lastRenderedPageBreak/>
              <w:t>Федеральным законом от 24 ноября 1996 года </w:t>
            </w:r>
            <w:hyperlink r:id="rId11" w:history="1">
              <w:r>
                <w:rPr>
                  <w:rStyle w:val="a9"/>
                  <w:rFonts w:ascii="Liberation Serif" w:hAnsi="Liberation Serif" w:cs="Liberation Serif"/>
                  <w:sz w:val="28"/>
                </w:rPr>
                <w:t>№ 132-ФЗ</w:t>
              </w:r>
            </w:hyperlink>
            <w:r>
              <w:rPr>
                <w:rFonts w:ascii="Liberation Serif" w:hAnsi="Liberation Serif" w:cs="Liberation Serif"/>
                <w:sz w:val="28"/>
              </w:rPr>
              <w:t> «Об основах туристской деятельности в Российской Федерации».</w:t>
            </w:r>
          </w:p>
          <w:p w:rsidR="002017A2" w:rsidRDefault="002017A2">
            <w:pPr>
              <w:autoSpaceDE w:val="0"/>
              <w:jc w:val="both"/>
              <w:rPr>
                <w:rFonts w:ascii="Liberation Serif" w:hAnsi="Liberation Serif" w:cs="Liberation Serif"/>
                <w:sz w:val="28"/>
              </w:rPr>
            </w:pPr>
          </w:p>
          <w:p w:rsidR="002017A2" w:rsidRDefault="002017A2">
            <w:pPr>
              <w:autoSpaceDE w:val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8)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Администрации Каменского муниципального округа Свердловской области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ежегодно,</w:t>
            </w:r>
          </w:p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до 15 июля года, следующего за отчетным годом, начиная с 2026 года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оценка получения дополнительных доходов в местный бюджет за счет реализации новых правотворческих полномочий, предоставленных органам местного самоуправления </w:t>
            </w:r>
            <w:r>
              <w:rPr>
                <w:rFonts w:ascii="Liberation Serif" w:hAnsi="Liberation Serif" w:cs="Liberation Serif"/>
                <w:sz w:val="28"/>
              </w:rPr>
              <w:lastRenderedPageBreak/>
              <w:t>муниципальных образований Федеральным законом № 176-ФЗ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21.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Проведение оценки бюджетной эффективности введения туристического налога в Каменском муниципальном округе с учетом информации, полученной в соответствии со строками 19 и 20 настоящего Плана</w:t>
            </w:r>
            <w:r>
              <w:rPr>
                <w:sz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</w:rPr>
              <w:t>мероприятий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Администрации Каменского муниципального округа Свердловской области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ежегодно,</w:t>
            </w:r>
          </w:p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до 20 июля года, следующего за отчетным годом, начиная с 2026 года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обеспечение вовлечения в налогооблагаемый оборот всех плательщиков и полноты уплаты туристического налога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22.</w:t>
            </w:r>
          </w:p>
        </w:tc>
        <w:tc>
          <w:tcPr>
            <w:tcW w:w="481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  <w:highlight w:val="yellow"/>
              </w:rPr>
            </w:pPr>
            <w:r>
              <w:rPr>
                <w:rFonts w:ascii="Liberation Serif" w:hAnsi="Liberation Serif"/>
                <w:sz w:val="28"/>
              </w:rPr>
              <w:t>Раздел 3. Мероприятия, способствующие развитию экономического потенциала Каменского муниципального округа Свердловской области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23.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Реализация мероприятий в рамках муниципального земельного контроля по выявлению:</w:t>
            </w: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1)</w:t>
            </w:r>
            <w:r>
              <w:rPr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земельных участков, не используемых по целевому назначению;</w:t>
            </w: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2) невостребованных земельных участков, долей, паев из земель сельскохозяйственного назначения с последующим принятием мер по оформлению их в муниципальную собственность</w:t>
            </w: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9)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Комитет по управлению муниципальным имуществом Администрации Каменского муниципального округа Свердловской области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вовлечение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 налогооблагаемый оборот неучтенных земельных участков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color w:val="FF0000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 обеспечение своевременного поступления земельного налога либо арендной платы в местный бюджет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24.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 xml:space="preserve">Реализация новых полномочий, определенных пунктами 8-11 статьи 19.1 Федерального закона от 24 июля 2002 года № 101-ФЗ «Об обороте земель сельскохозяйственного назначения» в части определения размера долей на земельные участки, выраженные в гектарах и </w:t>
            </w:r>
            <w:proofErr w:type="spellStart"/>
            <w:r>
              <w:rPr>
                <w:rFonts w:ascii="Liberation Serif" w:hAnsi="Liberation Serif"/>
                <w:sz w:val="28"/>
              </w:rPr>
              <w:t>балло</w:t>
            </w:r>
            <w:proofErr w:type="spellEnd"/>
            <w:r>
              <w:rPr>
                <w:rFonts w:ascii="Liberation Serif" w:hAnsi="Liberation Serif"/>
                <w:sz w:val="28"/>
              </w:rPr>
              <w:t>-гектарах, в виде простой правильной дроби в порядке, определенном Постановлением Правительства Российской Федерации от 16.09.2020 № 1475</w:t>
            </w:r>
            <w:r>
              <w:rPr>
                <w:rFonts w:ascii="Liberation Serif" w:hAnsi="Liberation Serif" w:cs="Liberation Serif"/>
                <w:sz w:val="28"/>
              </w:rPr>
              <w:t xml:space="preserve"> «Об утверждении Правил определения размеров земельных долей, выраженных в гектарах или</w:t>
            </w:r>
            <w:proofErr w:type="gramEnd"/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балло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-гектарах, в виде простой правильной дроби». Информация </w:t>
            </w:r>
            <w:r>
              <w:rPr>
                <w:rFonts w:ascii="Liberation Serif" w:hAnsi="Liberation Serif"/>
                <w:sz w:val="28"/>
              </w:rPr>
              <w:t>о количестве таких земельных участков и правообладателях, у которых было осуществлено определение доли владения в виде простой правильной дроби, направляется в Управление Федеральной налоговой службы Свердловской области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ежеквартально, начиная с 15 июля 2025 года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вовлечение в налогооблагаемый оборот земельных участков и обеспечение поступления земельного налога в местный бюджет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25.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</w:rPr>
            </w:pPr>
            <w:r>
              <w:rPr>
                <w:rFonts w:ascii="Liberation Serif" w:hAnsi="Liberation Serif" w:cs="Arial"/>
                <w:sz w:val="28"/>
              </w:rPr>
              <w:t xml:space="preserve">Организация и проведение контрольных (надзорных) мероприятий в рамках мероприятий земельного контроля либо межведомственных комиссий («мобильных групп») по выявлению неучтенных объектов </w:t>
            </w:r>
            <w:r>
              <w:rPr>
                <w:rFonts w:ascii="Liberation Serif" w:hAnsi="Liberation Serif" w:cs="Arial"/>
                <w:sz w:val="28"/>
              </w:rPr>
              <w:lastRenderedPageBreak/>
              <w:t>недвижимого имущества (объектов капитального строительства и земельных участков) или по уточнению характеристик ранее учтенных объектов недвижимого имущества (объектам капитального строительства и земельным участкам) в целях дополнения сведений ЕГРН.</w:t>
            </w: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</w:rPr>
            </w:pP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9)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Комитет по управлению муниципальным имуществом Администрации </w:t>
            </w:r>
            <w:r>
              <w:rPr>
                <w:rFonts w:ascii="Liberation Serif" w:hAnsi="Liberation Serif"/>
                <w:sz w:val="28"/>
              </w:rPr>
              <w:lastRenderedPageBreak/>
              <w:t>Каменского муниципального округа Свердловской области</w:t>
            </w:r>
          </w:p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Комитет по архитектуре и градостроительству Администрации Каменского муниципального округа  Свердловской области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вовлечение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 налогооблагаемый (хозяйственный) оборот неучтенных земельных участков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и обеспечение своевременного поступления земельного налога либо арендной платы в  местный бюджет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26.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>Организация и проведение мероприятий, направленных на активизацию использования гражданами механизмов, позволяющих оформлять право на принадлежащее им недвижимое имущество в упрощенном порядке в соответствии с федеральными законами от 30 июня 2006 года № 93-ФЗ «О внесении изменений в некоторые законодательные акты Российской Федерации по вопросу оформления в упрощенном порядке прав граждан на отдельные объекты недвижимого имущества» и</w:t>
            </w:r>
            <w:r>
              <w:rPr>
                <w:rFonts w:ascii="Liberation Serif" w:hAnsi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/>
                <w:sz w:val="28"/>
              </w:rPr>
              <w:t>от</w:t>
            </w:r>
            <w:r>
              <w:rPr>
                <w:rFonts w:ascii="Liberation Serif" w:hAnsi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/>
                <w:sz w:val="28"/>
              </w:rPr>
              <w:t>5</w:t>
            </w:r>
            <w:r>
              <w:rPr>
                <w:rFonts w:ascii="Liberation Serif" w:hAnsi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/>
                <w:sz w:val="28"/>
              </w:rPr>
              <w:t>апреля 2021 года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№79-ФЗ «О внесении изменений в отдельные законодательные акты Российской Федерации».</w:t>
            </w:r>
          </w:p>
          <w:p w:rsidR="002017A2" w:rsidRDefault="002017A2">
            <w:pPr>
              <w:autoSpaceDE w:val="0"/>
              <w:jc w:val="both"/>
              <w:rPr>
                <w:sz w:val="28"/>
              </w:rPr>
            </w:pPr>
          </w:p>
          <w:p w:rsidR="002017A2" w:rsidRDefault="002017A2">
            <w:pPr>
              <w:autoSpaceDE w:val="0"/>
              <w:jc w:val="both"/>
              <w:rPr>
                <w:rFonts w:ascii="Liberation Serif" w:hAnsi="Liberation Serif" w:cs="Arial"/>
                <w:sz w:val="28"/>
              </w:rPr>
            </w:pPr>
            <w:r>
              <w:rPr>
                <w:rFonts w:ascii="Liberation Serif" w:hAnsi="Liberation Serif" w:cs="Arial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10)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pacing w:val="-2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вовлечение в налогооблагаемый оборот неучтенных объектов недвижимости, увеличение налоговых доходов по земельному налогу и налогу на имущество физических лиц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27.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A2" w:rsidRDefault="002017A2">
            <w:pPr>
              <w:spacing w:line="228" w:lineRule="auto"/>
              <w:jc w:val="both"/>
              <w:rPr>
                <w:rFonts w:ascii="Liberation Serif" w:hAnsi="Liberation Serif" w:cs="Liberation Serif"/>
                <w:sz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</w:rPr>
              <w:t>Организация и проведение мероприятий, в том числе информационного характера, направленных на стимулирование граждан к оформлению своих прав на земельные участки и объекты капитального строительства через органы местного самоуправления муниципальных образований в качестве уполномоченных лиц в соответствии с Федеральным законом от 30 июня 2006 года № 93</w:t>
            </w:r>
            <w:r>
              <w:rPr>
                <w:rFonts w:ascii="Liberation Serif" w:hAnsi="Liberation Serif" w:cs="Liberation Serif"/>
                <w:sz w:val="28"/>
              </w:rPr>
              <w:noBreakHyphen/>
              <w:t>ФЗ «О внесении изменений в некоторые законодательные акты Российской Федерации по вопросу оформления в упрощенном порядке</w:t>
            </w:r>
            <w:proofErr w:type="gramEnd"/>
            <w:r>
              <w:rPr>
                <w:rFonts w:ascii="Liberation Serif" w:hAnsi="Liberation Serif" w:cs="Liberation Serif"/>
                <w:sz w:val="28"/>
              </w:rPr>
              <w:t xml:space="preserve"> прав граждан на отдельные объекты недвижимого имущества».</w:t>
            </w:r>
          </w:p>
          <w:p w:rsidR="002017A2" w:rsidRDefault="002017A2">
            <w:pPr>
              <w:spacing w:line="228" w:lineRule="auto"/>
              <w:jc w:val="both"/>
              <w:rPr>
                <w:rFonts w:ascii="Liberation Serif" w:hAnsi="Liberation Serif" w:cs="Liberation Serif"/>
                <w:sz w:val="28"/>
              </w:rPr>
            </w:pPr>
          </w:p>
          <w:p w:rsidR="002017A2" w:rsidRDefault="002017A2">
            <w:pPr>
              <w:spacing w:line="228" w:lineRule="auto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9)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  <w:p w:rsidR="002017A2" w:rsidRDefault="002017A2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2017A2" w:rsidRDefault="002017A2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7A2" w:rsidRDefault="002017A2">
            <w:pPr>
              <w:spacing w:line="228" w:lineRule="auto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вовлечение в налогооблагаемый оборот неучтенных объектов недвижимости, увеличение поступлений по земельному налогу и налогу на имущество физических лиц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28.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</w:rPr>
            </w:pPr>
            <w:r>
              <w:rPr>
                <w:rFonts w:ascii="Liberation Serif" w:hAnsi="Liberation Serif" w:cs="Arial"/>
                <w:sz w:val="28"/>
              </w:rPr>
              <w:t xml:space="preserve">Организация и проведение мероприятий по выявлению фактов использования земельных участков без правовых оснований, направление предостережений и проведение </w:t>
            </w:r>
            <w:proofErr w:type="spellStart"/>
            <w:r>
              <w:rPr>
                <w:rFonts w:ascii="Liberation Serif" w:hAnsi="Liberation Serif" w:cs="Arial"/>
                <w:sz w:val="28"/>
              </w:rPr>
              <w:t>претензионно</w:t>
            </w:r>
            <w:proofErr w:type="spellEnd"/>
            <w:r>
              <w:rPr>
                <w:rFonts w:ascii="Liberation Serif" w:hAnsi="Liberation Serif" w:cs="Arial"/>
                <w:sz w:val="28"/>
              </w:rPr>
              <w:t>-</w:t>
            </w:r>
            <w:r>
              <w:rPr>
                <w:rFonts w:ascii="Liberation Serif" w:hAnsi="Liberation Serif" w:cs="Arial"/>
                <w:sz w:val="28"/>
              </w:rPr>
              <w:lastRenderedPageBreak/>
              <w:t>исковой работы по взысканию неосновательного обогащения с фактических землепользователей в соответствии с методическими рекомендациями органам самоуправления по взысканию неосновательного обогащения с лиц, использующих земельные участки без правовых оснований.</w:t>
            </w: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</w:rPr>
            </w:pP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</w:rPr>
            </w:pPr>
            <w:r>
              <w:rPr>
                <w:rFonts w:ascii="Liberation Serif" w:hAnsi="Liberation Serif" w:cs="Arial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11)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Комитет по управлению муниципальным имуществом </w:t>
            </w:r>
            <w:r>
              <w:rPr>
                <w:rFonts w:ascii="Liberation Serif" w:hAnsi="Liberation Serif"/>
                <w:sz w:val="28"/>
              </w:rPr>
              <w:lastRenderedPageBreak/>
              <w:t xml:space="preserve">Администрации Каменского муниципального округа Свердловской области 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  <w:highlight w:val="magenta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ежегодно, до 15 июля отчетного года и до 20 января года, </w:t>
            </w:r>
            <w:r>
              <w:rPr>
                <w:rFonts w:ascii="Liberation Serif" w:hAnsi="Liberation Serif"/>
                <w:sz w:val="28"/>
              </w:rPr>
              <w:lastRenderedPageBreak/>
              <w:t>следующего за отчетным годом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увеличение неналоговых доходов местных бюджетов, стимулирование </w:t>
            </w:r>
            <w:r>
              <w:rPr>
                <w:rFonts w:ascii="Liberation Serif" w:hAnsi="Liberation Serif"/>
                <w:sz w:val="28"/>
              </w:rPr>
              <w:lastRenderedPageBreak/>
              <w:t xml:space="preserve">фактических землепользователей </w:t>
            </w:r>
            <w:proofErr w:type="gramStart"/>
            <w:r>
              <w:rPr>
                <w:rFonts w:ascii="Liberation Serif" w:hAnsi="Liberation Serif"/>
                <w:sz w:val="28"/>
              </w:rPr>
              <w:t>к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оформление правоустанавливающих документов на земельные участки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29.</w:t>
            </w:r>
          </w:p>
        </w:tc>
        <w:tc>
          <w:tcPr>
            <w:tcW w:w="221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2017A2">
            <w:pPr>
              <w:autoSpaceDE w:val="0"/>
              <w:spacing w:line="230" w:lineRule="auto"/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>Мониторинг поступления платы за размещение отдельных видов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 в рамках исполнения постановления Правительства Свердловской области от 18.05.2023 №335-ПП «Об утверждении Положения о порядке и условиях размещения объектов, виды которых устанавливаются Правительством Российской Федерации, на землях или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8"/>
              </w:rPr>
              <w:t xml:space="preserve">земельных участках, находящихся в государственной или муниципальной собственности, без предоставления земельных </w:t>
            </w:r>
            <w:r>
              <w:rPr>
                <w:rFonts w:ascii="Liberation Serif" w:hAnsi="Liberation Serif"/>
                <w:sz w:val="28"/>
              </w:rPr>
              <w:lastRenderedPageBreak/>
              <w:t>участков и установления сервитутов, публичных сервитутов и признании утратившим силу постановления Правительства Свердловской области от 26.08.2021 № 543-ПП «Об утверждении Положения о порядке и условиях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сервитутов, публичных сервитутов».</w:t>
            </w:r>
          </w:p>
          <w:p w:rsidR="002017A2" w:rsidRDefault="002017A2">
            <w:pPr>
              <w:autoSpaceDE w:val="0"/>
              <w:spacing w:line="230" w:lineRule="auto"/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autoSpaceDE w:val="0"/>
              <w:spacing w:line="230" w:lineRule="auto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12)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spacing w:line="23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Комитет по архитектуре и градостроительству Администрации Каменского муниципального округа  Свердловской области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spacing w:line="23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spacing w:line="230" w:lineRule="auto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увеличение неналоговых доходов местного бюджета, вовлечение в хозяйственный оборот земельных участков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ind w:left="-71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30.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Взаимодействие с налогоплательщиками и территориальными налоговыми органами по вопросу привлечения к постановке на налоговый учет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>в качестве обособленных подразделений организаций, зарегистрированных в качестве налогоплательщиков за пределами Свердловской области, в том числе участвующих в реализации инвестиционных проектов на территории муниципального образования,</w:t>
            </w:r>
            <w:r>
              <w:rPr>
                <w:rFonts w:ascii="Liberation Serif" w:hAnsi="Liberation Serif"/>
                <w:bCs/>
                <w:sz w:val="28"/>
              </w:rPr>
              <w:t xml:space="preserve"> в соответствии с методическими </w:t>
            </w:r>
            <w:r>
              <w:rPr>
                <w:rFonts w:ascii="Liberation Serif" w:hAnsi="Liberation Serif"/>
                <w:bCs/>
                <w:sz w:val="28"/>
              </w:rPr>
              <w:lastRenderedPageBreak/>
              <w:t xml:space="preserve">рекомендациями </w:t>
            </w:r>
            <w:r>
              <w:rPr>
                <w:rFonts w:ascii="Liberation Serif" w:hAnsi="Liberation Serif"/>
                <w:sz w:val="28"/>
              </w:rPr>
              <w:t>по организации взаимодействия органов местного самоуправления и территориальных налоговых органов по постановке на налоговый учет обособленных подразделений организаций по месту осуществления ими деятельности.</w:t>
            </w:r>
            <w:proofErr w:type="gramEnd"/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highlight w:val="yellow"/>
              </w:rPr>
            </w:pPr>
            <w:r>
              <w:rPr>
                <w:rFonts w:ascii="Liberation Serif" w:hAnsi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13)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Администрация Каменского муниципального округа Свердловской области</w:t>
            </w:r>
          </w:p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highlight w:val="yellow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  <w:highlight w:val="yellow"/>
              </w:rPr>
            </w:pPr>
            <w:r>
              <w:rPr>
                <w:rFonts w:ascii="Liberation Serif" w:hAnsi="Liberation Serif"/>
                <w:sz w:val="28"/>
              </w:rPr>
              <w:t>увеличение объема обязательных платежей в  местный бюджет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31.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Активизация работы по расширению рынков сбыта продукции, произведенной в Каменском муниципальном округе Свердловской области, в том числе путем проведения </w:t>
            </w:r>
            <w:proofErr w:type="spellStart"/>
            <w:r>
              <w:rPr>
                <w:rFonts w:ascii="Liberation Serif" w:hAnsi="Liberation Serif"/>
                <w:sz w:val="28"/>
              </w:rPr>
              <w:t>выставочно</w:t>
            </w:r>
            <w:proofErr w:type="spellEnd"/>
            <w:r>
              <w:rPr>
                <w:rFonts w:ascii="Liberation Serif" w:hAnsi="Liberation Serif"/>
                <w:sz w:val="28"/>
              </w:rPr>
              <w:t>-ярмарочной деятельности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Администрация Каменского муниципального округа Свердловской области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  <w:highlight w:val="yellow"/>
              </w:rPr>
            </w:pPr>
            <w:r>
              <w:rPr>
                <w:rFonts w:ascii="Liberation Serif" w:hAnsi="Liberation Serif"/>
                <w:sz w:val="28"/>
              </w:rPr>
              <w:t>расширение рынков сбыта продукции, производимой на территории Каменского муниципального округа Свердловской области, способствующих увеличению доходов  местного бюджета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32.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Предоставление сведений о перечислениях за размещение нестационарных торговых объектов на землях, находящихся в муниципальной собственности, и землях, государственная собственность на которые не разграничена.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Информация представляется в Финансовое управление Администрация Каменского </w:t>
            </w:r>
            <w:r>
              <w:rPr>
                <w:rFonts w:ascii="Liberation Serif" w:hAnsi="Liberation Serif"/>
                <w:sz w:val="28"/>
              </w:rPr>
              <w:lastRenderedPageBreak/>
              <w:t>муниципального округа Свердловской области по форме согласно приложению к настоящему плану мероприятий (таблица 14)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Администрация Каменского муниципального округа Свердловской области совместно с Комитетом по архитектуре и </w:t>
            </w:r>
            <w:r>
              <w:rPr>
                <w:rFonts w:ascii="Liberation Serif" w:hAnsi="Liberation Serif"/>
                <w:sz w:val="28"/>
              </w:rPr>
              <w:lastRenderedPageBreak/>
              <w:t>градостроительству Администрации Каменского муниципального округа  Свердловской области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ежегодно, до 15 января года, следующего за </w:t>
            </w:r>
            <w:proofErr w:type="gramStart"/>
            <w:r>
              <w:rPr>
                <w:rFonts w:ascii="Liberation Serif" w:hAnsi="Liberation Serif"/>
                <w:sz w:val="28"/>
              </w:rPr>
              <w:t>отчетным</w:t>
            </w:r>
            <w:proofErr w:type="gramEnd"/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обеспечение поступлений неналоговых доходов в местный бюджет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33.</w:t>
            </w:r>
          </w:p>
        </w:tc>
        <w:tc>
          <w:tcPr>
            <w:tcW w:w="481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Раздел 4. Мероприятия, направленные на стимулирование доходного потенциала Каменского муниципального округа Свердловской области посредством совершенствования подходов к межбюджетному регулированию на региональном уровне</w:t>
            </w:r>
          </w:p>
        </w:tc>
      </w:tr>
      <w:tr w:rsidR="002017A2" w:rsidTr="002017A2">
        <w:trPr>
          <w:trHeight w:val="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34.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proofErr w:type="gramStart"/>
            <w:r>
              <w:rPr>
                <w:rFonts w:ascii="Liberation Serif" w:hAnsi="Liberation Serif"/>
                <w:sz w:val="28"/>
              </w:rPr>
              <w:t>Осуществление мониторинга эффективности деятельности административной комиссии, созданной в соответствии с Законом Свердловской области от 23 мая 2011 года №</w:t>
            </w:r>
            <w:r>
              <w:rPr>
                <w:rFonts w:ascii="Liberation Serif" w:hAnsi="Liberation Serif"/>
                <w:sz w:val="28"/>
                <w:lang w:val="en-US"/>
              </w:rPr>
              <w:t> </w:t>
            </w:r>
            <w:r>
              <w:rPr>
                <w:rFonts w:ascii="Liberation Serif" w:hAnsi="Liberation Serif"/>
                <w:sz w:val="28"/>
              </w:rPr>
              <w:t>31-ОЗ «О наделении органов местного самоуправления муниципальных образований в Свердловской области, государственным полномочием Свердловской области по созданию административных комиссий».</w:t>
            </w:r>
            <w:proofErr w:type="gramEnd"/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15)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Администрация Каменского муниципального округа Свердловской области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оценка бюджетной эффективности переданных полномочий и обеспечение поступления неналоговых доходов в местный бюджет от деятельности административных комиссий</w:t>
            </w:r>
          </w:p>
        </w:tc>
      </w:tr>
    </w:tbl>
    <w:p w:rsidR="002017A2" w:rsidRDefault="002017A2" w:rsidP="002017A2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Liberation Serif" w:eastAsia="Calibri" w:hAnsi="Liberation Serif"/>
          <w:b/>
          <w:sz w:val="20"/>
          <w:szCs w:val="20"/>
        </w:rPr>
      </w:pPr>
    </w:p>
    <w:p w:rsidR="002017A2" w:rsidRDefault="002017A2" w:rsidP="002017A2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Liberation Serif" w:eastAsia="Calibri" w:hAnsi="Liberation Serif"/>
          <w:b/>
          <w:sz w:val="20"/>
          <w:szCs w:val="20"/>
        </w:rPr>
      </w:pPr>
    </w:p>
    <w:p w:rsidR="002017A2" w:rsidRDefault="002017A2" w:rsidP="002017A2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Liberation Serif" w:eastAsia="Calibri" w:hAnsi="Liberation Serif"/>
          <w:b/>
          <w:sz w:val="20"/>
          <w:szCs w:val="20"/>
        </w:rPr>
      </w:pPr>
    </w:p>
    <w:tbl>
      <w:tblPr>
        <w:tblW w:w="149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5176"/>
        <w:gridCol w:w="3046"/>
        <w:gridCol w:w="6484"/>
        <w:gridCol w:w="43"/>
      </w:tblGrid>
      <w:tr w:rsidR="002017A2" w:rsidTr="002017A2">
        <w:trPr>
          <w:gridBefore w:val="1"/>
          <w:wBefore w:w="176" w:type="dxa"/>
        </w:trPr>
        <w:tc>
          <w:tcPr>
            <w:tcW w:w="8222" w:type="dxa"/>
            <w:gridSpan w:val="2"/>
          </w:tcPr>
          <w:p w:rsidR="002017A2" w:rsidRDefault="002017A2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527" w:type="dxa"/>
            <w:gridSpan w:val="2"/>
          </w:tcPr>
          <w:p w:rsidR="002017A2" w:rsidRDefault="002017A2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</w:p>
          <w:p w:rsidR="002017A2" w:rsidRDefault="002017A2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Плану мероприятий («дорожной карте») по повышению доходного потенциала Каменского муниципального округа Свердловской области на 2025–2027 годы</w:t>
            </w:r>
          </w:p>
          <w:p w:rsidR="002017A2" w:rsidRDefault="002017A2">
            <w:pPr>
              <w:spacing w:line="228" w:lineRule="auto"/>
              <w:ind w:left="1593"/>
              <w:rPr>
                <w:sz w:val="28"/>
                <w:szCs w:val="28"/>
              </w:rPr>
            </w:pPr>
          </w:p>
          <w:p w:rsidR="002017A2" w:rsidRDefault="002017A2">
            <w:pPr>
              <w:spacing w:line="228" w:lineRule="auto"/>
              <w:ind w:left="1593"/>
              <w:rPr>
                <w:sz w:val="28"/>
                <w:szCs w:val="28"/>
              </w:rPr>
            </w:pPr>
          </w:p>
        </w:tc>
      </w:tr>
      <w:tr w:rsidR="002017A2" w:rsidTr="002017A2">
        <w:trPr>
          <w:gridAfter w:val="1"/>
          <w:wAfter w:w="43" w:type="dxa"/>
        </w:trPr>
        <w:tc>
          <w:tcPr>
            <w:tcW w:w="5352" w:type="dxa"/>
            <w:gridSpan w:val="2"/>
            <w:hideMark/>
          </w:tcPr>
          <w:p w:rsidR="002017A2" w:rsidRDefault="002017A2">
            <w:pPr>
              <w:spacing w:line="228" w:lineRule="auto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</w:t>
            </w:r>
          </w:p>
        </w:tc>
        <w:tc>
          <w:tcPr>
            <w:tcW w:w="9530" w:type="dxa"/>
            <w:gridSpan w:val="2"/>
            <w:hideMark/>
          </w:tcPr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Таблица 1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sz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proofErr w:type="gramStart"/>
      <w:r>
        <w:rPr>
          <w:rFonts w:ascii="Liberation Serif" w:hAnsi="Liberation Serif"/>
          <w:sz w:val="28"/>
        </w:rPr>
        <w:t>о работе по вовлечению в налогооблагаемый оборот доходов от сдачи физическими лицами в аренду</w:t>
      </w:r>
      <w:proofErr w:type="gramEnd"/>
      <w:r>
        <w:rPr>
          <w:rFonts w:ascii="Liberation Serif" w:hAnsi="Liberation Serif"/>
          <w:sz w:val="28"/>
        </w:rPr>
        <w:t xml:space="preserve"> недвижимого имущества</w:t>
      </w:r>
    </w:p>
    <w:p w:rsidR="002017A2" w:rsidRDefault="002017A2" w:rsidP="002017A2">
      <w:pPr>
        <w:jc w:val="center"/>
        <w:rPr>
          <w:sz w:val="28"/>
          <w:u w:val="single"/>
        </w:rPr>
      </w:pPr>
      <w:r>
        <w:rPr>
          <w:rFonts w:ascii="Liberation Serif" w:hAnsi="Liberation Serif"/>
          <w:sz w:val="28"/>
        </w:rPr>
        <w:t>в Каменском муниципальном округе Свердловской области</w:t>
      </w:r>
    </w:p>
    <w:p w:rsidR="002017A2" w:rsidRDefault="002017A2" w:rsidP="002017A2">
      <w:pPr>
        <w:jc w:val="center"/>
        <w:rPr>
          <w:sz w:val="28"/>
        </w:rPr>
      </w:pPr>
      <w:r>
        <w:rPr>
          <w:rFonts w:ascii="Liberation Serif" w:hAnsi="Liberation Serif"/>
          <w:sz w:val="28"/>
        </w:rPr>
        <w:t>за ____________________________________________</w:t>
      </w:r>
    </w:p>
    <w:p w:rsidR="002017A2" w:rsidRDefault="002017A2" w:rsidP="002017A2">
      <w:pPr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(I квартал, первое полугодие, 9 месяцев, год)</w:t>
      </w:r>
    </w:p>
    <w:p w:rsidR="002017A2" w:rsidRDefault="002017A2" w:rsidP="002017A2">
      <w:pPr>
        <w:jc w:val="center"/>
        <w:rPr>
          <w:rFonts w:ascii="Liberation Serif" w:hAnsi="Liberation Serif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18"/>
        </w:rPr>
      </w:pPr>
    </w:p>
    <w:tbl>
      <w:tblPr>
        <w:tblW w:w="4805" w:type="pct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7935"/>
        <w:gridCol w:w="1653"/>
        <w:gridCol w:w="1872"/>
        <w:gridCol w:w="2168"/>
      </w:tblGrid>
      <w:tr w:rsidR="002017A2" w:rsidTr="002017A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Номер строки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За отчетный период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20__ года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За аналогичный период прошлого года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Рост (снижение)</w:t>
            </w:r>
            <w:r>
              <w:rPr>
                <w:rFonts w:ascii="Liberation Serif" w:hAnsi="Liberation Serif"/>
                <w:sz w:val="20"/>
              </w:rPr>
              <w:br/>
              <w:t>к аналогичному</w:t>
            </w:r>
            <w:r>
              <w:rPr>
                <w:rFonts w:ascii="Liberation Serif" w:hAnsi="Liberation Serif"/>
                <w:sz w:val="20"/>
              </w:rPr>
              <w:br/>
              <w:t>периоду</w:t>
            </w:r>
            <w:r>
              <w:rPr>
                <w:rFonts w:ascii="Liberation Serif" w:hAnsi="Liberation Serif"/>
                <w:sz w:val="20"/>
              </w:rPr>
              <w:br/>
              <w:t>прошлого года</w:t>
            </w:r>
          </w:p>
        </w:tc>
      </w:tr>
      <w:tr w:rsidR="002017A2" w:rsidTr="002017A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</w:tr>
      <w:tr w:rsidR="002017A2" w:rsidTr="002017A2">
        <w:trPr>
          <w:trHeight w:val="8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проведенных заседаний рабочих групп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объектов, в отношении которых поступила информация о фактах сдачи физическими лицами недвижимого имущества, всего</w:t>
            </w:r>
          </w:p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из них: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от организаций, осуществляющих управление многоквартирными домами (управляющие компании и товарищества собственников жилья)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 результате обращений на горячую линию (телефон доверия)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из других источников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объектов, в отношении которых поступила информация о фактах сдачи физическими лицами недвижимого имущества, сведения по которым направлены в территориальные налоговые органы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</w:tbl>
    <w:p w:rsidR="002017A2" w:rsidRDefault="002017A2" w:rsidP="002017A2">
      <w:pPr>
        <w:rPr>
          <w:vanish/>
          <w:sz w:val="20"/>
          <w:szCs w:val="20"/>
        </w:rPr>
        <w:sectPr w:rsidR="002017A2" w:rsidSect="002017A2">
          <w:pgSz w:w="16840" w:h="11907" w:orient="landscape"/>
          <w:pgMar w:top="1134" w:right="567" w:bottom="1134" w:left="1418" w:header="720" w:footer="720" w:gutter="0"/>
          <w:cols w:space="720"/>
        </w:sectPr>
      </w:pPr>
    </w:p>
    <w:p w:rsidR="002017A2" w:rsidRDefault="002017A2" w:rsidP="002017A2">
      <w:pPr>
        <w:pageBreakBefore/>
        <w:rPr>
          <w:vanish/>
          <w:sz w:val="20"/>
          <w:szCs w:val="20"/>
        </w:rPr>
      </w:pPr>
    </w:p>
    <w:p w:rsidR="002017A2" w:rsidRDefault="002017A2" w:rsidP="002017A2">
      <w:pPr>
        <w:tabs>
          <w:tab w:val="left" w:pos="271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459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1"/>
        <w:gridCol w:w="9244"/>
      </w:tblGrid>
      <w:tr w:rsidR="002017A2" w:rsidTr="002017A2">
        <w:tc>
          <w:tcPr>
            <w:tcW w:w="5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rPr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Форма</w:t>
            </w:r>
          </w:p>
        </w:tc>
        <w:tc>
          <w:tcPr>
            <w:tcW w:w="9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Таблица 2</w:t>
            </w:r>
          </w:p>
        </w:tc>
      </w:tr>
    </w:tbl>
    <w:p w:rsidR="002017A2" w:rsidRDefault="002017A2" w:rsidP="002017A2">
      <w:pPr>
        <w:tabs>
          <w:tab w:val="left" w:pos="2717"/>
        </w:tabs>
        <w:rPr>
          <w:sz w:val="28"/>
        </w:rPr>
      </w:pPr>
    </w:p>
    <w:p w:rsidR="002017A2" w:rsidRDefault="002017A2" w:rsidP="002017A2">
      <w:pPr>
        <w:ind w:right="-172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ИНФОРМАЦИЯ</w:t>
      </w:r>
    </w:p>
    <w:p w:rsidR="002017A2" w:rsidRDefault="002017A2" w:rsidP="002017A2">
      <w:pPr>
        <w:jc w:val="center"/>
        <w:rPr>
          <w:sz w:val="28"/>
        </w:rPr>
      </w:pPr>
      <w:r>
        <w:rPr>
          <w:rFonts w:ascii="Liberation Serif" w:hAnsi="Liberation Serif"/>
          <w:sz w:val="28"/>
        </w:rPr>
        <w:t xml:space="preserve">о результатах работы межведомственных комиссий налоговых органов с хозяйствующими субъектами, имеющими задолженность по уплате налогов, в том числе подлежащих зачислению в бюджет Каменского муниципального округа Свердловской области, </w:t>
      </w:r>
      <w:r>
        <w:rPr>
          <w:rFonts w:ascii="Liberation Serif" w:hAnsi="Liberation Serif"/>
          <w:sz w:val="28"/>
        </w:rPr>
        <w:br/>
      </w:r>
      <w:proofErr w:type="gramStart"/>
      <w:r>
        <w:rPr>
          <w:rFonts w:ascii="Liberation Serif" w:hAnsi="Liberation Serif"/>
          <w:sz w:val="28"/>
        </w:rPr>
        <w:t>за</w:t>
      </w:r>
      <w:proofErr w:type="gramEnd"/>
      <w:r>
        <w:rPr>
          <w:rFonts w:ascii="Liberation Serif" w:hAnsi="Liberation Serif"/>
          <w:sz w:val="28"/>
        </w:rPr>
        <w:t xml:space="preserve"> ____________________________________________</w:t>
      </w:r>
    </w:p>
    <w:p w:rsidR="002017A2" w:rsidRDefault="002017A2" w:rsidP="002017A2">
      <w:pPr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(I квартал, первое полугодие, 9 месяцев, год)</w:t>
      </w:r>
    </w:p>
    <w:p w:rsidR="002017A2" w:rsidRDefault="002017A2" w:rsidP="002017A2">
      <w:pPr>
        <w:jc w:val="center"/>
        <w:rPr>
          <w:rFonts w:ascii="Liberation Serif" w:hAnsi="Liberation Serif" w:cs="Liberation Serif"/>
        </w:rPr>
      </w:pPr>
    </w:p>
    <w:p w:rsidR="002017A2" w:rsidRDefault="002017A2" w:rsidP="002017A2">
      <w:pPr>
        <w:jc w:val="center"/>
        <w:rPr>
          <w:rFonts w:ascii="Liberation Serif" w:hAnsi="Liberation Serif" w:cs="Liberation Serif"/>
          <w:bCs/>
        </w:rPr>
      </w:pPr>
    </w:p>
    <w:tbl>
      <w:tblPr>
        <w:tblW w:w="5050" w:type="pct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6"/>
        <w:gridCol w:w="1642"/>
        <w:gridCol w:w="2628"/>
        <w:gridCol w:w="2976"/>
        <w:gridCol w:w="1275"/>
        <w:gridCol w:w="2126"/>
        <w:gridCol w:w="2125"/>
      </w:tblGrid>
      <w:tr w:rsidR="002017A2" w:rsidTr="002017A2">
        <w:trPr>
          <w:trHeight w:val="1850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хозяйствующих субъектов, имеющих задолженность по уплате налогов, на начало года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Сумма задолженности по налоговым платежам на начало года</w:t>
            </w:r>
          </w:p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(тыс. рублей)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заслушанных на заседаниях межведомственных комиссий хозяйствующих субъектов, имеющих задолженность по уплате налогов, в отчетном периоде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Сумма задолженности по налоговым платежам на отчетную дату</w:t>
            </w:r>
          </w:p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(тыс. рублей)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Сумма погашенной задолженности за отчетный период</w:t>
            </w:r>
          </w:p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(тыс. рублей)</w:t>
            </w:r>
          </w:p>
        </w:tc>
      </w:tr>
      <w:tr w:rsidR="002017A2" w:rsidTr="002017A2">
        <w:trPr>
          <w:trHeight w:val="716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 них, поступило в 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 них, поступило в местные бюджеты</w:t>
            </w:r>
          </w:p>
        </w:tc>
      </w:tr>
      <w:tr w:rsidR="002017A2" w:rsidTr="002017A2">
        <w:trPr>
          <w:trHeight w:val="7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2017A2" w:rsidTr="002017A2">
        <w:trPr>
          <w:trHeight w:val="7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17A2" w:rsidRDefault="002017A2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2017A2" w:rsidRDefault="002017A2" w:rsidP="002017A2">
      <w:pPr>
        <w:tabs>
          <w:tab w:val="left" w:pos="2717"/>
        </w:tabs>
        <w:rPr>
          <w:b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rPr>
          <w:sz w:val="20"/>
          <w:szCs w:val="20"/>
        </w:rPr>
      </w:pPr>
    </w:p>
    <w:p w:rsidR="002017A2" w:rsidRDefault="002017A2" w:rsidP="002017A2">
      <w:pPr>
        <w:tabs>
          <w:tab w:val="left" w:pos="6549"/>
        </w:tabs>
        <w:rPr>
          <w:vanish/>
          <w:sz w:val="20"/>
          <w:szCs w:val="20"/>
        </w:rPr>
      </w:pPr>
      <w:r>
        <w:rPr>
          <w:sz w:val="20"/>
          <w:szCs w:val="20"/>
        </w:rPr>
        <w:tab/>
      </w:r>
    </w:p>
    <w:p w:rsidR="002017A2" w:rsidRDefault="002017A2" w:rsidP="002017A2">
      <w:pPr>
        <w:pageBreakBefore/>
        <w:rPr>
          <w:vanish/>
          <w:sz w:val="20"/>
          <w:szCs w:val="20"/>
        </w:rPr>
      </w:pPr>
    </w:p>
    <w:p w:rsidR="002017A2" w:rsidRDefault="002017A2" w:rsidP="002017A2">
      <w:pPr>
        <w:rPr>
          <w:vanish/>
          <w:sz w:val="20"/>
          <w:szCs w:val="20"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1"/>
        <w:gridCol w:w="4819"/>
      </w:tblGrid>
      <w:tr w:rsidR="002017A2" w:rsidTr="002017A2"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Форма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pacing w:line="228" w:lineRule="auto"/>
              <w:ind w:right="33"/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Таблица 3</w:t>
            </w:r>
          </w:p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</w:rPr>
            </w:pPr>
          </w:p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</w:rPr>
            </w:pP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 </w:t>
      </w:r>
      <w:proofErr w:type="spellStart"/>
      <w:r>
        <w:rPr>
          <w:rFonts w:ascii="Liberation Serif" w:hAnsi="Liberation Serif"/>
          <w:sz w:val="28"/>
        </w:rPr>
        <w:t>претензионно</w:t>
      </w:r>
      <w:proofErr w:type="spellEnd"/>
      <w:r>
        <w:rPr>
          <w:rFonts w:ascii="Liberation Serif" w:hAnsi="Liberation Serif"/>
          <w:sz w:val="28"/>
        </w:rPr>
        <w:t>-исковой и адресной работе с арендаторами (нанимателями), имеющими задолженность по арендным платежам за пользование имуществом, находящимся в муниципальной собственности, по договорам социального найма и арендным платежам за земельные участки, находящиеся в муниципальной собственности и (или) собственность на которые не разграничена</w:t>
      </w: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(нарастающим итогом с начала года),</w:t>
      </w:r>
    </w:p>
    <w:p w:rsidR="002017A2" w:rsidRDefault="002017A2" w:rsidP="002017A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за ____________________________________________</w:t>
      </w:r>
    </w:p>
    <w:p w:rsidR="002017A2" w:rsidRDefault="002017A2" w:rsidP="002017A2">
      <w:pPr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(</w:t>
      </w:r>
      <w:r>
        <w:rPr>
          <w:rFonts w:ascii="Liberation Serif" w:hAnsi="Liberation Serif"/>
          <w:sz w:val="20"/>
          <w:lang w:val="en-US"/>
        </w:rPr>
        <w:t>I</w:t>
      </w:r>
      <w:r>
        <w:rPr>
          <w:rFonts w:ascii="Liberation Serif" w:hAnsi="Liberation Serif"/>
          <w:sz w:val="20"/>
        </w:rPr>
        <w:t xml:space="preserve"> квартал, первое полугодие, 9 месяцев, год)</w:t>
      </w:r>
    </w:p>
    <w:p w:rsidR="002017A2" w:rsidRDefault="002017A2" w:rsidP="002017A2">
      <w:pPr>
        <w:jc w:val="center"/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1418"/>
        <w:gridCol w:w="1275"/>
        <w:gridCol w:w="1275"/>
        <w:gridCol w:w="1134"/>
        <w:gridCol w:w="1419"/>
        <w:gridCol w:w="1416"/>
        <w:gridCol w:w="709"/>
        <w:gridCol w:w="851"/>
        <w:gridCol w:w="992"/>
        <w:gridCol w:w="992"/>
        <w:gridCol w:w="1418"/>
      </w:tblGrid>
      <w:tr w:rsidR="002017A2" w:rsidTr="002017A2"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арендаторов (нанимателей), осуществляющих использование имущества, находящегося в муниципальной собственности, земельных участков и заключивших договоры социального найма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 том числе количество арендаторов (нанимателей), имеющих задолженность </w:t>
            </w:r>
          </w:p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арендным платежам за использование муниципаль</w:t>
            </w:r>
            <w:r>
              <w:rPr>
                <w:rFonts w:ascii="Liberation Serif" w:hAnsi="Liberation Serif"/>
              </w:rPr>
              <w:softHyphen/>
              <w:t>ного имущества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просроченной задолжен</w:t>
            </w:r>
            <w:r>
              <w:rPr>
                <w:rFonts w:ascii="Liberation Serif" w:hAnsi="Liberation Serif"/>
              </w:rPr>
              <w:softHyphen/>
              <w:t>ности по арендным платежам на начало года (тыс. рублей)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просроченной задолжен</w:t>
            </w:r>
            <w:r>
              <w:rPr>
                <w:rFonts w:ascii="Liberation Serif" w:hAnsi="Liberation Serif"/>
              </w:rPr>
              <w:softHyphen/>
              <w:t>ности по арендным платежам на отчетную дату (тыс. 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том числе сумма просрочен</w:t>
            </w:r>
            <w:r>
              <w:rPr>
                <w:rFonts w:ascii="Liberation Serif" w:hAnsi="Liberation Serif"/>
              </w:rPr>
              <w:softHyphen/>
              <w:t>ной задолжен</w:t>
            </w:r>
            <w:r>
              <w:rPr>
                <w:rFonts w:ascii="Liberation Serif" w:hAnsi="Liberation Serif"/>
              </w:rPr>
              <w:softHyphen/>
              <w:t>ности по арендным платежам на отчетную дату по расторгну</w:t>
            </w:r>
            <w:r>
              <w:rPr>
                <w:rFonts w:ascii="Liberation Serif" w:hAnsi="Liberation Serif"/>
              </w:rPr>
              <w:softHyphen/>
              <w:t>тым договорам (тыс.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 xml:space="preserve">рублей)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Направлены претензии арендаторам (нанимателям),  </w:t>
            </w:r>
          </w:p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отчетном периоде (тыс. рублей)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просроченной задолженности по исковым заявлениям, поданным в суд для принятия решения о взыскании задолженности в текущем году (тыс. рублей)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Погашена просроченная задолженность </w:t>
            </w:r>
          </w:p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(тыс. 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Списано просроченной задолженности по всем основаниям (тыс. рублей)</w:t>
            </w:r>
          </w:p>
        </w:tc>
      </w:tr>
      <w:tr w:rsidR="002017A2" w:rsidTr="002017A2"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864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добро</w:t>
            </w:r>
            <w:r>
              <w:rPr>
                <w:rFonts w:ascii="Liberation Serif" w:hAnsi="Liberation Serif"/>
              </w:rPr>
              <w:softHyphen/>
              <w:t>вольном порядке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до</w:t>
            </w:r>
            <w:r>
              <w:rPr>
                <w:rFonts w:ascii="Liberation Serif" w:hAnsi="Liberation Serif"/>
              </w:rPr>
              <w:softHyphen/>
              <w:t>судебном порядке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решению судов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6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12 </w:t>
            </w:r>
          </w:p>
        </w:tc>
      </w:tr>
      <w:tr w:rsidR="002017A2" w:rsidTr="002017A2">
        <w:trPr>
          <w:trHeight w:val="6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b/>
          <w:sz w:val="20"/>
          <w:szCs w:val="20"/>
        </w:rPr>
      </w:pPr>
    </w:p>
    <w:p w:rsidR="002017A2" w:rsidRDefault="002017A2" w:rsidP="002017A2">
      <w:pPr>
        <w:rPr>
          <w:vanish/>
          <w:sz w:val="20"/>
          <w:szCs w:val="20"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p w:rsidR="002017A2" w:rsidRDefault="002017A2" w:rsidP="002017A2">
      <w:pPr>
        <w:rPr>
          <w:vanish/>
          <w:sz w:val="20"/>
          <w:szCs w:val="20"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5"/>
        <w:gridCol w:w="4680"/>
      </w:tblGrid>
      <w:tr w:rsidR="002017A2" w:rsidTr="002017A2"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8"/>
                <w:szCs w:val="20"/>
              </w:rPr>
            </w:pPr>
            <w:r>
              <w:rPr>
                <w:rFonts w:ascii="Liberation Serif" w:hAnsi="Liberation Serif"/>
                <w:sz w:val="28"/>
                <w:szCs w:val="20"/>
              </w:rPr>
              <w:lastRenderedPageBreak/>
              <w:t>Форма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  <w:szCs w:val="20"/>
              </w:rPr>
            </w:pPr>
            <w:r>
              <w:rPr>
                <w:rFonts w:ascii="Liberation Serif" w:hAnsi="Liberation Serif"/>
                <w:sz w:val="28"/>
                <w:szCs w:val="20"/>
              </w:rPr>
              <w:t>Таблица 4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0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 xml:space="preserve">о проведении инвентаризации договоров аренды муниципального недвижимого имущества </w:t>
      </w:r>
    </w:p>
    <w:p w:rsidR="002017A2" w:rsidRDefault="002017A2" w:rsidP="002017A2">
      <w:pPr>
        <w:jc w:val="center"/>
        <w:rPr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 xml:space="preserve">и земельных участков, находящихся в муниципальной собственности или собственность на которые не разграничена, </w:t>
      </w:r>
      <w:proofErr w:type="gramStart"/>
      <w:r>
        <w:rPr>
          <w:rFonts w:ascii="Liberation Serif" w:hAnsi="Liberation Serif"/>
          <w:sz w:val="28"/>
          <w:szCs w:val="20"/>
        </w:rPr>
        <w:t>за</w:t>
      </w:r>
      <w:proofErr w:type="gramEnd"/>
      <w:r>
        <w:rPr>
          <w:rFonts w:ascii="Liberation Serif" w:hAnsi="Liberation Serif"/>
          <w:sz w:val="28"/>
          <w:szCs w:val="20"/>
        </w:rPr>
        <w:t> ____________________________________________</w:t>
      </w:r>
    </w:p>
    <w:p w:rsidR="002017A2" w:rsidRDefault="002017A2" w:rsidP="002017A2">
      <w:pPr>
        <w:ind w:firstLine="5245"/>
        <w:rPr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  <w:lang w:val="en-US"/>
        </w:rPr>
        <w:t>I</w:t>
      </w:r>
      <w:r>
        <w:rPr>
          <w:rFonts w:ascii="Liberation Serif" w:hAnsi="Liberation Serif"/>
          <w:sz w:val="20"/>
          <w:szCs w:val="20"/>
        </w:rPr>
        <w:t xml:space="preserve"> квартал, первое полугодие, 9 месяцев, год)</w:t>
      </w:r>
    </w:p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</w:p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</w:p>
    <w:tbl>
      <w:tblPr>
        <w:tblW w:w="1467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8"/>
        <w:gridCol w:w="3696"/>
        <w:gridCol w:w="3697"/>
        <w:gridCol w:w="3697"/>
      </w:tblGrid>
      <w:tr w:rsidR="002017A2" w:rsidTr="002017A2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Количество проведенных проверок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Количество проверенных договоров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Количество выявленных нарушений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Меры, принятые для устранения нарушений</w:t>
            </w:r>
          </w:p>
        </w:tc>
      </w:tr>
      <w:tr w:rsidR="002017A2" w:rsidTr="002017A2">
        <w:trPr>
          <w:trHeight w:val="85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4</w:t>
            </w:r>
          </w:p>
        </w:tc>
      </w:tr>
      <w:tr w:rsidR="002017A2" w:rsidTr="002017A2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</w:tr>
    </w:tbl>
    <w:p w:rsidR="002017A2" w:rsidRDefault="002017A2" w:rsidP="002017A2">
      <w:pPr>
        <w:rPr>
          <w:vanish/>
          <w:sz w:val="20"/>
          <w:szCs w:val="20"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59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9"/>
        <w:gridCol w:w="5986"/>
      </w:tblGrid>
      <w:tr w:rsidR="002017A2" w:rsidTr="002017A2">
        <w:tc>
          <w:tcPr>
            <w:tcW w:w="8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left="-108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Форма</w:t>
            </w:r>
          </w:p>
        </w:tc>
        <w:tc>
          <w:tcPr>
            <w:tcW w:w="5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jc w:val="right"/>
              <w:rPr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Таблица 5</w:t>
            </w:r>
          </w:p>
        </w:tc>
      </w:tr>
    </w:tbl>
    <w:p w:rsidR="002017A2" w:rsidRDefault="002017A2" w:rsidP="002017A2">
      <w:pPr>
        <w:rPr>
          <w:rFonts w:ascii="Liberation Serif" w:hAnsi="Liberation Serif"/>
          <w:sz w:val="28"/>
        </w:rPr>
      </w:pPr>
    </w:p>
    <w:p w:rsidR="002017A2" w:rsidRDefault="002017A2" w:rsidP="002017A2">
      <w:pPr>
        <w:rPr>
          <w:rFonts w:ascii="Liberation Serif" w:hAnsi="Liberation Serif"/>
          <w:sz w:val="28"/>
          <w:shd w:val="clear" w:color="auto" w:fill="FFFF00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 проведении инвентаризации муниципального имущества, в том числе переданного в хозяйственное ведение муниципальным унитарным предприятиям и оперативное управление бюджетным, автономным, казенным учреждениям, находящегося в безвозмездном пользовании,</w:t>
      </w:r>
    </w:p>
    <w:p w:rsidR="002017A2" w:rsidRDefault="002017A2" w:rsidP="002017A2">
      <w:pPr>
        <w:jc w:val="center"/>
        <w:rPr>
          <w:sz w:val="28"/>
        </w:rPr>
      </w:pPr>
      <w:r>
        <w:rPr>
          <w:rFonts w:ascii="Liberation Serif" w:hAnsi="Liberation Serif"/>
          <w:sz w:val="28"/>
        </w:rPr>
        <w:t>за _________________________________________________</w:t>
      </w:r>
    </w:p>
    <w:p w:rsidR="002017A2" w:rsidRDefault="002017A2" w:rsidP="002017A2">
      <w:pPr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(I квартал, первое полугодие, 9 месяцев, год)</w:t>
      </w:r>
    </w:p>
    <w:p w:rsidR="002017A2" w:rsidRDefault="002017A2" w:rsidP="002017A2">
      <w:pPr>
        <w:jc w:val="center"/>
        <w:rPr>
          <w:rFonts w:ascii="Liberation Serif" w:hAnsi="Liberation Serif"/>
        </w:rPr>
      </w:pPr>
    </w:p>
    <w:p w:rsidR="002017A2" w:rsidRDefault="002017A2" w:rsidP="002017A2">
      <w:pPr>
        <w:jc w:val="center"/>
        <w:rPr>
          <w:rFonts w:ascii="Liberation Serif" w:hAnsi="Liberation Serif"/>
        </w:rPr>
      </w:pPr>
    </w:p>
    <w:tbl>
      <w:tblPr>
        <w:tblW w:w="4936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8"/>
        <w:gridCol w:w="1727"/>
        <w:gridCol w:w="1788"/>
        <w:gridCol w:w="1834"/>
        <w:gridCol w:w="1529"/>
        <w:gridCol w:w="1684"/>
        <w:gridCol w:w="1684"/>
        <w:gridCol w:w="2115"/>
      </w:tblGrid>
      <w:tr w:rsidR="002017A2" w:rsidTr="002017A2"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Общее количество объектов капитального строительства (зданий, помещений, сооружений), находящихся в муниципальной собственности, переданных в хозяйственное ведение, оперативное управление, безвозмездное пользование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объектов капитального строительства (из графы 1), в отношении которых проведена инвентаризация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Из них полностью или частично используемые</w:t>
            </w:r>
            <w:proofErr w:type="gramEnd"/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стоимость объектов капитального строительства, в отношении которых проведена инвентаризация (из графы 4) (тыс. рублей)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Принимаемые меры в отношении неиспользуемого имущества</w:t>
            </w:r>
          </w:p>
        </w:tc>
      </w:tr>
      <w:tr w:rsidR="002017A2" w:rsidTr="002017A2">
        <w:trPr>
          <w:trHeight w:val="27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объектов капитального строительства, переданных в хозяйственное ведение, оперативное управление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24" w:right="-108" w:firstLine="12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объектов капитального строительства, переданных в безвозмездное пользование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используемые в хозяйственной деятельности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не используемые в хозяйственной деятельности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</w:tr>
      <w:tr w:rsidR="002017A2" w:rsidTr="002017A2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widowControl w:val="0"/>
              <w:autoSpaceDE w:val="0"/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</w:tr>
      <w:tr w:rsidR="002017A2" w:rsidTr="002017A2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2017A2" w:rsidRDefault="002017A2" w:rsidP="002017A2">
      <w:pPr>
        <w:rPr>
          <w:vanish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74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5"/>
        <w:gridCol w:w="6380"/>
      </w:tblGrid>
      <w:tr w:rsidR="002017A2" w:rsidTr="002017A2">
        <w:tc>
          <w:tcPr>
            <w:tcW w:w="8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left="-142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Форма</w:t>
            </w:r>
          </w:p>
        </w:tc>
        <w:tc>
          <w:tcPr>
            <w:tcW w:w="6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                                                                     Таблица 6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 w:cs="Liberation Serif"/>
          <w:sz w:val="28"/>
        </w:rPr>
      </w:pPr>
    </w:p>
    <w:p w:rsidR="002017A2" w:rsidRDefault="002017A2" w:rsidP="002017A2">
      <w:pPr>
        <w:jc w:val="center"/>
        <w:rPr>
          <w:rFonts w:ascii="Liberation Serif" w:hAnsi="Liberation Serif" w:cs="Liberation Serif"/>
          <w:sz w:val="28"/>
        </w:rPr>
      </w:pPr>
    </w:p>
    <w:p w:rsidR="002017A2" w:rsidRDefault="002017A2" w:rsidP="002017A2">
      <w:pPr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  <w:r>
        <w:rPr>
          <w:rFonts w:ascii="Liberation Serif" w:hAnsi="Liberation Serif" w:cs="Liberation Serif"/>
          <w:bCs/>
          <w:color w:val="000000"/>
          <w:sz w:val="28"/>
        </w:rPr>
        <w:t xml:space="preserve">о выданных разрешениях на ввод в эксплуатацию объектов </w:t>
      </w:r>
      <w:r>
        <w:rPr>
          <w:rFonts w:ascii="Liberation Serif" w:hAnsi="Liberation Serif" w:cs="Liberation Serif"/>
          <w:bCs/>
          <w:color w:val="000000"/>
          <w:sz w:val="28"/>
        </w:rPr>
        <w:br/>
        <w:t xml:space="preserve">капитального строительства, оформленных юридическими лицами </w:t>
      </w:r>
    </w:p>
    <w:p w:rsidR="002017A2" w:rsidRDefault="002017A2" w:rsidP="002017A2">
      <w:pPr>
        <w:jc w:val="center"/>
        <w:rPr>
          <w:rFonts w:ascii="Liberation Serif" w:hAnsi="Liberation Serif" w:cs="Liberation Serif"/>
        </w:rPr>
      </w:pPr>
    </w:p>
    <w:p w:rsidR="002017A2" w:rsidRDefault="002017A2" w:rsidP="002017A2">
      <w:pPr>
        <w:jc w:val="center"/>
        <w:rPr>
          <w:rFonts w:ascii="Liberation Serif" w:hAnsi="Liberation Serif" w:cs="Liberation Serif"/>
        </w:rPr>
      </w:pPr>
    </w:p>
    <w:tbl>
      <w:tblPr>
        <w:tblW w:w="1459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699"/>
        <w:gridCol w:w="1275"/>
        <w:gridCol w:w="1417"/>
        <w:gridCol w:w="992"/>
        <w:gridCol w:w="2582"/>
        <w:gridCol w:w="1847"/>
        <w:gridCol w:w="1558"/>
        <w:gridCol w:w="1558"/>
      </w:tblGrid>
      <w:tr w:rsidR="002017A2" w:rsidTr="002017A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муниципаль</w:t>
            </w:r>
            <w:r>
              <w:rPr>
                <w:rFonts w:ascii="Liberation Serif" w:hAnsi="Liberation Serif" w:cs="Liberation Serif"/>
              </w:rPr>
              <w:softHyphen/>
              <w:t xml:space="preserve">ного образования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подпунк</w:t>
            </w:r>
            <w:r>
              <w:rPr>
                <w:rFonts w:ascii="Liberation Serif" w:hAnsi="Liberation Serif" w:cs="Liberation Serif"/>
              </w:rP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Заявитель (наимено</w:t>
            </w:r>
            <w:r>
              <w:rPr>
                <w:rFonts w:ascii="Liberation Serif" w:hAnsi="Liberation Serif" w:cs="Liberation Serif"/>
                <w:bCs/>
              </w:rPr>
              <w:softHyphen/>
              <w:t>вание организа</w:t>
            </w:r>
            <w:r>
              <w:rPr>
                <w:rFonts w:ascii="Liberation Serif" w:hAnsi="Liberation Serif" w:cs="Liberation Serif"/>
                <w:bCs/>
              </w:rPr>
              <w:softHyphen/>
              <w:t>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left="-108" w:hanging="54"/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ИНН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Номер разрешения на ввод в эксплуатацию объекта капитального строительства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 выдачи разрешения на ввод в эксплуата</w:t>
            </w:r>
            <w:r>
              <w:rPr>
                <w:rFonts w:ascii="Liberation Serif" w:hAnsi="Liberation Serif" w:cs="Liberation Serif"/>
                <w:bCs/>
                <w:color w:val="000000"/>
              </w:rPr>
              <w:softHyphen/>
              <w:t>цию объекта капитального строитель</w:t>
            </w:r>
            <w:r>
              <w:rPr>
                <w:rFonts w:ascii="Liberation Serif" w:hAnsi="Liberation Serif" w:cs="Liberation Serif"/>
                <w:bCs/>
                <w:color w:val="000000"/>
              </w:rPr>
              <w:softHyphen/>
              <w:t>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</w:t>
            </w:r>
            <w:r>
              <w:rPr>
                <w:rFonts w:ascii="Liberation Serif" w:hAnsi="Liberation Serif" w:cs="Liberation Serif"/>
                <w:bCs/>
                <w:color w:val="000000"/>
              </w:rPr>
              <w:softHyphen/>
              <w:t>ние объекта строительства по проекту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hanging="10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Кадастро</w:t>
            </w:r>
            <w:r>
              <w:rPr>
                <w:rFonts w:ascii="Liberation Serif" w:hAnsi="Liberation Serif" w:cs="Liberation Serif"/>
                <w:bCs/>
                <w:color w:val="000000"/>
              </w:rPr>
              <w:softHyphen/>
              <w:t>вый номер земельного участка</w:t>
            </w:r>
          </w:p>
        </w:tc>
      </w:tr>
      <w:tr w:rsidR="002017A2" w:rsidTr="002017A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2017A2" w:rsidTr="002017A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</w:rPr>
      </w:pPr>
    </w:p>
    <w:p w:rsidR="002017A2" w:rsidRDefault="002017A2" w:rsidP="002017A2">
      <w:pPr>
        <w:jc w:val="center"/>
        <w:rPr>
          <w:rFonts w:ascii="Liberation Serif" w:hAnsi="Liberation Serif"/>
        </w:rPr>
      </w:pPr>
    </w:p>
    <w:p w:rsidR="002017A2" w:rsidRDefault="002017A2" w:rsidP="002017A2">
      <w:p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7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2"/>
        <w:gridCol w:w="4713"/>
      </w:tblGrid>
      <w:tr w:rsidR="002017A2" w:rsidTr="002017A2">
        <w:tc>
          <w:tcPr>
            <w:tcW w:w="10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left="-142" w:firstLine="142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Форма</w:t>
            </w:r>
          </w:p>
        </w:tc>
        <w:tc>
          <w:tcPr>
            <w:tcW w:w="4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Таблица 7</w:t>
            </w:r>
          </w:p>
        </w:tc>
      </w:tr>
    </w:tbl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  <w:r>
        <w:rPr>
          <w:rFonts w:ascii="Liberation Serif" w:hAnsi="Liberation Serif"/>
          <w:bCs/>
          <w:sz w:val="28"/>
        </w:rPr>
        <w:t>ИНФОРМАЦИЯ</w:t>
      </w: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  <w:r>
        <w:rPr>
          <w:rFonts w:ascii="Liberation Serif" w:hAnsi="Liberation Serif"/>
          <w:bCs/>
          <w:sz w:val="28"/>
        </w:rPr>
        <w:t xml:space="preserve">об инвентаризации муниципальных правовых актов </w:t>
      </w: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Каменского муниципального округа Свердловской области </w:t>
      </w: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</w:p>
    <w:tbl>
      <w:tblPr>
        <w:tblW w:w="14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852"/>
        <w:gridCol w:w="992"/>
        <w:gridCol w:w="1134"/>
        <w:gridCol w:w="1277"/>
        <w:gridCol w:w="1277"/>
        <w:gridCol w:w="1276"/>
        <w:gridCol w:w="709"/>
        <w:gridCol w:w="1134"/>
        <w:gridCol w:w="992"/>
        <w:gridCol w:w="851"/>
        <w:gridCol w:w="1277"/>
        <w:gridCol w:w="1134"/>
        <w:gridCol w:w="1134"/>
      </w:tblGrid>
      <w:tr w:rsidR="002017A2" w:rsidTr="002017A2">
        <w:tc>
          <w:tcPr>
            <w:tcW w:w="7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Налог на имущество физических лиц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Земельный налог </w:t>
            </w:r>
          </w:p>
        </w:tc>
      </w:tr>
      <w:tr w:rsidR="002017A2" w:rsidTr="002017A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left="-142"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Льгота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Эффективность применения льготы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Наличие данной льготы в Налоговом кодексе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Планируемые меры в отношении льготы (исключение, пролонгация, изменение условий)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Муниципаль</w:t>
            </w:r>
            <w:r>
              <w:rPr>
                <w:rFonts w:ascii="Liberation Serif" w:eastAsia="Calibri" w:hAnsi="Liberation Serif" w:cs="Liberation Serif"/>
                <w:lang w:eastAsia="en-US"/>
              </w:rPr>
              <w:softHyphen/>
              <w:t xml:space="preserve">ный правовой акт, в соответствии с которым введена льгота (реквизиты: дата, номер, </w:t>
            </w:r>
            <w:proofErr w:type="spellStart"/>
            <w:proofErr w:type="gramStart"/>
            <w:r>
              <w:rPr>
                <w:rFonts w:ascii="Liberation Serif" w:eastAsia="Calibri" w:hAnsi="Liberation Serif" w:cs="Liberation Serif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Документ, которым внесены последние изменения в части применения льготы (реквизиты: дата, номер, </w:t>
            </w:r>
            <w:proofErr w:type="spellStart"/>
            <w:proofErr w:type="gramStart"/>
            <w:r>
              <w:rPr>
                <w:rFonts w:ascii="Liberation Serif" w:eastAsia="Calibri" w:hAnsi="Liberation Serif" w:cs="Liberation Serif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left="-95"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Льгота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Эффективность применения льготы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hanging="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Наличие данной льготы в Налоговом кодексе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Планируемые меры в отношении льготы (исключение, пролонгация, изменение условий)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Муници</w:t>
            </w:r>
            <w:r>
              <w:rPr>
                <w:rFonts w:ascii="Liberation Serif" w:eastAsia="Calibri" w:hAnsi="Liberation Serif" w:cs="Liberation Serif"/>
                <w:lang w:eastAsia="en-US"/>
              </w:rPr>
              <w:softHyphen/>
              <w:t>пальный правовой акт, в соответст</w:t>
            </w:r>
            <w:r>
              <w:rPr>
                <w:rFonts w:ascii="Liberation Serif" w:eastAsia="Calibri" w:hAnsi="Liberation Serif" w:cs="Liberation Serif"/>
                <w:lang w:eastAsia="en-US"/>
              </w:rPr>
              <w:softHyphen/>
              <w:t xml:space="preserve">вии с которым введена льгота (реквизиты: дата, номер, </w:t>
            </w:r>
            <w:proofErr w:type="spellStart"/>
            <w:proofErr w:type="gramStart"/>
            <w:r>
              <w:rPr>
                <w:rFonts w:ascii="Liberation Serif" w:eastAsia="Calibri" w:hAnsi="Liberation Serif" w:cs="Liberation Serif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ind w:left="-35" w:firstLine="1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Документ, которым внесены последние изменения в части применения льготы (реквизиты: дата, номер, </w:t>
            </w:r>
            <w:proofErr w:type="spellStart"/>
            <w:proofErr w:type="gramStart"/>
            <w:r>
              <w:rPr>
                <w:rFonts w:ascii="Liberation Serif" w:eastAsia="Calibri" w:hAnsi="Liberation Serif" w:cs="Liberation Serif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2017A2" w:rsidTr="002017A2">
        <w:trPr>
          <w:cantSplit/>
          <w:trHeight w:val="1134"/>
        </w:trPr>
        <w:tc>
          <w:tcPr>
            <w:tcW w:w="7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017A2" w:rsidRDefault="002017A2">
            <w:pPr>
              <w:ind w:left="113" w:right="113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количество плательщиков, воспользовавшихся льготой за налоговый период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017A2" w:rsidRDefault="002017A2">
            <w:pPr>
              <w:ind w:left="113" w:right="113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сумма предоставленной льготы (тыс. рублей)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017A2" w:rsidRDefault="002017A2">
            <w:pPr>
              <w:ind w:left="113" w:right="113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количество плательщиков, воспользовавшихся льготой за налоговый период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017A2" w:rsidRDefault="002017A2">
            <w:pPr>
              <w:ind w:left="113" w:right="113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сумма предоставленной льготы (тыс. рублей)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2017A2" w:rsidTr="002017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14</w:t>
            </w:r>
          </w:p>
        </w:tc>
      </w:tr>
      <w:tr w:rsidR="002017A2" w:rsidTr="002017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2017A2" w:rsidRDefault="002017A2" w:rsidP="002017A2">
      <w:pPr>
        <w:rPr>
          <w:vanish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7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4"/>
        <w:gridCol w:w="9391"/>
      </w:tblGrid>
      <w:tr w:rsidR="002017A2" w:rsidTr="002017A2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Форма</w:t>
            </w:r>
          </w:p>
        </w:tc>
        <w:tc>
          <w:tcPr>
            <w:tcW w:w="9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right="-108"/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                   Таблица 8</w:t>
            </w:r>
          </w:p>
        </w:tc>
      </w:tr>
    </w:tbl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ИНФОРМАЦИЯ</w:t>
      </w: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 потенциальных плательщиках туристического налога в Каменском муниципальном округе Свердловской области </w:t>
      </w:r>
      <w:r>
        <w:rPr>
          <w:rFonts w:ascii="Liberation Serif" w:hAnsi="Liberation Serif"/>
          <w:sz w:val="28"/>
        </w:rPr>
        <w:br/>
      </w:r>
      <w:proofErr w:type="gramStart"/>
      <w:r>
        <w:rPr>
          <w:rFonts w:ascii="Liberation Serif" w:hAnsi="Liberation Serif"/>
          <w:sz w:val="28"/>
        </w:rPr>
        <w:t>за</w:t>
      </w:r>
      <w:proofErr w:type="gramEnd"/>
      <w:r>
        <w:rPr>
          <w:rFonts w:ascii="Liberation Serif" w:hAnsi="Liberation Serif"/>
          <w:sz w:val="28"/>
        </w:rPr>
        <w:t xml:space="preserve"> ____________________________________________</w:t>
      </w: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(период)</w:t>
      </w: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885"/>
        <w:gridCol w:w="2107"/>
        <w:gridCol w:w="2107"/>
        <w:gridCol w:w="1883"/>
        <w:gridCol w:w="814"/>
        <w:gridCol w:w="814"/>
        <w:gridCol w:w="874"/>
        <w:gridCol w:w="871"/>
        <w:gridCol w:w="2440"/>
      </w:tblGrid>
      <w:tr w:rsidR="002017A2" w:rsidTr="002017A2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vanish/>
              </w:rPr>
            </w:pPr>
            <w:r>
              <w:rPr>
                <w:rFonts w:ascii="Liberation Serif" w:hAnsi="Liberation Serif"/>
              </w:rPr>
              <w:t>Торговое наименование объектов (средств) размещения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vanish/>
              </w:rPr>
            </w:pPr>
            <w:r>
              <w:rPr>
                <w:rFonts w:ascii="Liberation Serif" w:hAnsi="Liberation Serif"/>
              </w:rPr>
              <w:t>Наименование  юридического лица (индивидуального предпринимателя) владеющего объектом размещения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vanish/>
              </w:rPr>
            </w:pPr>
            <w:r>
              <w:rPr>
                <w:rFonts w:ascii="Liberation Serif" w:hAnsi="Liberation Serif"/>
              </w:rPr>
              <w:t>ИНН юридического лица (индивидуального предпринимателя)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vanish/>
              </w:rPr>
            </w:pPr>
            <w:r>
              <w:rPr>
                <w:rFonts w:ascii="Liberation Serif" w:hAnsi="Liberation Serif"/>
              </w:rPr>
              <w:t>Муниципальное образование, на территории которого расположен объект размещения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посетителей, размещаемых на объекте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заполняемости номерного фонда объекта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Включение в реестр классифицированных средств размещения, предусмотренный Федеральным законом от 24 ноября 1996 года </w:t>
            </w:r>
            <w:hyperlink r:id="rId12" w:history="1">
              <w:r>
                <w:rPr>
                  <w:rStyle w:val="a9"/>
                  <w:rFonts w:ascii="Liberation Serif" w:hAnsi="Liberation Serif"/>
                </w:rPr>
                <w:t>№ 132-ФЗ</w:t>
              </w:r>
            </w:hyperlink>
            <w:r>
              <w:rPr>
                <w:rFonts w:ascii="Liberation Serif" w:hAnsi="Liberation Serif"/>
              </w:rPr>
              <w:t xml:space="preserve"> «Об основах туристской деятельности в Российской Федерации» </w:t>
            </w:r>
          </w:p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(да, нет)</w:t>
            </w:r>
          </w:p>
        </w:tc>
      </w:tr>
      <w:tr w:rsidR="002017A2" w:rsidTr="002017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vanish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vanish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vanish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vanish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</w:tr>
      <w:tr w:rsidR="002017A2" w:rsidTr="002017A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2017A2" w:rsidTr="002017A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tbl>
      <w:tblPr>
        <w:tblW w:w="147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4"/>
        <w:gridCol w:w="9391"/>
      </w:tblGrid>
      <w:tr w:rsidR="002017A2" w:rsidTr="002017A2">
        <w:tc>
          <w:tcPr>
            <w:tcW w:w="5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9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right="-108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  Таблица 9</w:t>
            </w:r>
          </w:p>
        </w:tc>
      </w:tr>
    </w:tbl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реализации мероприятий муниципального земельного контроля и работе по дополнительной мобилизации имущественных налогов и арендных платежей за землю в бюджет Каменского муниципального округа Свердловской области</w:t>
      </w: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8077"/>
        <w:gridCol w:w="1416"/>
        <w:gridCol w:w="1417"/>
        <w:gridCol w:w="1416"/>
        <w:gridCol w:w="1416"/>
        <w:gridCol w:w="6"/>
      </w:tblGrid>
      <w:tr w:rsidR="002017A2" w:rsidTr="002017A2">
        <w:trPr>
          <w:trHeight w:val="13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Номер</w:t>
            </w:r>
          </w:p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строки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За отчетный период 20__ года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За аналогичный период прошлого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Рост (снижение) в сумме к аналогичному периоду прошлого года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В процентах к аналогичному периоду прошлого года</w:t>
            </w:r>
          </w:p>
        </w:tc>
      </w:tr>
      <w:tr w:rsidR="002017A2" w:rsidTr="002017A2">
        <w:trPr>
          <w:gridAfter w:val="1"/>
          <w:wAfter w:w="6" w:type="dxa"/>
          <w:trHeight w:val="158"/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6</w:t>
            </w: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проведенных мероприятий в рамках муниципального земельного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земельных участков, в отношении которых проведены мероприятия муниципального земельного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материалов проверок, сформированных в рамках муниципального земельного контроля и переданных в надзорные органы для принятия мер,</w:t>
            </w:r>
          </w:p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по статье 7.1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5.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по статье 8.8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  <w:lang w:val="en-US"/>
              </w:rPr>
            </w:pPr>
            <w:r>
              <w:rPr>
                <w:rFonts w:ascii="Liberation Serif" w:hAnsi="Liberation Serif"/>
                <w:sz w:val="22"/>
                <w:lang w:val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proofErr w:type="gramStart"/>
            <w:r>
              <w:rPr>
                <w:rFonts w:ascii="Liberation Serif" w:hAnsi="Liberation Serif"/>
                <w:sz w:val="22"/>
              </w:rPr>
              <w:t>Количество земельных участков, по которым органами муниципального земельного контроля направлены сведения в налоговый орган об их использовании не по целевому назначению (по основаниям, указанным в подпунктах 1 и 2 пункта 18 статьи 396 Налогового кодекса Российской Федерации*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  <w:lang w:val="en-US"/>
              </w:rPr>
              <w:t>7</w:t>
            </w:r>
            <w:r>
              <w:rPr>
                <w:rFonts w:ascii="Liberation Serif" w:hAnsi="Liberation Serif"/>
                <w:sz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рейдов межведомственных комиссий («мобильных групп»)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  <w:lang w:val="en-US"/>
              </w:rPr>
              <w:t>8</w:t>
            </w:r>
            <w:r>
              <w:rPr>
                <w:rFonts w:ascii="Liberation Serif" w:hAnsi="Liberation Serif"/>
                <w:sz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уведомлений (предписаний) о необходимости оформления права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  <w:lang w:val="en-US"/>
              </w:rPr>
              <w:t>9</w:t>
            </w:r>
            <w:r>
              <w:rPr>
                <w:rFonts w:ascii="Liberation Serif" w:hAnsi="Liberation Serif"/>
                <w:sz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вынесенных предостережений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  <w:lang w:val="en-US"/>
              </w:rPr>
              <w:t>10</w:t>
            </w:r>
            <w:r>
              <w:rPr>
                <w:rFonts w:ascii="Liberation Serif" w:hAnsi="Liberation Serif"/>
                <w:sz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Количество выявленных земельных участков (за исключением ранее учтенных), фактически используемых гражданами и юридическими лицами без оформления в </w:t>
            </w:r>
            <w:r>
              <w:rPr>
                <w:rFonts w:ascii="Liberation Serif" w:hAnsi="Liberation Serif"/>
                <w:sz w:val="22"/>
              </w:rPr>
              <w:lastRenderedPageBreak/>
              <w:t xml:space="preserve">установленном порядке правоустанавливающих документов (право </w:t>
            </w:r>
            <w:proofErr w:type="gramStart"/>
            <w:r>
              <w:rPr>
                <w:rFonts w:ascii="Liberation Serif" w:hAnsi="Liberation Serif"/>
                <w:sz w:val="22"/>
              </w:rPr>
              <w:t>собственности</w:t>
            </w:r>
            <w:proofErr w:type="gramEnd"/>
            <w:r>
              <w:rPr>
                <w:rFonts w:ascii="Liberation Serif" w:hAnsi="Liberation Serif"/>
                <w:sz w:val="22"/>
              </w:rPr>
              <w:t xml:space="preserve"> на которые не оформлено и отсутствуют арендные отношения), </w:t>
            </w:r>
          </w:p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lastRenderedPageBreak/>
              <w:t>11.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количество земельных участков из числа выявленных в отчетном периоде, на которые зарегистрированы права собственности (в результате обращения собственника)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земельных участков из числа выявленных в отчетном периоде, на которые оформлены договоры аренды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cantSplit/>
          <w:trHeight w:val="1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земельных участков, в отношении которых земельный контроль был проведен в предыдущие годы, при этом права оформлены в текущем отчетном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22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земельных участков, в отношении которых право собственности зарегистрировано в результате обращения органов местного самоуправления от имени граждан (в соответствии со статьей 12 Федерального закона от 30 июня 2006 года № 93-ФЗ**)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8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выявленных объектов капитального строительства (за исключением ранее учтенных), на которые не оформлены правоустанавливающие документы в установленном порядке,</w:t>
            </w:r>
          </w:p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4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количество объектов капитального строительства из </w:t>
            </w:r>
            <w:proofErr w:type="gramStart"/>
            <w:r>
              <w:rPr>
                <w:rFonts w:ascii="Liberation Serif" w:hAnsi="Liberation Serif"/>
                <w:sz w:val="22"/>
              </w:rPr>
              <w:t>числа</w:t>
            </w:r>
            <w:proofErr w:type="gramEnd"/>
            <w:r>
              <w:rPr>
                <w:rFonts w:ascii="Liberation Serif" w:hAnsi="Liberation Serif"/>
                <w:sz w:val="22"/>
              </w:rPr>
              <w:t xml:space="preserve"> выявленных в отчетном периоде, на которые зарегистрированы права собственности (в результате обращения собственника)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5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объектов капитального строительства, которые выявлены в предыдущие годы, при этом права оформлены в текущем отчетном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4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Количество объектов капитального строительства, в отношении которых право собственности зарегистрировано в результате обращения органов местного самоуправления от имени граждан (в соответствии со статьей 12 Федерального закона от 30 июня 2006 года № 93-ФЗ**)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4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невостребованных долей, паев из земель сельскохозяйственного назначения, в отношении которых в отчетном периоде приняты меры по вовлечению их в муниципальную собственность,</w:t>
            </w:r>
          </w:p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их них: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2017A2" w:rsidTr="002017A2">
        <w:trPr>
          <w:gridAfter w:val="1"/>
          <w:wAfter w:w="6" w:type="dxa"/>
          <w:trHeight w:val="4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28" w:lineRule="auto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количество невостребованных долей, паев из земель сельскохозяйственного назначения, на которые в отчетном периоде зарегистрировано право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spacing w:line="228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</w:tr>
    </w:tbl>
    <w:p w:rsidR="002017A2" w:rsidRDefault="002017A2" w:rsidP="002017A2">
      <w:pPr>
        <w:spacing w:line="228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</w:t>
      </w:r>
    </w:p>
    <w:p w:rsidR="002017A2" w:rsidRDefault="002017A2" w:rsidP="002017A2">
      <w:pPr>
        <w:spacing w:line="228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*информация предоставляется ежегодно, до 20 апреля, за год, предшествующий </w:t>
      </w:r>
      <w:proofErr w:type="gramStart"/>
      <w:r>
        <w:rPr>
          <w:rFonts w:ascii="Liberation Serif" w:hAnsi="Liberation Serif"/>
        </w:rPr>
        <w:t>отчетному</w:t>
      </w:r>
      <w:proofErr w:type="gramEnd"/>
    </w:p>
    <w:p w:rsidR="002017A2" w:rsidRDefault="002017A2" w:rsidP="002017A2">
      <w:pPr>
        <w:spacing w:line="228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** Федеральный закон от 30 июня 2006 года № 93-ФЗ «О внесении изменений в некоторые законодательные акты Российской Федерации по вопросу оформления в упрощенном порядке прав граждан на отдельные объекты недвижимого имущества».</w:t>
      </w:r>
    </w:p>
    <w:p w:rsidR="002017A2" w:rsidRDefault="002017A2" w:rsidP="002017A2">
      <w:pPr>
        <w:spacing w:line="228" w:lineRule="auto"/>
        <w:jc w:val="center"/>
        <w:rPr>
          <w:rFonts w:ascii="Liberation Serif" w:hAnsi="Liberation Serif"/>
        </w:rPr>
      </w:pPr>
    </w:p>
    <w:tbl>
      <w:tblPr>
        <w:tblW w:w="14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5"/>
        <w:gridCol w:w="4680"/>
      </w:tblGrid>
      <w:tr w:rsidR="002017A2" w:rsidTr="002017A2">
        <w:tc>
          <w:tcPr>
            <w:tcW w:w="10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left="-142" w:firstLine="142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Таблица 10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количестве объектов недвижимого имущества, государственная регистрация права </w:t>
      </w:r>
      <w:proofErr w:type="gramStart"/>
      <w:r>
        <w:rPr>
          <w:rFonts w:ascii="Liberation Serif" w:hAnsi="Liberation Serif"/>
          <w:sz w:val="28"/>
          <w:szCs w:val="28"/>
        </w:rPr>
        <w:t>собственности</w:t>
      </w:r>
      <w:proofErr w:type="gramEnd"/>
      <w:r>
        <w:rPr>
          <w:rFonts w:ascii="Liberation Serif" w:hAnsi="Liberation Serif"/>
          <w:sz w:val="28"/>
          <w:szCs w:val="28"/>
        </w:rPr>
        <w:t xml:space="preserve"> на которые произведена в упрощенном порядке,</w:t>
      </w:r>
    </w:p>
    <w:p w:rsidR="002017A2" w:rsidRDefault="002017A2" w:rsidP="002017A2">
      <w:pPr>
        <w:suppressAutoHyphens/>
        <w:autoSpaceDN w:val="0"/>
        <w:jc w:val="center"/>
        <w:textAlignment w:val="baseline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_____________________________________________</w:t>
      </w: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(I квартал, первое полугодие, 9 месяцев, год)</w:t>
      </w:r>
    </w:p>
    <w:p w:rsidR="002017A2" w:rsidRDefault="002017A2" w:rsidP="002017A2">
      <w:pPr>
        <w:suppressAutoHyphens/>
        <w:autoSpaceDN w:val="0"/>
        <w:jc w:val="center"/>
        <w:textAlignment w:val="baseline"/>
      </w:pP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eastAsia="Calibri" w:hAnsi="Liberation Serif"/>
          <w:lang w:eastAsia="en-US"/>
        </w:rPr>
      </w:pPr>
    </w:p>
    <w:tbl>
      <w:tblPr>
        <w:tblW w:w="14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3389"/>
        <w:gridCol w:w="3031"/>
        <w:gridCol w:w="1414"/>
        <w:gridCol w:w="1668"/>
        <w:gridCol w:w="1330"/>
        <w:gridCol w:w="1668"/>
      </w:tblGrid>
      <w:tr w:rsidR="002017A2" w:rsidTr="002017A2"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Регистрация права собственности произведена в соответствии с положениями Федерального закона от 30 июня 2006 года № 93-ФЗ*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Регистрация права собственности произведена в соответствии с положениями Федерального закона от 5 апреля 2021 года № 79</w:t>
            </w:r>
            <w:r>
              <w:rPr>
                <w:rFonts w:ascii="Liberation Serif" w:eastAsia="Calibri" w:hAnsi="Liberation Serif" w:cs="Liberation Serif"/>
                <w:lang w:eastAsia="en-US"/>
              </w:rPr>
              <w:noBreakHyphen/>
              <w:t>ФЗ**</w:t>
            </w:r>
          </w:p>
        </w:tc>
      </w:tr>
      <w:tr w:rsidR="002017A2" w:rsidTr="002017A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eastAsia="Calibri" w:hAnsi="Liberation Serif" w:cs="Liberation Serif"/>
                <w:lang w:eastAsia="en-US"/>
              </w:rPr>
              <w:t>количество зарегистрированных объектов капитального строительства (жилых домов) в упрощенном порядке на начало года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eastAsia="Calibri" w:hAnsi="Liberation Serif" w:cs="Liberation Serif"/>
                <w:lang w:eastAsia="en-US"/>
              </w:rPr>
              <w:t>количество зарегистрированных объектов капитального строительства (жилых домов) в упрощенном порядке в отчетном периоде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количество зарегистрированных объектов недвижимого имущества в упрощенном порядке на начало года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количество зарегистрированных объектов недвижимого имущества в упрощенном порядке в отчетном периоде</w:t>
            </w:r>
          </w:p>
        </w:tc>
      </w:tr>
      <w:tr w:rsidR="002017A2" w:rsidTr="002017A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земельные участки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eastAsia="Calibri" w:hAnsi="Liberation Serif" w:cs="Liberation Serif"/>
                <w:lang w:eastAsia="en-US"/>
              </w:rPr>
              <w:t>объекты капитального строительства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земельные участки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eastAsia="Calibri" w:hAnsi="Liberation Serif" w:cs="Liberation Serif"/>
                <w:lang w:eastAsia="en-US"/>
              </w:rPr>
              <w:t>объекты капитального строительства</w:t>
            </w:r>
          </w:p>
        </w:tc>
      </w:tr>
      <w:tr w:rsidR="002017A2" w:rsidTr="002017A2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</w:tr>
      <w:tr w:rsidR="002017A2" w:rsidTr="002017A2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2017A2" w:rsidRDefault="002017A2" w:rsidP="002017A2">
      <w:pPr>
        <w:suppressAutoHyphens/>
        <w:autoSpaceDN w:val="0"/>
        <w:jc w:val="both"/>
        <w:textAlignment w:val="baseline"/>
        <w:rPr>
          <w:rFonts w:ascii="Liberation Serif" w:eastAsia="Calibri" w:hAnsi="Liberation Serif"/>
          <w:lang w:eastAsia="en-US"/>
        </w:rPr>
      </w:pPr>
    </w:p>
    <w:p w:rsidR="002017A2" w:rsidRDefault="002017A2" w:rsidP="002017A2">
      <w:pPr>
        <w:suppressAutoHyphens/>
        <w:autoSpaceDN w:val="0"/>
        <w:jc w:val="both"/>
        <w:textAlignment w:val="baseline"/>
        <w:rPr>
          <w:rFonts w:ascii="Liberation Serif" w:eastAsia="Calibri" w:hAnsi="Liberation Serif"/>
          <w:lang w:eastAsia="en-US"/>
        </w:rPr>
      </w:pPr>
    </w:p>
    <w:p w:rsidR="002017A2" w:rsidRDefault="002017A2" w:rsidP="002017A2">
      <w:pPr>
        <w:suppressAutoHyphens/>
        <w:autoSpaceDN w:val="0"/>
        <w:jc w:val="both"/>
        <w:textAlignment w:val="baseline"/>
        <w:rPr>
          <w:rFonts w:ascii="Liberation Serif" w:eastAsia="Calibri" w:hAnsi="Liberation Serif"/>
          <w:lang w:eastAsia="en-US"/>
        </w:rPr>
      </w:pPr>
    </w:p>
    <w:p w:rsidR="002017A2" w:rsidRDefault="002017A2" w:rsidP="002017A2">
      <w:pPr>
        <w:suppressAutoHyphens/>
        <w:autoSpaceDN w:val="0"/>
        <w:jc w:val="both"/>
        <w:textAlignment w:val="baseline"/>
        <w:rPr>
          <w:rFonts w:ascii="Liberation Serif" w:eastAsia="Calibri" w:hAnsi="Liberation Serif"/>
          <w:lang w:eastAsia="en-US"/>
        </w:rPr>
      </w:pPr>
    </w:p>
    <w:p w:rsidR="002017A2" w:rsidRDefault="002017A2" w:rsidP="002017A2">
      <w:pPr>
        <w:suppressAutoHyphens/>
        <w:autoSpaceDN w:val="0"/>
        <w:ind w:firstLine="709"/>
        <w:jc w:val="both"/>
        <w:textAlignment w:val="baseline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>___________________________</w:t>
      </w:r>
    </w:p>
    <w:p w:rsidR="002017A2" w:rsidRDefault="002017A2" w:rsidP="002017A2">
      <w:pPr>
        <w:suppressAutoHyphens/>
        <w:autoSpaceDN w:val="0"/>
        <w:ind w:firstLine="709"/>
        <w:jc w:val="both"/>
        <w:textAlignment w:val="baseline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>*Федеральный закон от 30 июня 2006 года № 93-ФЗ «О внесении изменений в некоторые законодательные акты Российской Федерации по вопросу оформления в упрощенном порядке прав граждан на отдельные объекты недвижимого имущества».</w:t>
      </w:r>
    </w:p>
    <w:p w:rsidR="002017A2" w:rsidRDefault="002017A2" w:rsidP="002017A2">
      <w:pPr>
        <w:suppressAutoHyphens/>
        <w:autoSpaceDN w:val="0"/>
        <w:ind w:firstLine="709"/>
        <w:jc w:val="both"/>
        <w:textAlignment w:val="baseline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>**Федеральный закон от 5 апреля 2021 года № 79-ФЗ «О внесении изменений в отдельные законодательные акты Российской Федерации».</w:t>
      </w:r>
    </w:p>
    <w:p w:rsidR="002017A2" w:rsidRDefault="002017A2" w:rsidP="002017A2">
      <w:pPr>
        <w:jc w:val="center"/>
        <w:rPr>
          <w:rFonts w:ascii="Liberation Serif" w:hAnsi="Liberation Serif"/>
          <w:b/>
          <w:sz w:val="20"/>
          <w:szCs w:val="20"/>
        </w:rPr>
      </w:pPr>
    </w:p>
    <w:tbl>
      <w:tblPr>
        <w:tblW w:w="147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2"/>
        <w:gridCol w:w="4713"/>
      </w:tblGrid>
      <w:tr w:rsidR="002017A2" w:rsidTr="002017A2"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spacing w:line="228" w:lineRule="auto"/>
              <w:ind w:left="-142" w:firstLine="142"/>
              <w:textAlignment w:val="baseline"/>
              <w:rPr>
                <w:sz w:val="28"/>
                <w:szCs w:val="20"/>
              </w:rPr>
            </w:pPr>
            <w:r>
              <w:rPr>
                <w:rFonts w:ascii="Liberation Serif" w:hAnsi="Liberation Serif"/>
                <w:sz w:val="28"/>
                <w:szCs w:val="20"/>
              </w:rPr>
              <w:lastRenderedPageBreak/>
              <w:t>Форма</w:t>
            </w:r>
          </w:p>
        </w:tc>
        <w:tc>
          <w:tcPr>
            <w:tcW w:w="4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spacing w:line="228" w:lineRule="auto"/>
              <w:jc w:val="right"/>
              <w:textAlignment w:val="baseline"/>
              <w:rPr>
                <w:rFonts w:ascii="Liberation Serif" w:hAnsi="Liberation Serif"/>
                <w:sz w:val="28"/>
                <w:szCs w:val="20"/>
              </w:rPr>
            </w:pPr>
            <w:r>
              <w:rPr>
                <w:rFonts w:ascii="Liberation Serif" w:hAnsi="Liberation Serif"/>
                <w:sz w:val="28"/>
                <w:szCs w:val="20"/>
              </w:rPr>
              <w:t>Таблица 11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b/>
          <w:sz w:val="28"/>
          <w:szCs w:val="20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 xml:space="preserve">о работе по выявлению фактов использования земельных участков без правовых оснований и проведению </w:t>
      </w:r>
      <w:proofErr w:type="spellStart"/>
      <w:r>
        <w:rPr>
          <w:rFonts w:ascii="Liberation Serif" w:hAnsi="Liberation Serif"/>
          <w:sz w:val="28"/>
          <w:szCs w:val="20"/>
        </w:rPr>
        <w:t>претензионно</w:t>
      </w:r>
      <w:proofErr w:type="spellEnd"/>
      <w:r>
        <w:rPr>
          <w:rFonts w:ascii="Liberation Serif" w:hAnsi="Liberation Serif"/>
          <w:sz w:val="28"/>
          <w:szCs w:val="20"/>
        </w:rPr>
        <w:t>-исковой работы по взысканию неосновательного обогащения с фактических землепользователей*</w:t>
      </w:r>
    </w:p>
    <w:p w:rsidR="002017A2" w:rsidRDefault="002017A2" w:rsidP="002017A2">
      <w:pPr>
        <w:jc w:val="center"/>
        <w:rPr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в Каменском муниципальном округе Свердловской области</w:t>
      </w:r>
    </w:p>
    <w:p w:rsidR="002017A2" w:rsidRDefault="002017A2" w:rsidP="002017A2">
      <w:pPr>
        <w:jc w:val="center"/>
        <w:rPr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за ____________________________________________</w:t>
      </w:r>
    </w:p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  <w:r>
        <w:rPr>
          <w:rFonts w:ascii="Liberation Serif" w:hAnsi="Liberation Serif"/>
          <w:szCs w:val="20"/>
        </w:rPr>
        <w:t>(первое полугодие, год)</w:t>
      </w:r>
    </w:p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</w:p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</w:p>
    <w:tbl>
      <w:tblPr>
        <w:tblW w:w="4950" w:type="pct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530"/>
        <w:gridCol w:w="702"/>
        <w:gridCol w:w="562"/>
        <w:gridCol w:w="426"/>
        <w:gridCol w:w="284"/>
        <w:gridCol w:w="699"/>
        <w:gridCol w:w="845"/>
        <w:gridCol w:w="278"/>
        <w:gridCol w:w="422"/>
        <w:gridCol w:w="703"/>
        <w:gridCol w:w="843"/>
        <w:gridCol w:w="703"/>
        <w:gridCol w:w="703"/>
        <w:gridCol w:w="422"/>
        <w:gridCol w:w="281"/>
        <w:gridCol w:w="282"/>
        <w:gridCol w:w="562"/>
        <w:gridCol w:w="843"/>
        <w:gridCol w:w="282"/>
        <w:gridCol w:w="562"/>
        <w:gridCol w:w="843"/>
        <w:gridCol w:w="423"/>
        <w:gridCol w:w="562"/>
        <w:gridCol w:w="1124"/>
      </w:tblGrid>
      <w:tr w:rsidR="002017A2" w:rsidTr="002017A2">
        <w:trPr>
          <w:trHeight w:val="69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Номер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строки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Информация о лице, использующем земельный участок без правовых оснований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-27" w:right="11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Дата выявления факта использования земельного участка без правовых оснований**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-27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Период использования земельного участка без правовых оснований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Начисленная сумма неосновательного обогащения за фактическое пользование земельным участком</w:t>
            </w:r>
          </w:p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(тыс. рублей)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Дата направления претензии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Взыскано в досудебном порядке (тыс. рублей) (сумма неосновательного обогащения и проценты)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04" w:lineRule="auto"/>
              <w:ind w:left="56" w:right="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Назначено админист</w:t>
            </w:r>
            <w:r>
              <w:rPr>
                <w:rFonts w:ascii="Liberation Serif" w:hAnsi="Liberation Serif"/>
                <w:sz w:val="20"/>
                <w:szCs w:val="20"/>
              </w:rPr>
              <w:softHyphen/>
              <w:t>ративно-правовое наказание (штраф)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hideMark/>
          </w:tcPr>
          <w:p w:rsidR="002017A2" w:rsidRDefault="002017A2">
            <w:pPr>
              <w:spacing w:line="204" w:lineRule="auto"/>
              <w:ind w:left="113" w:right="-4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Дата направления искового заявления в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/>
                <w:sz w:val="20"/>
                <w:szCs w:val="20"/>
              </w:rPr>
              <w:t>суд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hideMark/>
          </w:tcPr>
          <w:p w:rsidR="002017A2" w:rsidRDefault="002017A2">
            <w:pPr>
              <w:spacing w:line="204" w:lineRule="auto"/>
              <w:ind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Результат рассмотрения иска***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Взыскание в судебном порядке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Сумма поступлений в консолидированный бюджет, всего,</w:t>
            </w:r>
          </w:p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тыс. рублей (гр. 10 + гр.14+гр. 23)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Устранение нарушения по использованию земельного участка без правовых оснований (оформлены правоустанавливающие документы, участок освобожден и другое)</w:t>
            </w:r>
          </w:p>
        </w:tc>
      </w:tr>
      <w:tr w:rsidR="002017A2" w:rsidTr="002017A2">
        <w:trPr>
          <w:trHeight w:val="10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размер исковых требований (тыс. рублей)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сумма к взысканию по решению суда (тыс. рублей)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сумма </w:t>
            </w:r>
            <w:r>
              <w:rPr>
                <w:rFonts w:ascii="Liberation Serif" w:hAnsi="Liberation Serif"/>
                <w:spacing w:val="-4"/>
                <w:sz w:val="20"/>
                <w:szCs w:val="20"/>
              </w:rPr>
              <w:t>поступлений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в местный бюджет</w:t>
            </w:r>
          </w:p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pacing w:val="-8"/>
                <w:sz w:val="20"/>
                <w:szCs w:val="20"/>
              </w:rPr>
            </w:pPr>
            <w:r>
              <w:rPr>
                <w:rFonts w:ascii="Liberation Serif" w:hAnsi="Liberation Serif"/>
                <w:spacing w:val="-8"/>
                <w:sz w:val="20"/>
                <w:szCs w:val="20"/>
              </w:rPr>
              <w:t>(тыс. рублей)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017A2" w:rsidTr="002017A2">
        <w:trPr>
          <w:cantSplit/>
          <w:trHeight w:val="98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ИНН (для организаций)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наименование организации/ Ф.И.О. физического лица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том числе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pacing w:val="-2"/>
                <w:sz w:val="20"/>
                <w:szCs w:val="20"/>
              </w:rPr>
            </w:pPr>
            <w:r>
              <w:rPr>
                <w:rFonts w:ascii="Liberation Serif" w:hAnsi="Liberation Serif"/>
                <w:spacing w:val="-2"/>
                <w:sz w:val="20"/>
                <w:szCs w:val="20"/>
              </w:rPr>
              <w:t>в том числе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том числе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том числе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pacing w:val="-8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017A2" w:rsidTr="002017A2">
        <w:trPr>
          <w:trHeight w:val="19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сумма неосновательного обогащения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проценты за пользование чужими денежными средствами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сумма неосновательного обогащения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проценты за пользование чужими денежными средствами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Начислены штрафные санкции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Уплачены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>/взысканы штрафные санкции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сумма неосновательного обогащения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проценты за пользование чужими денежными средствами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сумма неосновательного обогащения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2017A2" w:rsidRDefault="002017A2">
            <w:pPr>
              <w:spacing w:line="204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проценты за пользование чужими денежными средствами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pacing w:val="-8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017A2" w:rsidTr="002017A2">
        <w:trPr>
          <w:cantSplit/>
          <w:trHeight w:val="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</w:tr>
      <w:tr w:rsidR="002017A2" w:rsidTr="002017A2">
        <w:trPr>
          <w:cantSplit/>
          <w:trHeight w:val="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2017A2" w:rsidRDefault="002017A2" w:rsidP="002017A2">
      <w:pPr>
        <w:ind w:firstLine="709"/>
        <w:rPr>
          <w:rFonts w:ascii="Liberation Serif" w:hAnsi="Liberation Serif"/>
          <w:sz w:val="20"/>
          <w:szCs w:val="20"/>
          <w:vertAlign w:val="superscript"/>
        </w:rPr>
      </w:pPr>
    </w:p>
    <w:p w:rsidR="002017A2" w:rsidRDefault="002017A2" w:rsidP="002017A2">
      <w:pPr>
        <w:ind w:firstLine="709"/>
        <w:rPr>
          <w:rFonts w:ascii="Liberation Serif" w:hAnsi="Liberation Serif"/>
          <w:sz w:val="20"/>
          <w:szCs w:val="20"/>
          <w:vertAlign w:val="superscript"/>
        </w:rPr>
      </w:pPr>
    </w:p>
    <w:p w:rsidR="002017A2" w:rsidRDefault="002017A2" w:rsidP="002017A2">
      <w:pPr>
        <w:ind w:firstLine="709"/>
        <w:rPr>
          <w:rFonts w:ascii="Liberation Serif" w:hAnsi="Liberation Serif"/>
          <w:sz w:val="22"/>
          <w:szCs w:val="20"/>
          <w:vertAlign w:val="superscript"/>
        </w:rPr>
      </w:pPr>
      <w:r>
        <w:rPr>
          <w:rFonts w:ascii="Liberation Serif" w:hAnsi="Liberation Serif"/>
          <w:sz w:val="22"/>
          <w:szCs w:val="20"/>
          <w:vertAlign w:val="superscript"/>
        </w:rPr>
        <w:t>______________________________________________________</w:t>
      </w:r>
    </w:p>
    <w:p w:rsidR="002017A2" w:rsidRDefault="002017A2" w:rsidP="002017A2">
      <w:pPr>
        <w:ind w:firstLine="709"/>
        <w:jc w:val="both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t xml:space="preserve">* Информация представляется нарастающим итогом с начала года, указываются факты использования земельных участков без правовых оснований, выявленные в отчетном периоде, а также в предыдущем отчетном периоде, в случае если </w:t>
      </w:r>
      <w:proofErr w:type="spellStart"/>
      <w:r>
        <w:rPr>
          <w:rFonts w:ascii="Liberation Serif" w:hAnsi="Liberation Serif"/>
          <w:sz w:val="22"/>
          <w:szCs w:val="20"/>
        </w:rPr>
        <w:t>претензионно</w:t>
      </w:r>
      <w:proofErr w:type="spellEnd"/>
      <w:r>
        <w:rPr>
          <w:rFonts w:ascii="Liberation Serif" w:hAnsi="Liberation Serif"/>
          <w:sz w:val="22"/>
          <w:szCs w:val="20"/>
        </w:rPr>
        <w:t>-исковая работа по ним начата (продолжается) в отчетном периоде.</w:t>
      </w:r>
    </w:p>
    <w:p w:rsidR="002017A2" w:rsidRDefault="002017A2" w:rsidP="002017A2">
      <w:pPr>
        <w:ind w:firstLine="709"/>
        <w:jc w:val="both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t>** Указывается дата постановления территориального органа федерального органа государственного земельного надзора о самовольном занятии земельного участка, дата акта рейдового осмотра земельного участка или иных мероприятий, в рамках которых установлен факт использования земельного участка без правовых оснований.</w:t>
      </w:r>
    </w:p>
    <w:p w:rsidR="002017A2" w:rsidRDefault="002017A2" w:rsidP="002017A2">
      <w:pPr>
        <w:ind w:firstLine="709"/>
        <w:jc w:val="both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t>*** Иск находится в стадии рассмотрения, иск удовлетворен полностью или частично, в удовлетворении иска отказано.</w:t>
      </w:r>
    </w:p>
    <w:tbl>
      <w:tblPr>
        <w:tblW w:w="147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2"/>
        <w:gridCol w:w="4713"/>
      </w:tblGrid>
      <w:tr w:rsidR="002017A2" w:rsidTr="002017A2">
        <w:tc>
          <w:tcPr>
            <w:tcW w:w="10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left="-142" w:firstLine="142"/>
              <w:rPr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Форма</w:t>
            </w:r>
          </w:p>
        </w:tc>
        <w:tc>
          <w:tcPr>
            <w:tcW w:w="4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Таблица 12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b/>
          <w:sz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ИНФОРМАЦИЯ</w:t>
      </w: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 выдаче разрешений и поступивших платежах за использование земель, земельных участков или частей земельных участков, находящихся в муниципальной или государственной собственности, для размещения отдельных видов объектов в Каменском муниципальном округе Свердловской области</w:t>
      </w:r>
    </w:p>
    <w:p w:rsidR="002017A2" w:rsidRDefault="002017A2" w:rsidP="002017A2">
      <w:pPr>
        <w:suppressAutoHyphens/>
        <w:autoSpaceDN w:val="0"/>
        <w:jc w:val="center"/>
        <w:textAlignment w:val="baseline"/>
        <w:rPr>
          <w:sz w:val="28"/>
        </w:rPr>
      </w:pPr>
    </w:p>
    <w:p w:rsidR="002017A2" w:rsidRDefault="002017A2" w:rsidP="002017A2">
      <w:pPr>
        <w:suppressAutoHyphens/>
        <w:autoSpaceDN w:val="0"/>
        <w:jc w:val="center"/>
        <w:textAlignment w:val="baseline"/>
        <w:rPr>
          <w:rFonts w:ascii="Liberation Serif" w:eastAsia="Calibri" w:hAnsi="Liberation Serif" w:cs="Liberation Serif"/>
          <w:lang w:eastAsia="en-US"/>
        </w:rPr>
      </w:pPr>
    </w:p>
    <w:tbl>
      <w:tblPr>
        <w:tblW w:w="4850" w:type="pct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7"/>
        <w:gridCol w:w="2402"/>
        <w:gridCol w:w="837"/>
        <w:gridCol w:w="1257"/>
        <w:gridCol w:w="1307"/>
        <w:gridCol w:w="699"/>
        <w:gridCol w:w="1830"/>
        <w:gridCol w:w="1394"/>
        <w:gridCol w:w="1257"/>
        <w:gridCol w:w="1394"/>
      </w:tblGrid>
      <w:tr w:rsidR="002017A2" w:rsidTr="002017A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Общее количество действующих разрешений на территории муниципального образования на начало отчетного периода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hAnsi="Liberation Serif" w:cs="Liberation Serif"/>
              </w:rPr>
              <w:t xml:space="preserve">Общее количество действующих разрешений на территории муниципального образования на отчетную дату 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выданных разрешений в отчетном периоде*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hAnsi="Liberation Serif" w:cs="Liberation Serif"/>
              </w:rPr>
              <w:t>Сумма начисленной платы (рублей)*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hAnsi="Liberation Serif" w:cs="Liberation Serif"/>
              </w:rPr>
              <w:t>Сумма поступившей платы (рублей)*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hAnsi="Liberation Serif" w:cs="Liberation Serif"/>
              </w:rPr>
              <w:t>Общая сумма задолженности (рублей)</w:t>
            </w:r>
          </w:p>
        </w:tc>
      </w:tr>
      <w:tr w:rsidR="002017A2" w:rsidTr="002017A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</w:pPr>
            <w:r>
              <w:rPr>
                <w:rFonts w:ascii="Liberation Serif" w:hAnsi="Liberation Serif" w:cs="Liberation Serif"/>
              </w:rPr>
              <w:t>из них</w:t>
            </w:r>
          </w:p>
        </w:tc>
        <w:tc>
          <w:tcPr>
            <w:tcW w:w="4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</w:tr>
      <w:tr w:rsidR="002017A2" w:rsidTr="002017A2">
        <w:trPr>
          <w:trHeight w:val="153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 взимания платы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плату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по разрешениям, выданным в отчетном периоде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начало отчетного периода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отчетную дату</w:t>
            </w:r>
          </w:p>
        </w:tc>
      </w:tr>
      <w:tr w:rsidR="002017A2" w:rsidTr="002017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</w:tr>
      <w:tr w:rsidR="002017A2" w:rsidTr="002017A2">
        <w:trPr>
          <w:trHeight w:val="2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</w:tbl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suppressAutoHyphens/>
        <w:autoSpaceDN w:val="0"/>
        <w:textAlignment w:val="baseline"/>
        <w:rPr>
          <w:rFonts w:ascii="Liberation Serif" w:eastAsia="Calibri" w:hAnsi="Liberation Serif" w:cs="Liberation Serif"/>
          <w:lang w:eastAsia="en-US"/>
        </w:rPr>
      </w:pPr>
    </w:p>
    <w:p w:rsidR="002017A2" w:rsidRDefault="002017A2" w:rsidP="002017A2">
      <w:pPr>
        <w:tabs>
          <w:tab w:val="right" w:pos="3402"/>
        </w:tabs>
        <w:suppressAutoHyphens/>
        <w:autoSpaceDN w:val="0"/>
        <w:ind w:firstLine="709"/>
        <w:textAlignment w:val="baseline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___________________________</w:t>
      </w:r>
    </w:p>
    <w:p w:rsidR="002017A2" w:rsidRDefault="002017A2" w:rsidP="002017A2">
      <w:pPr>
        <w:suppressAutoHyphens/>
        <w:autoSpaceDN w:val="0"/>
        <w:ind w:firstLine="709"/>
        <w:textAlignment w:val="baseline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*Информация представляется нарастающим итогом с начала отчетного года.</w:t>
      </w:r>
    </w:p>
    <w:p w:rsidR="002017A2" w:rsidRDefault="002017A2" w:rsidP="002017A2">
      <w:pPr>
        <w:ind w:firstLine="709"/>
        <w:rPr>
          <w:rFonts w:ascii="Liberation Serif" w:eastAsia="Calibri" w:hAnsi="Liberation Serif"/>
          <w:lang w:eastAsia="en-US"/>
        </w:rPr>
      </w:pPr>
    </w:p>
    <w:tbl>
      <w:tblPr>
        <w:tblW w:w="14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5"/>
        <w:gridCol w:w="9360"/>
      </w:tblGrid>
      <w:tr w:rsidR="002017A2" w:rsidTr="002017A2"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left="-142" w:firstLine="14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9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right="-108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Таблица 13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работе по привлечению обособленных подразделений иногородних (иностранных) организаций, осуществляющих свою деятельность на территории муниципального образования, участвующих в реализации инвестиционных проектов, к постановке на налоговый учет*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Каменского муниципального округа Свердловской области</w:t>
      </w:r>
    </w:p>
    <w:p w:rsidR="002017A2" w:rsidRDefault="002017A2" w:rsidP="002017A2">
      <w:pPr>
        <w:jc w:val="center"/>
        <w:rPr>
          <w:rFonts w:ascii="Liberation Serif" w:hAnsi="Liberation Serif"/>
        </w:rPr>
      </w:pPr>
    </w:p>
    <w:p w:rsidR="002017A2" w:rsidRDefault="002017A2" w:rsidP="002017A2">
      <w:pPr>
        <w:ind w:right="140"/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(тыс. рублей)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1578"/>
        <w:gridCol w:w="2257"/>
      </w:tblGrid>
      <w:tr w:rsidR="002017A2" w:rsidTr="002017A2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Номер строки</w:t>
            </w:r>
          </w:p>
        </w:tc>
        <w:tc>
          <w:tcPr>
            <w:tcW w:w="1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 первое число месяца, следующего за отчетным периодом (квартал, полугодие, 9 месяцев, год)</w:t>
            </w:r>
          </w:p>
        </w:tc>
      </w:tr>
      <w:tr w:rsidR="002017A2" w:rsidTr="002017A2">
        <w:trPr>
          <w:trHeight w:val="1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</w:tr>
      <w:tr w:rsidR="002017A2" w:rsidTr="002017A2">
        <w:trPr>
          <w:trHeight w:val="15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Общая сумма инвестиционных проектов, реализуемых на территории муниципального образования, тыс. рублей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 том числе сумма инвестиционных проектов, реализуемых иногородними (иностранными) организациями, тыс. рублей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иногородних (иностранных) организаций, привлеченных для реализации инвестиционных проектов, в том числе: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proofErr w:type="gramStart"/>
            <w:r>
              <w:rPr>
                <w:rFonts w:ascii="Liberation Serif" w:hAnsi="Liberation Serif"/>
                <w:sz w:val="20"/>
              </w:rPr>
              <w:t>состоящих</w:t>
            </w:r>
            <w:proofErr w:type="gramEnd"/>
            <w:r>
              <w:rPr>
                <w:rFonts w:ascii="Liberation Serif" w:hAnsi="Liberation Serif"/>
                <w:sz w:val="20"/>
              </w:rPr>
              <w:t xml:space="preserve"> на учете в территориальном налоговом органе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ind w:right="-108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не </w:t>
            </w:r>
            <w:proofErr w:type="gramStart"/>
            <w:r>
              <w:rPr>
                <w:rFonts w:ascii="Liberation Serif" w:hAnsi="Liberation Serif"/>
                <w:sz w:val="20"/>
              </w:rPr>
              <w:t>состоящих</w:t>
            </w:r>
            <w:proofErr w:type="gramEnd"/>
            <w:r>
              <w:rPr>
                <w:rFonts w:ascii="Liberation Serif" w:hAnsi="Liberation Serif"/>
                <w:sz w:val="20"/>
              </w:rPr>
              <w:t xml:space="preserve"> на учете в территориальном налоговом органе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ind w:firstLine="5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из </w:t>
            </w:r>
            <w:proofErr w:type="gramStart"/>
            <w:r>
              <w:rPr>
                <w:rFonts w:ascii="Liberation Serif" w:hAnsi="Liberation Serif"/>
                <w:sz w:val="20"/>
              </w:rPr>
              <w:t>них</w:t>
            </w:r>
            <w:proofErr w:type="gramEnd"/>
            <w:r>
              <w:rPr>
                <w:rFonts w:ascii="Liberation Serif" w:hAnsi="Liberation Serif"/>
                <w:sz w:val="20"/>
              </w:rPr>
              <w:t xml:space="preserve"> не подлежащих постановке на учет в территориальном налоговом органе (отсутствуют стационарные рабочие места)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иногородних (иностранных) организаций-подрядчиков из строки 3, по которым направлены сведения в территориальные налоговые органы об осуществлении ими деятельности на территории муниципального образования, в том числе: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13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proofErr w:type="gramStart"/>
            <w:r>
              <w:rPr>
                <w:rFonts w:ascii="Liberation Serif" w:hAnsi="Liberation Serif"/>
                <w:sz w:val="20"/>
              </w:rPr>
              <w:t>сведения</w:t>
            </w:r>
            <w:proofErr w:type="gramEnd"/>
            <w:r>
              <w:rPr>
                <w:rFonts w:ascii="Liberation Serif" w:hAnsi="Liberation Serif"/>
                <w:sz w:val="20"/>
              </w:rPr>
              <w:t xml:space="preserve"> по которым направлены в отчетном периоде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1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proofErr w:type="gramStart"/>
            <w:r>
              <w:rPr>
                <w:rFonts w:ascii="Liberation Serif" w:hAnsi="Liberation Serif"/>
                <w:sz w:val="20"/>
              </w:rPr>
              <w:t>сведения</w:t>
            </w:r>
            <w:proofErr w:type="gramEnd"/>
            <w:r>
              <w:rPr>
                <w:rFonts w:ascii="Liberation Serif" w:hAnsi="Liberation Serif"/>
                <w:sz w:val="20"/>
              </w:rPr>
              <w:t xml:space="preserve"> по которым направлены в периоде, предшествующем отчетному  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41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Количество иногородних (иностранных) организаций-подрядчиков из строки 4, участвующих в реализации инвестиционных проектов, вставших на учет как обособленные подразделения в территориальных налоговых органах в отчетном периоде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Сумма налоговых платежей, поступивших в консолидированный бюджет Свердловской области в отчетном периоде от иногородних (иностранных) организаций-подрядчиков, реализующих инвестиционные проекты, состоящих на учете в территориальных налоговых органах, всего</w:t>
            </w:r>
          </w:p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 том числе: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 областной бюджет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2017A2" w:rsidTr="002017A2">
        <w:trPr>
          <w:trHeight w:val="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13.</w:t>
            </w:r>
          </w:p>
        </w:tc>
        <w:tc>
          <w:tcPr>
            <w:tcW w:w="1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в местный бюджет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</w:tbl>
    <w:p w:rsidR="002017A2" w:rsidRDefault="002017A2" w:rsidP="002017A2">
      <w:pPr>
        <w:ind w:right="140"/>
        <w:jc w:val="right"/>
        <w:rPr>
          <w:rFonts w:ascii="Liberation Serif" w:hAnsi="Liberation Serif"/>
          <w:sz w:val="20"/>
        </w:rPr>
      </w:pPr>
    </w:p>
    <w:p w:rsidR="002017A2" w:rsidRDefault="002017A2" w:rsidP="002017A2">
      <w:pPr>
        <w:ind w:firstLine="709"/>
        <w:rPr>
          <w:rFonts w:ascii="Liberation Serif" w:hAnsi="Liberation Serif"/>
          <w:sz w:val="20"/>
          <w:vertAlign w:val="superscript"/>
        </w:rPr>
      </w:pPr>
      <w:r>
        <w:rPr>
          <w:rFonts w:ascii="Liberation Serif" w:hAnsi="Liberation Serif"/>
          <w:sz w:val="20"/>
          <w:vertAlign w:val="superscript"/>
        </w:rPr>
        <w:t>____________________________________________</w:t>
      </w:r>
    </w:p>
    <w:p w:rsidR="002017A2" w:rsidRDefault="002017A2" w:rsidP="002017A2">
      <w:pPr>
        <w:ind w:firstLine="709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*Под иногородними (иностранными) организациями понимаются хозяйствующие субъекты, зарегистрированные в другом субъекте Российской Федерации.</w:t>
      </w:r>
    </w:p>
    <w:p w:rsidR="002017A2" w:rsidRDefault="002017A2" w:rsidP="002017A2">
      <w:pPr>
        <w:rPr>
          <w:rFonts w:ascii="Liberation Serif" w:hAnsi="Liberation Serif"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5"/>
        <w:gridCol w:w="9360"/>
      </w:tblGrid>
      <w:tr w:rsidR="002017A2" w:rsidTr="002017A2"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left="-142" w:firstLine="142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9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right="-108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Таблица 14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017A2" w:rsidRDefault="002017A2" w:rsidP="002017A2">
      <w:pPr>
        <w:jc w:val="center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перечислениях за размещение нестационарных торговых объектов на землях, находящихся в муниципальной собственности, и землях, государственная собственность на которые не разграничена (нарастающим итогом с начала года), за ________ год</w:t>
      </w:r>
    </w:p>
    <w:p w:rsidR="002017A2" w:rsidRDefault="002017A2" w:rsidP="002017A2">
      <w:pPr>
        <w:jc w:val="center"/>
        <w:rPr>
          <w:rFonts w:ascii="Liberation Serif" w:hAnsi="Liberation Serif"/>
        </w:rPr>
      </w:pPr>
    </w:p>
    <w:p w:rsidR="002017A2" w:rsidRDefault="002017A2" w:rsidP="002017A2">
      <w:pPr>
        <w:jc w:val="center"/>
        <w:rPr>
          <w:rFonts w:ascii="Liberation Serif" w:hAnsi="Liberation Serif"/>
        </w:rPr>
      </w:pPr>
    </w:p>
    <w:tbl>
      <w:tblPr>
        <w:tblW w:w="14595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732"/>
        <w:gridCol w:w="851"/>
        <w:gridCol w:w="850"/>
        <w:gridCol w:w="992"/>
        <w:gridCol w:w="993"/>
        <w:gridCol w:w="708"/>
        <w:gridCol w:w="851"/>
        <w:gridCol w:w="1134"/>
        <w:gridCol w:w="1275"/>
        <w:gridCol w:w="992"/>
        <w:gridCol w:w="992"/>
        <w:gridCol w:w="1275"/>
        <w:gridCol w:w="1275"/>
      </w:tblGrid>
      <w:tr w:rsidR="002017A2" w:rsidTr="002017A2">
        <w:trPr>
          <w:trHeight w:val="34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ind w:left="-57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муниципального образования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Отчетный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Аналогичный период прошлого года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Задолжен</w:t>
            </w:r>
            <w:r>
              <w:rPr>
                <w:rFonts w:ascii="Liberation Serif" w:hAnsi="Liberation Serif"/>
              </w:rPr>
              <w:softHyphen/>
              <w:t>ность на 1 января отчетного года (тыс. 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Задолжен</w:t>
            </w:r>
            <w:r>
              <w:rPr>
                <w:rFonts w:ascii="Liberation Serif" w:hAnsi="Liberation Serif"/>
              </w:rPr>
              <w:softHyphen/>
              <w:t xml:space="preserve">ность на 1 января года, следующего за </w:t>
            </w:r>
            <w:proofErr w:type="gramStart"/>
            <w:r>
              <w:rPr>
                <w:rFonts w:ascii="Liberation Serif" w:hAnsi="Liberation Serif"/>
              </w:rPr>
              <w:t>отчетным</w:t>
            </w:r>
            <w:proofErr w:type="gramEnd"/>
            <w:r>
              <w:rPr>
                <w:rFonts w:ascii="Liberation Serif" w:hAnsi="Liberation Serif"/>
              </w:rPr>
              <w:t xml:space="preserve"> (тыс. рублей)</w:t>
            </w:r>
          </w:p>
        </w:tc>
      </w:tr>
      <w:tr w:rsidR="002017A2" w:rsidTr="002017A2">
        <w:trPr>
          <w:trHeight w:val="77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нестационарных торговых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поступившая сумма (тыс. рублей)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нестационарных торговых объектов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</w:pPr>
            <w:r>
              <w:rPr>
                <w:rFonts w:ascii="Liberation Serif" w:hAnsi="Liberation Serif"/>
              </w:rPr>
              <w:t>поступившая сумма (тыс.</w:t>
            </w:r>
            <w:r>
              <w:rPr>
                <w:rFonts w:ascii="Liberation Serif" w:hAnsi="Liberation Serif"/>
                <w:lang w:val="en-US"/>
              </w:rPr>
              <w:t> </w:t>
            </w:r>
            <w:r>
              <w:rPr>
                <w:rFonts w:ascii="Liberation Serif" w:hAnsi="Liberation Serif"/>
              </w:rPr>
              <w:t>рублей)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27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договору аренды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договору за размеще</w:t>
            </w:r>
            <w:r>
              <w:rPr>
                <w:rFonts w:ascii="Liberation Serif" w:hAnsi="Liberation Serif"/>
              </w:rPr>
              <w:softHyphen/>
              <w:t>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без установле</w:t>
            </w:r>
            <w:r>
              <w:rPr>
                <w:rFonts w:ascii="Liberation Serif" w:hAnsi="Liberation Serif"/>
              </w:rPr>
              <w:softHyphen/>
              <w:t>ния платы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арендных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 разме</w:t>
            </w:r>
            <w:r>
              <w:rPr>
                <w:rFonts w:ascii="Liberation Serif" w:hAnsi="Liberation Serif"/>
              </w:rPr>
              <w:softHyphen/>
              <w:t>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договору аренды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договору за размещение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без установления платы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арендных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 размеще</w:t>
            </w:r>
            <w:r>
              <w:rPr>
                <w:rFonts w:ascii="Liberation Serif" w:hAnsi="Liberation Serif"/>
              </w:rPr>
              <w:softHyphen/>
              <w:t>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18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</w:tr>
      <w:tr w:rsidR="002017A2" w:rsidTr="002017A2">
        <w:trPr>
          <w:trHeight w:val="22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17A2" w:rsidRDefault="002017A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017A2" w:rsidRDefault="002017A2">
            <w:pPr>
              <w:rPr>
                <w:rFonts w:ascii="Liberation Serif" w:hAnsi="Liberation Serif"/>
              </w:rPr>
            </w:pP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</w:rPr>
      </w:pPr>
    </w:p>
    <w:p w:rsidR="002017A2" w:rsidRDefault="002017A2" w:rsidP="002017A2">
      <w:pPr>
        <w:pageBreakBefore/>
        <w:jc w:val="center"/>
        <w:rPr>
          <w:sz w:val="20"/>
        </w:rPr>
      </w:pPr>
    </w:p>
    <w:tbl>
      <w:tblPr>
        <w:tblW w:w="14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1"/>
        <w:gridCol w:w="4964"/>
      </w:tblGrid>
      <w:tr w:rsidR="002017A2" w:rsidTr="002017A2"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left="-142" w:firstLine="14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ind w:right="-108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Таблица 15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деятельности административной комиссии* Каменского муниципального округа Свердловской области 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отчетном периоде 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8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0"/>
        </w:rPr>
      </w:pPr>
    </w:p>
    <w:tbl>
      <w:tblPr>
        <w:tblW w:w="497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5354"/>
        <w:gridCol w:w="2440"/>
        <w:gridCol w:w="2761"/>
        <w:gridCol w:w="3240"/>
      </w:tblGrid>
      <w:tr w:rsidR="002017A2" w:rsidTr="002017A2">
        <w:trPr>
          <w:trHeight w:val="6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 отчетный период 20__ года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 аналогичный период прошлого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Рост (снижение) к аналогичному периоду прошлого года</w:t>
            </w:r>
          </w:p>
        </w:tc>
      </w:tr>
      <w:tr w:rsidR="002017A2" w:rsidTr="002017A2">
        <w:trPr>
          <w:trHeight w:val="21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2017A2" w:rsidTr="002017A2">
        <w:trPr>
          <w:trHeight w:val="21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рассмотрено дел (по числу лиц)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4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Назначены административные наказания, всего</w:t>
            </w:r>
          </w:p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том числе: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1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предупреждение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1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штраф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4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назначенных штрафов, рублей</w:t>
            </w:r>
          </w:p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том числе: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4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по постановлениям, находящимся в работе административных комиссий, рублей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4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по постановлениям, находящимся на исполнении в службах судебных приставов, рублей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4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по постановлениям, находящимся на обжаловании в судах, рублей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1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взысканных штрафов, рублей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2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Добровольно погашено, рублей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4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Поступило в результате принудительного взыскания службами судебных приставов, рублей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1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Эффективность взыскания, процентов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административными комиссиями, процентов (10/(6-8)х100)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2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keepNext/>
              <w:keepLine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keepNext/>
              <w:keepLine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службами судебных приставов, процентов (11/7х100)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keepNext/>
              <w:keepLine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keepNext/>
              <w:keepLine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keepNext/>
              <w:keepLines/>
              <w:jc w:val="center"/>
              <w:rPr>
                <w:rFonts w:ascii="Liberation Serif" w:hAnsi="Liberation Serif"/>
              </w:rPr>
            </w:pPr>
          </w:p>
        </w:tc>
      </w:tr>
      <w:tr w:rsidR="002017A2" w:rsidTr="002017A2">
        <w:trPr>
          <w:trHeight w:val="2121"/>
        </w:trPr>
        <w:tc>
          <w:tcPr>
            <w:tcW w:w="14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7A2" w:rsidRDefault="002017A2">
            <w:pPr>
              <w:keepNext/>
              <w:keepLines/>
              <w:rPr>
                <w:rFonts w:ascii="Liberation Serif" w:hAnsi="Liberation Serif"/>
              </w:rPr>
            </w:pPr>
          </w:p>
          <w:p w:rsidR="002017A2" w:rsidRDefault="002017A2">
            <w:pPr>
              <w:keepNext/>
              <w:keepLines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*За исключением административной комиссии муниципального образования «город Екатеринбург» по рассмотрению дел об административных правонарушениях, совершенных с использованием транспортных средств, в случае фиксации этих</w:t>
            </w:r>
            <w:r>
              <w:t xml:space="preserve"> </w:t>
            </w:r>
            <w:r>
              <w:rPr>
                <w:rFonts w:ascii="Liberation Serif" w:hAnsi="Liberation Serif"/>
              </w:rPr>
              <w:t>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</w:t>
            </w:r>
            <w:r>
              <w:t xml:space="preserve"> </w:t>
            </w:r>
            <w:r>
              <w:rPr>
                <w:rFonts w:ascii="Liberation Serif" w:hAnsi="Liberation Serif"/>
              </w:rPr>
              <w:t>фото- и киносъемки, видеозаписи.</w:t>
            </w:r>
          </w:p>
        </w:tc>
      </w:tr>
    </w:tbl>
    <w:p w:rsidR="002017A2" w:rsidRDefault="002017A2" w:rsidP="002017A2">
      <w:pPr>
        <w:sectPr w:rsidR="002017A2">
          <w:pgSz w:w="16840" w:h="11907" w:orient="landscape"/>
          <w:pgMar w:top="1418" w:right="1134" w:bottom="567" w:left="1134" w:header="567" w:footer="567" w:gutter="0"/>
          <w:cols w:space="720"/>
        </w:sectPr>
      </w:pPr>
    </w:p>
    <w:p w:rsidR="002017A2" w:rsidRDefault="002017A2" w:rsidP="002017A2">
      <w:pPr>
        <w:tabs>
          <w:tab w:val="left" w:pos="4488"/>
        </w:tabs>
      </w:pPr>
    </w:p>
    <w:p w:rsidR="002017A2" w:rsidRPr="00931552" w:rsidRDefault="002017A2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2017A2" w:rsidRPr="00931552" w:rsidSect="00A16F45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9F" w:rsidRDefault="0097489F" w:rsidP="00B733B4">
      <w:r>
        <w:separator/>
      </w:r>
    </w:p>
  </w:endnote>
  <w:endnote w:type="continuationSeparator" w:id="0">
    <w:p w:rsidR="0097489F" w:rsidRDefault="0097489F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9F" w:rsidRDefault="0097489F" w:rsidP="00B733B4">
      <w:r>
        <w:separator/>
      </w:r>
    </w:p>
  </w:footnote>
  <w:footnote w:type="continuationSeparator" w:id="0">
    <w:p w:rsidR="0097489F" w:rsidRDefault="0097489F" w:rsidP="00B7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191373"/>
      <w:docPartObj>
        <w:docPartGallery w:val="Page Numbers (Top of Page)"/>
        <w:docPartUnique/>
      </w:docPartObj>
    </w:sdtPr>
    <w:sdtContent>
      <w:p w:rsidR="004429DA" w:rsidRDefault="004429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ABA">
          <w:rPr>
            <w:noProof/>
          </w:rPr>
          <w:t>2</w:t>
        </w:r>
        <w:r>
          <w:fldChar w:fldCharType="end"/>
        </w:r>
      </w:p>
    </w:sdtContent>
  </w:sdt>
  <w:p w:rsidR="004429DA" w:rsidRDefault="004429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3788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429DA" w:rsidRPr="00C0143D" w:rsidRDefault="004429DA">
        <w:pPr>
          <w:pStyle w:val="a5"/>
          <w:jc w:val="center"/>
          <w:rPr>
            <w:sz w:val="28"/>
          </w:rPr>
        </w:pPr>
        <w:r w:rsidRPr="00C0143D">
          <w:rPr>
            <w:sz w:val="28"/>
          </w:rPr>
          <w:fldChar w:fldCharType="begin"/>
        </w:r>
        <w:r w:rsidRPr="00C0143D">
          <w:rPr>
            <w:sz w:val="28"/>
          </w:rPr>
          <w:instrText>PAGE   \* MERGEFORMAT</w:instrText>
        </w:r>
        <w:r w:rsidRPr="00C0143D">
          <w:rPr>
            <w:sz w:val="28"/>
          </w:rPr>
          <w:fldChar w:fldCharType="separate"/>
        </w:r>
        <w:r>
          <w:rPr>
            <w:noProof/>
            <w:sz w:val="28"/>
          </w:rPr>
          <w:t>3</w:t>
        </w:r>
        <w:r w:rsidRPr="00C0143D">
          <w:rPr>
            <w:sz w:val="28"/>
          </w:rPr>
          <w:fldChar w:fldCharType="end"/>
        </w:r>
      </w:p>
    </w:sdtContent>
  </w:sdt>
  <w:p w:rsidR="004429DA" w:rsidRDefault="004429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5C2"/>
    <w:multiLevelType w:val="hybridMultilevel"/>
    <w:tmpl w:val="8194953A"/>
    <w:lvl w:ilvl="0" w:tplc="58F2A564">
      <w:start w:val="1"/>
      <w:numFmt w:val="decimal"/>
      <w:suff w:val="space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C3616"/>
    <w:multiLevelType w:val="hybridMultilevel"/>
    <w:tmpl w:val="AC026B52"/>
    <w:lvl w:ilvl="0" w:tplc="4FE8DE28">
      <w:start w:val="3"/>
      <w:numFmt w:val="decimal"/>
      <w:suff w:val="space"/>
      <w:lvlText w:val="%1."/>
      <w:lvlJc w:val="left"/>
      <w:pPr>
        <w:ind w:left="1128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23073"/>
    <w:multiLevelType w:val="hybridMultilevel"/>
    <w:tmpl w:val="CC323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121EB0"/>
    <w:multiLevelType w:val="hybridMultilevel"/>
    <w:tmpl w:val="A1304F40"/>
    <w:lvl w:ilvl="0" w:tplc="17242B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EC3BAF"/>
    <w:multiLevelType w:val="hybridMultilevel"/>
    <w:tmpl w:val="9D30CC60"/>
    <w:lvl w:ilvl="0" w:tplc="6B3426E6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270F8D"/>
    <w:multiLevelType w:val="hybridMultilevel"/>
    <w:tmpl w:val="EBE07514"/>
    <w:lvl w:ilvl="0" w:tplc="96E43FD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B957F2"/>
    <w:multiLevelType w:val="hybridMultilevel"/>
    <w:tmpl w:val="3DFAE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5B2EAA"/>
    <w:multiLevelType w:val="hybridMultilevel"/>
    <w:tmpl w:val="7BFAB06E"/>
    <w:lvl w:ilvl="0" w:tplc="7A1ADB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AAC3E5D"/>
    <w:multiLevelType w:val="hybridMultilevel"/>
    <w:tmpl w:val="422C245A"/>
    <w:lvl w:ilvl="0" w:tplc="C8D67112">
      <w:start w:val="2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331369"/>
    <w:multiLevelType w:val="hybridMultilevel"/>
    <w:tmpl w:val="BFE64BA6"/>
    <w:lvl w:ilvl="0" w:tplc="CBE6D39E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2177C"/>
    <w:multiLevelType w:val="hybridMultilevel"/>
    <w:tmpl w:val="31923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54AA6"/>
    <w:rsid w:val="0006234E"/>
    <w:rsid w:val="000A11E7"/>
    <w:rsid w:val="000C4ABF"/>
    <w:rsid w:val="000D104D"/>
    <w:rsid w:val="00110E39"/>
    <w:rsid w:val="0015754B"/>
    <w:rsid w:val="001A1A18"/>
    <w:rsid w:val="002017A2"/>
    <w:rsid w:val="002C661B"/>
    <w:rsid w:val="002E2D5F"/>
    <w:rsid w:val="00330F5D"/>
    <w:rsid w:val="003613FB"/>
    <w:rsid w:val="00376D15"/>
    <w:rsid w:val="003A6C32"/>
    <w:rsid w:val="003C79D3"/>
    <w:rsid w:val="004429DA"/>
    <w:rsid w:val="00456BFD"/>
    <w:rsid w:val="004C4152"/>
    <w:rsid w:val="005639E5"/>
    <w:rsid w:val="005739A7"/>
    <w:rsid w:val="005C3FCE"/>
    <w:rsid w:val="00605A1D"/>
    <w:rsid w:val="00607D8A"/>
    <w:rsid w:val="00611A02"/>
    <w:rsid w:val="00621E69"/>
    <w:rsid w:val="00637E9A"/>
    <w:rsid w:val="0068514A"/>
    <w:rsid w:val="006B2277"/>
    <w:rsid w:val="007261D1"/>
    <w:rsid w:val="00773ABA"/>
    <w:rsid w:val="007F47B0"/>
    <w:rsid w:val="00812C53"/>
    <w:rsid w:val="00845515"/>
    <w:rsid w:val="00872F6D"/>
    <w:rsid w:val="008758E3"/>
    <w:rsid w:val="008C1FA8"/>
    <w:rsid w:val="008F5484"/>
    <w:rsid w:val="00931552"/>
    <w:rsid w:val="009356ED"/>
    <w:rsid w:val="00974184"/>
    <w:rsid w:val="0097489F"/>
    <w:rsid w:val="009C3E58"/>
    <w:rsid w:val="009D1B8D"/>
    <w:rsid w:val="00A16F45"/>
    <w:rsid w:val="00A35CE6"/>
    <w:rsid w:val="00A378D7"/>
    <w:rsid w:val="00A722C7"/>
    <w:rsid w:val="00A7347E"/>
    <w:rsid w:val="00A754C1"/>
    <w:rsid w:val="00A75F65"/>
    <w:rsid w:val="00B53D8B"/>
    <w:rsid w:val="00B733B4"/>
    <w:rsid w:val="00B775DD"/>
    <w:rsid w:val="00B80C8C"/>
    <w:rsid w:val="00B81B0C"/>
    <w:rsid w:val="00BD14D7"/>
    <w:rsid w:val="00BE3374"/>
    <w:rsid w:val="00BF250E"/>
    <w:rsid w:val="00C0143D"/>
    <w:rsid w:val="00C14F5E"/>
    <w:rsid w:val="00C47EFE"/>
    <w:rsid w:val="00DA4845"/>
    <w:rsid w:val="00DB365B"/>
    <w:rsid w:val="00DD5DFB"/>
    <w:rsid w:val="00E32723"/>
    <w:rsid w:val="00E40841"/>
    <w:rsid w:val="00E534D7"/>
    <w:rsid w:val="00E72D6B"/>
    <w:rsid w:val="00EC5602"/>
    <w:rsid w:val="00ED2251"/>
    <w:rsid w:val="00ED23B0"/>
    <w:rsid w:val="00F55CD1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2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F55CD1"/>
    <w:rPr>
      <w:color w:val="0000FF"/>
      <w:u w:val="single"/>
    </w:rPr>
  </w:style>
  <w:style w:type="paragraph" w:styleId="aa">
    <w:name w:val="List Paragraph"/>
    <w:basedOn w:val="a"/>
    <w:qFormat/>
    <w:rsid w:val="00812C53"/>
    <w:pPr>
      <w:ind w:left="720"/>
      <w:contextualSpacing/>
    </w:pPr>
  </w:style>
  <w:style w:type="paragraph" w:styleId="ab">
    <w:name w:val="No Spacing"/>
    <w:qFormat/>
    <w:rsid w:val="00FE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017A2"/>
    <w:pPr>
      <w:spacing w:before="100" w:beforeAutospacing="1" w:after="100" w:afterAutospacing="1"/>
    </w:pPr>
  </w:style>
  <w:style w:type="character" w:customStyle="1" w:styleId="ac">
    <w:name w:val="Текст сноски Знак"/>
    <w:basedOn w:val="a0"/>
    <w:link w:val="ad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unhideWhenUsed/>
    <w:rsid w:val="002017A2"/>
    <w:rPr>
      <w:sz w:val="20"/>
      <w:szCs w:val="20"/>
    </w:rPr>
  </w:style>
  <w:style w:type="paragraph" w:styleId="ae">
    <w:name w:val="annotation text"/>
    <w:basedOn w:val="a"/>
    <w:link w:val="af"/>
    <w:semiHidden/>
    <w:unhideWhenUsed/>
    <w:rsid w:val="002017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1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semiHidden/>
    <w:unhideWhenUsed/>
    <w:rsid w:val="002017A2"/>
    <w:rPr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2017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2017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4">
    <w:name w:val="Body Text"/>
    <w:basedOn w:val="a"/>
    <w:link w:val="af5"/>
    <w:semiHidden/>
    <w:unhideWhenUsed/>
    <w:rsid w:val="002017A2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01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rsid w:val="002017A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sid w:val="002017A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017A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unhideWhenUsed/>
    <w:rsid w:val="002017A2"/>
    <w:pPr>
      <w:shd w:val="clear" w:color="auto" w:fill="000080"/>
    </w:pPr>
    <w:rPr>
      <w:rFonts w:ascii="Tahoma" w:hAnsi="Tahoma" w:cs="Tahoma"/>
    </w:rPr>
  </w:style>
  <w:style w:type="character" w:customStyle="1" w:styleId="afa">
    <w:name w:val="Тема примечания Знак"/>
    <w:basedOn w:val="af"/>
    <w:link w:val="afb"/>
    <w:semiHidden/>
    <w:rsid w:val="002017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e"/>
    <w:next w:val="ae"/>
    <w:link w:val="afa"/>
    <w:semiHidden/>
    <w:unhideWhenUsed/>
    <w:rsid w:val="002017A2"/>
    <w:rPr>
      <w:b/>
      <w:bCs/>
    </w:rPr>
  </w:style>
  <w:style w:type="paragraph" w:customStyle="1" w:styleId="11">
    <w:name w:val="Стиль1"/>
    <w:basedOn w:val="af4"/>
    <w:rsid w:val="002017A2"/>
    <w:pPr>
      <w:spacing w:after="0"/>
      <w:ind w:firstLine="709"/>
      <w:jc w:val="both"/>
    </w:pPr>
    <w:rPr>
      <w:sz w:val="28"/>
    </w:rPr>
  </w:style>
  <w:style w:type="paragraph" w:customStyle="1" w:styleId="12">
    <w:name w:val="Знак Знак1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2017A2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 Знак"/>
    <w:basedOn w:val="a"/>
    <w:next w:val="a"/>
    <w:autoRedefine/>
    <w:rsid w:val="002017A2"/>
    <w:pPr>
      <w:suppressAutoHyphens/>
      <w:autoSpaceDN w:val="0"/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 Знак1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character" w:customStyle="1" w:styleId="aff">
    <w:name w:val="Основной текст_"/>
    <w:link w:val="16"/>
    <w:locked/>
    <w:rsid w:val="002017A2"/>
    <w:rPr>
      <w:spacing w:val="-1"/>
      <w:sz w:val="13"/>
      <w:szCs w:val="13"/>
      <w:shd w:val="clear" w:color="auto" w:fill="FFFFFF"/>
    </w:rPr>
  </w:style>
  <w:style w:type="paragraph" w:customStyle="1" w:styleId="16">
    <w:name w:val="Основной текст1"/>
    <w:basedOn w:val="a"/>
    <w:link w:val="aff"/>
    <w:rsid w:val="002017A2"/>
    <w:pPr>
      <w:widowControl w:val="0"/>
      <w:shd w:val="clear" w:color="auto" w:fill="FFFFFF"/>
      <w:spacing w:line="0" w:lineRule="atLeast"/>
      <w:ind w:hanging="220"/>
      <w:jc w:val="both"/>
    </w:pPr>
    <w:rPr>
      <w:rFonts w:asciiTheme="minorHAnsi" w:eastAsiaTheme="minorHAnsi" w:hAnsiTheme="minorHAnsi" w:cstheme="minorBidi"/>
      <w:spacing w:val="-1"/>
      <w:sz w:val="13"/>
      <w:szCs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2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F55CD1"/>
    <w:rPr>
      <w:color w:val="0000FF"/>
      <w:u w:val="single"/>
    </w:rPr>
  </w:style>
  <w:style w:type="paragraph" w:styleId="aa">
    <w:name w:val="List Paragraph"/>
    <w:basedOn w:val="a"/>
    <w:qFormat/>
    <w:rsid w:val="00812C53"/>
    <w:pPr>
      <w:ind w:left="720"/>
      <w:contextualSpacing/>
    </w:pPr>
  </w:style>
  <w:style w:type="paragraph" w:styleId="ab">
    <w:name w:val="No Spacing"/>
    <w:qFormat/>
    <w:rsid w:val="00FE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017A2"/>
    <w:pPr>
      <w:spacing w:before="100" w:beforeAutospacing="1" w:after="100" w:afterAutospacing="1"/>
    </w:pPr>
  </w:style>
  <w:style w:type="character" w:customStyle="1" w:styleId="ac">
    <w:name w:val="Текст сноски Знак"/>
    <w:basedOn w:val="a0"/>
    <w:link w:val="ad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unhideWhenUsed/>
    <w:rsid w:val="002017A2"/>
    <w:rPr>
      <w:sz w:val="20"/>
      <w:szCs w:val="20"/>
    </w:rPr>
  </w:style>
  <w:style w:type="paragraph" w:styleId="ae">
    <w:name w:val="annotation text"/>
    <w:basedOn w:val="a"/>
    <w:link w:val="af"/>
    <w:semiHidden/>
    <w:unhideWhenUsed/>
    <w:rsid w:val="002017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1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semiHidden/>
    <w:unhideWhenUsed/>
    <w:rsid w:val="002017A2"/>
    <w:rPr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2017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2017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4">
    <w:name w:val="Body Text"/>
    <w:basedOn w:val="a"/>
    <w:link w:val="af5"/>
    <w:semiHidden/>
    <w:unhideWhenUsed/>
    <w:rsid w:val="002017A2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01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rsid w:val="002017A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sid w:val="002017A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017A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unhideWhenUsed/>
    <w:rsid w:val="002017A2"/>
    <w:pPr>
      <w:shd w:val="clear" w:color="auto" w:fill="000080"/>
    </w:pPr>
    <w:rPr>
      <w:rFonts w:ascii="Tahoma" w:hAnsi="Tahoma" w:cs="Tahoma"/>
    </w:rPr>
  </w:style>
  <w:style w:type="character" w:customStyle="1" w:styleId="afa">
    <w:name w:val="Тема примечания Знак"/>
    <w:basedOn w:val="af"/>
    <w:link w:val="afb"/>
    <w:semiHidden/>
    <w:rsid w:val="002017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e"/>
    <w:next w:val="ae"/>
    <w:link w:val="afa"/>
    <w:semiHidden/>
    <w:unhideWhenUsed/>
    <w:rsid w:val="002017A2"/>
    <w:rPr>
      <w:b/>
      <w:bCs/>
    </w:rPr>
  </w:style>
  <w:style w:type="paragraph" w:customStyle="1" w:styleId="11">
    <w:name w:val="Стиль1"/>
    <w:basedOn w:val="af4"/>
    <w:rsid w:val="002017A2"/>
    <w:pPr>
      <w:spacing w:after="0"/>
      <w:ind w:firstLine="709"/>
      <w:jc w:val="both"/>
    </w:pPr>
    <w:rPr>
      <w:sz w:val="28"/>
    </w:rPr>
  </w:style>
  <w:style w:type="paragraph" w:customStyle="1" w:styleId="12">
    <w:name w:val="Знак Знак1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2017A2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 Знак"/>
    <w:basedOn w:val="a"/>
    <w:next w:val="a"/>
    <w:autoRedefine/>
    <w:rsid w:val="002017A2"/>
    <w:pPr>
      <w:suppressAutoHyphens/>
      <w:autoSpaceDN w:val="0"/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 Знак1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character" w:customStyle="1" w:styleId="aff">
    <w:name w:val="Основной текст_"/>
    <w:link w:val="16"/>
    <w:locked/>
    <w:rsid w:val="002017A2"/>
    <w:rPr>
      <w:spacing w:val="-1"/>
      <w:sz w:val="13"/>
      <w:szCs w:val="13"/>
      <w:shd w:val="clear" w:color="auto" w:fill="FFFFFF"/>
    </w:rPr>
  </w:style>
  <w:style w:type="paragraph" w:customStyle="1" w:styleId="16">
    <w:name w:val="Основной текст1"/>
    <w:basedOn w:val="a"/>
    <w:link w:val="aff"/>
    <w:rsid w:val="002017A2"/>
    <w:pPr>
      <w:widowControl w:val="0"/>
      <w:shd w:val="clear" w:color="auto" w:fill="FFFFFF"/>
      <w:spacing w:line="0" w:lineRule="atLeast"/>
      <w:ind w:hanging="220"/>
      <w:jc w:val="both"/>
    </w:pPr>
    <w:rPr>
      <w:rFonts w:asciiTheme="minorHAnsi" w:eastAsiaTheme="minorHAnsi" w:hAnsiTheme="minorHAnsi" w:cstheme="minorBidi"/>
      <w:spacing w:val="-1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1246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1246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A70D-E6D4-4260-986A-7BF1EFA0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40</Pages>
  <Words>7721</Words>
  <Characters>44016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30</cp:revision>
  <cp:lastPrinted>2025-03-20T09:39:00Z</cp:lastPrinted>
  <dcterms:created xsi:type="dcterms:W3CDTF">2024-10-25T06:41:00Z</dcterms:created>
  <dcterms:modified xsi:type="dcterms:W3CDTF">2025-03-20T09:50:00Z</dcterms:modified>
</cp:coreProperties>
</file>