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4E3FDF" w:rsidRDefault="004E3FDF" w:rsidP="00402D96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17.01.2025</w:t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B32C02">
        <w:rPr>
          <w:rFonts w:ascii="Liberation Serif" w:hAnsi="Liberation Serif"/>
          <w:b/>
          <w:sz w:val="28"/>
          <w:szCs w:val="28"/>
        </w:rPr>
        <w:t xml:space="preserve">              </w:t>
      </w:r>
      <w:r>
        <w:rPr>
          <w:rFonts w:ascii="Liberation Serif" w:hAnsi="Liberation Serif"/>
          <w:b/>
          <w:sz w:val="28"/>
          <w:szCs w:val="28"/>
        </w:rPr>
        <w:t xml:space="preserve">    </w:t>
      </w:r>
      <w:r w:rsidR="00B32C02">
        <w:rPr>
          <w:rFonts w:ascii="Liberation Serif" w:hAnsi="Liberation Serif"/>
          <w:b/>
          <w:sz w:val="28"/>
          <w:szCs w:val="28"/>
        </w:rPr>
        <w:t xml:space="preserve">       </w:t>
      </w:r>
      <w:r w:rsidR="00B32C02" w:rsidRPr="004E3FD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30/1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377DB0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D171D" w:rsidRPr="0054467C" w:rsidRDefault="006D171D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D171D" w:rsidRPr="006D171D" w:rsidRDefault="006D171D" w:rsidP="006D171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3"/>
          <w:szCs w:val="23"/>
        </w:rPr>
      </w:pPr>
      <w:bookmarkStart w:id="0" w:name="_GoBack"/>
      <w:r w:rsidRPr="006D171D">
        <w:rPr>
          <w:rFonts w:ascii="Liberation Serif" w:hAnsi="Liberation Serif" w:cs="Liberation Serif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6D171D" w:rsidRPr="006D171D" w:rsidRDefault="006D171D" w:rsidP="006D171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3"/>
          <w:szCs w:val="23"/>
        </w:rPr>
      </w:pPr>
      <w:r w:rsidRPr="006D171D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bookmarkEnd w:id="0"/>
    <w:p w:rsidR="00377DB0" w:rsidRPr="006D171D" w:rsidRDefault="00377DB0" w:rsidP="00377DB0">
      <w:pPr>
        <w:rPr>
          <w:sz w:val="28"/>
          <w:szCs w:val="28"/>
        </w:rPr>
      </w:pPr>
    </w:p>
    <w:p w:rsidR="00377DB0" w:rsidRPr="006D171D" w:rsidRDefault="00377DB0" w:rsidP="00377DB0">
      <w:pPr>
        <w:rPr>
          <w:sz w:val="28"/>
          <w:szCs w:val="28"/>
        </w:rPr>
      </w:pPr>
    </w:p>
    <w:p w:rsidR="001A617D" w:rsidRPr="00415D39" w:rsidRDefault="00B32C02" w:rsidP="00E35AC4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 мест и объектов (территорий)», 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оздоровления», руководствуясь </w:t>
      </w:r>
      <w:r w:rsidR="00377DB0" w:rsidRPr="004420E3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</w:t>
      </w:r>
    </w:p>
    <w:p w:rsidR="00127ECC" w:rsidRPr="007C3CA4" w:rsidRDefault="00127ECC" w:rsidP="00127EC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C3CA4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934F08" w:rsidRDefault="006D171D" w:rsidP="00934F0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34F08">
        <w:rPr>
          <w:rFonts w:ascii="Liberation Serif" w:hAnsi="Liberation Serif" w:cs="Liberation Serif"/>
          <w:sz w:val="28"/>
          <w:szCs w:val="28"/>
        </w:rPr>
        <w:t>. Признать утратившими силу постановления Главы Каменского городского округа:</w:t>
      </w:r>
    </w:p>
    <w:p w:rsidR="00B32C02" w:rsidRDefault="00B32C02" w:rsidP="00934F0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от 31.07.2015 № 2100/1 «О создании межведомственной комиссии </w:t>
      </w:r>
      <w:r w:rsidR="00AE7E07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проведению обследования мест массового пребывания людей, расположенных на территории Каменского городского округа»;</w:t>
      </w:r>
    </w:p>
    <w:p w:rsidR="00B32C02" w:rsidRDefault="00B32C02" w:rsidP="00934F0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7314BE">
        <w:rPr>
          <w:rFonts w:ascii="Liberation Serif" w:hAnsi="Liberation Serif" w:cs="Liberation Serif"/>
          <w:sz w:val="28"/>
          <w:szCs w:val="28"/>
        </w:rPr>
        <w:t>от 22.05.2017 № 628 «О внесении изменений в постановление Главы Каменского городского округа от 31.07.2015 № 2100/1 «О создании межведомственной комиссии по проведению обследования мест массового пребывания людей, расположенных на территории Каменского городского округа»;</w:t>
      </w:r>
    </w:p>
    <w:p w:rsidR="007314BE" w:rsidRDefault="007314BE" w:rsidP="00934F0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от 24.01.2019 № 104 «О внесении изменений в состав межведомственной комиссии по проведению обследования мест массового пребывания людей, расположенных на территории Каменского городского округа, утвержденный постановлением Главы Каменского городского округа от 31.07.2015 № 2100/1 (в редакции от 22.05.2017 № 628);</w:t>
      </w:r>
    </w:p>
    <w:p w:rsidR="006D171D" w:rsidRDefault="006D171D" w:rsidP="006D171D">
      <w:pPr>
        <w:pStyle w:val="ConsPlus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B32C02" w:rsidRDefault="007314BE" w:rsidP="00934F0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от 22.03.2019 № 634 «О внесении изменений в состав межведомственной комиссии по проведению обследования мест массового пребывания людей, расположенных на территории Каменского городского округа, утвержденный постановлением Главы Каменского городского округа от 31.07.2015 № 2100/1 (в редакции от 22.05.2017 № 628, от 24.01.2019</w:t>
      </w:r>
      <w:r w:rsidR="006D171D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 № 104)»</w:t>
      </w:r>
    </w:p>
    <w:p w:rsidR="00377DB0" w:rsidRPr="003D715B" w:rsidRDefault="006D171D" w:rsidP="006D171D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377DB0">
        <w:rPr>
          <w:rFonts w:ascii="Liberation Serif" w:hAnsi="Liberation Serif" w:cs="Liberation Serif"/>
          <w:sz w:val="28"/>
          <w:szCs w:val="28"/>
        </w:rPr>
        <w:t xml:space="preserve">. Разместить 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377DB0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377DB0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377DB0">
        <w:rPr>
          <w:rFonts w:ascii="Liberation Serif" w:hAnsi="Liberation Serif" w:cs="Liberation Serif"/>
          <w:sz w:val="28"/>
          <w:szCs w:val="28"/>
        </w:rPr>
        <w:t>ого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377DB0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377DB0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377DB0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="00377DB0">
        <w:rPr>
          <w:rFonts w:ascii="Liberation Serif" w:hAnsi="Liberation Serif" w:cs="Liberation Serif"/>
          <w:sz w:val="28"/>
          <w:szCs w:val="28"/>
        </w:rPr>
        <w:t>(</w:t>
      </w:r>
      <w:r w:rsidR="00377DB0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15D39" w:rsidRDefault="00377DB0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93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A6599"/>
    <w:rsid w:val="004B5896"/>
    <w:rsid w:val="004B60FA"/>
    <w:rsid w:val="004C063D"/>
    <w:rsid w:val="004D006C"/>
    <w:rsid w:val="004D3767"/>
    <w:rsid w:val="004D6561"/>
    <w:rsid w:val="004E3FDF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C53E7"/>
    <w:rsid w:val="006D171D"/>
    <w:rsid w:val="006D2889"/>
    <w:rsid w:val="00704207"/>
    <w:rsid w:val="00715116"/>
    <w:rsid w:val="007314BE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E7E07"/>
    <w:rsid w:val="00AF082E"/>
    <w:rsid w:val="00AF6C47"/>
    <w:rsid w:val="00AF7151"/>
    <w:rsid w:val="00B01156"/>
    <w:rsid w:val="00B06D85"/>
    <w:rsid w:val="00B149B4"/>
    <w:rsid w:val="00B159B6"/>
    <w:rsid w:val="00B22E34"/>
    <w:rsid w:val="00B32C02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D17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D1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9F37-2AFC-4AC8-B2CA-DA54A257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66</cp:revision>
  <cp:lastPrinted>2025-05-29T11:13:00Z</cp:lastPrinted>
  <dcterms:created xsi:type="dcterms:W3CDTF">2016-02-15T05:53:00Z</dcterms:created>
  <dcterms:modified xsi:type="dcterms:W3CDTF">2025-05-29T11:13:00Z</dcterms:modified>
</cp:coreProperties>
</file>