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135BA1" w:rsidRDefault="00135BA1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bookmarkStart w:id="0" w:name="_GoBack"/>
      <w:r w:rsidRPr="00135BA1">
        <w:rPr>
          <w:rFonts w:ascii="Liberation Serif" w:hAnsi="Liberation Serif"/>
          <w:sz w:val="28"/>
          <w:szCs w:val="28"/>
          <w:u w:val="single"/>
        </w:rPr>
        <w:t>18.06.2025</w:t>
      </w:r>
      <w:bookmarkEnd w:id="0"/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 </w:t>
      </w:r>
      <w:r w:rsidRPr="00135BA1">
        <w:rPr>
          <w:rFonts w:ascii="Liberation Serif" w:hAnsi="Liberation Serif"/>
          <w:sz w:val="28"/>
          <w:szCs w:val="28"/>
          <w:u w:val="single"/>
        </w:rPr>
        <w:t>910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E60174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r w:rsidRPr="00E60174">
        <w:rPr>
          <w:rFonts w:ascii="Liberation Serif" w:hAnsi="Liberation Serif"/>
          <w:b/>
          <w:iCs/>
        </w:rPr>
        <w:t xml:space="preserve">Об утверждении размера и структуры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875D2">
        <w:rPr>
          <w:rFonts w:ascii="Liberation Serif" w:hAnsi="Liberation Serif"/>
          <w:b/>
          <w:iCs/>
        </w:rPr>
        <w:t>муниципального</w:t>
      </w:r>
      <w:r w:rsidRPr="00E60174">
        <w:rPr>
          <w:rFonts w:ascii="Liberation Serif" w:hAnsi="Liberation Serif"/>
          <w:b/>
          <w:iCs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left="0" w:firstLine="720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На основании протокола от 10</w:t>
      </w:r>
      <w:r w:rsidRPr="002A4086">
        <w:rPr>
          <w:rFonts w:ascii="Liberation Serif" w:hAnsi="Liberation Serif"/>
          <w:iCs/>
        </w:rPr>
        <w:t>.</w:t>
      </w:r>
      <w:r>
        <w:rPr>
          <w:rFonts w:ascii="Liberation Serif" w:hAnsi="Liberation Serif"/>
          <w:iCs/>
        </w:rPr>
        <w:t>06</w:t>
      </w:r>
      <w:r w:rsidRPr="002A4086">
        <w:rPr>
          <w:rFonts w:ascii="Liberation Serif" w:hAnsi="Liberation Serif"/>
          <w:iCs/>
        </w:rPr>
        <w:t>.20</w:t>
      </w:r>
      <w:r>
        <w:rPr>
          <w:rFonts w:ascii="Liberation Serif" w:hAnsi="Liberation Serif"/>
          <w:iCs/>
        </w:rPr>
        <w:t>25</w:t>
      </w:r>
      <w:r w:rsidRPr="002A4086">
        <w:rPr>
          <w:rFonts w:ascii="Liberation Serif" w:hAnsi="Liberation Serif"/>
          <w:iCs/>
        </w:rPr>
        <w:t xml:space="preserve"> г. № </w:t>
      </w:r>
      <w:r>
        <w:rPr>
          <w:rFonts w:ascii="Liberation Serif" w:hAnsi="Liberation Serif"/>
          <w:iCs/>
        </w:rPr>
        <w:t>1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т</w:t>
      </w:r>
      <w:r w:rsidR="00EF54ED">
        <w:rPr>
          <w:rFonts w:ascii="Liberation Serif" w:hAnsi="Liberation Serif"/>
          <w:iCs/>
        </w:rPr>
        <w:t>арифной комиссии по </w:t>
      </w:r>
      <w:r w:rsidRPr="002A4086">
        <w:rPr>
          <w:rFonts w:ascii="Liberation Serif" w:hAnsi="Liberation Serif"/>
          <w:iCs/>
        </w:rPr>
        <w:t xml:space="preserve">вопросам ЖКХ и транспорта </w:t>
      </w:r>
      <w:r>
        <w:rPr>
          <w:rFonts w:ascii="Liberation Serif" w:hAnsi="Liberation Serif"/>
          <w:iCs/>
        </w:rPr>
        <w:t>Каменский муниципальный</w:t>
      </w:r>
      <w:r w:rsidRPr="002A4086">
        <w:rPr>
          <w:rFonts w:ascii="Liberation Serif" w:hAnsi="Liberation Serif"/>
          <w:iCs/>
        </w:rPr>
        <w:t xml:space="preserve"> округ, </w:t>
      </w:r>
      <w:r>
        <w:rPr>
          <w:rFonts w:ascii="Liberation Serif" w:hAnsi="Liberation Serif"/>
          <w:iCs/>
        </w:rPr>
        <w:t xml:space="preserve">руководствуясь </w:t>
      </w:r>
      <w:r w:rsidRPr="002A4086">
        <w:rPr>
          <w:rFonts w:ascii="Liberation Serif" w:hAnsi="Liberation Serif"/>
          <w:iCs/>
        </w:rPr>
        <w:t>Жилищным кодексом Российской Федерации, Федеральным законам Российской Федерации от 06</w:t>
      </w:r>
      <w:r w:rsidR="00B94344">
        <w:rPr>
          <w:rFonts w:ascii="Liberation Serif" w:hAnsi="Liberation Serif"/>
          <w:iCs/>
        </w:rPr>
        <w:t xml:space="preserve"> октября </w:t>
      </w:r>
      <w:r w:rsidRPr="002A4086">
        <w:rPr>
          <w:rFonts w:ascii="Liberation Serif" w:hAnsi="Liberation Serif"/>
          <w:iCs/>
        </w:rPr>
        <w:t>2003 г</w:t>
      </w:r>
      <w:r w:rsidR="00B94344">
        <w:rPr>
          <w:rFonts w:ascii="Liberation Serif" w:hAnsi="Liberation Serif"/>
          <w:iCs/>
        </w:rPr>
        <w:t>ода</w:t>
      </w:r>
      <w:r w:rsidRPr="002A4086">
        <w:rPr>
          <w:rFonts w:ascii="Liberation Serif" w:hAnsi="Liberation Serif"/>
          <w:iCs/>
        </w:rPr>
        <w:t xml:space="preserve"> № 131-ФЗ «Об общих принципах организации местного самоуправления в РФ», </w:t>
      </w:r>
      <w:r w:rsidR="00B94344">
        <w:rPr>
          <w:rFonts w:ascii="Liberation Serif" w:hAnsi="Liberation Serif"/>
          <w:iCs/>
        </w:rPr>
        <w:t>п</w:t>
      </w:r>
      <w:r>
        <w:rPr>
          <w:rFonts w:ascii="Liberation Serif" w:hAnsi="Liberation Serif"/>
          <w:iCs/>
        </w:rPr>
        <w:t>остановлени</w:t>
      </w:r>
      <w:r w:rsidR="00B94344">
        <w:rPr>
          <w:rFonts w:ascii="Liberation Serif" w:hAnsi="Liberation Serif"/>
          <w:iCs/>
        </w:rPr>
        <w:t>ем</w:t>
      </w:r>
      <w:r>
        <w:rPr>
          <w:rFonts w:ascii="Liberation Serif" w:hAnsi="Liberation Serif"/>
          <w:iCs/>
        </w:rPr>
        <w:t xml:space="preserve"> Правительства Р</w:t>
      </w:r>
      <w:r w:rsidR="00B94344">
        <w:rPr>
          <w:rFonts w:ascii="Liberation Serif" w:hAnsi="Liberation Serif"/>
          <w:iCs/>
        </w:rPr>
        <w:t xml:space="preserve">оссийской </w:t>
      </w:r>
      <w:r>
        <w:rPr>
          <w:rFonts w:ascii="Liberation Serif" w:hAnsi="Liberation Serif"/>
          <w:iCs/>
        </w:rPr>
        <w:t>Ф</w:t>
      </w:r>
      <w:r w:rsidR="00B94344">
        <w:rPr>
          <w:rFonts w:ascii="Liberation Serif" w:hAnsi="Liberation Serif"/>
          <w:iCs/>
        </w:rPr>
        <w:t>едерации</w:t>
      </w:r>
      <w:r>
        <w:rPr>
          <w:rFonts w:ascii="Liberation Serif" w:hAnsi="Liberation Serif"/>
          <w:iCs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</w:t>
      </w:r>
      <w:r w:rsidR="00EF54ED">
        <w:rPr>
          <w:rFonts w:ascii="Liberation Serif" w:hAnsi="Liberation Serif"/>
          <w:iCs/>
        </w:rPr>
        <w:t>м доме, и порядке их оказания и </w:t>
      </w:r>
      <w:r>
        <w:rPr>
          <w:rFonts w:ascii="Liberation Serif" w:hAnsi="Liberation Serif"/>
          <w:iCs/>
        </w:rPr>
        <w:t xml:space="preserve">выполнения, </w:t>
      </w:r>
      <w:r w:rsidRPr="002A4086">
        <w:rPr>
          <w:rFonts w:ascii="Liberation Serif" w:hAnsi="Liberation Serif"/>
          <w:iCs/>
        </w:rPr>
        <w:t>Уставом Каменск</w:t>
      </w:r>
      <w:r w:rsidR="00B94344">
        <w:rPr>
          <w:rFonts w:ascii="Liberation Serif" w:hAnsi="Liberation Serif"/>
          <w:iCs/>
        </w:rPr>
        <w:t>ого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муниципального</w:t>
      </w:r>
      <w:r w:rsidRPr="002A4086">
        <w:rPr>
          <w:rFonts w:ascii="Liberation Serif" w:hAnsi="Liberation Serif"/>
          <w:iCs/>
        </w:rPr>
        <w:t xml:space="preserve"> округ</w:t>
      </w:r>
      <w:r w:rsidR="00B94344">
        <w:rPr>
          <w:rFonts w:ascii="Liberation Serif" w:hAnsi="Liberation Serif"/>
          <w:iCs/>
        </w:rPr>
        <w:t>а Свердловской области,</w:t>
      </w:r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E60174" w:rsidRPr="002A4086" w:rsidRDefault="00E60174" w:rsidP="00E60174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t>У</w:t>
      </w:r>
      <w:r>
        <w:rPr>
          <w:rFonts w:ascii="Liberation Serif" w:hAnsi="Liberation Serif"/>
        </w:rPr>
        <w:t>становить</w:t>
      </w:r>
      <w:r w:rsidRPr="002A4086">
        <w:rPr>
          <w:rFonts w:ascii="Liberation Serif" w:hAnsi="Liberation Serif"/>
        </w:rPr>
        <w:t xml:space="preserve"> с </w:t>
      </w:r>
      <w:r w:rsidRPr="009146B9">
        <w:rPr>
          <w:rFonts w:ascii="Liberation Serif" w:hAnsi="Liberation Serif"/>
          <w:iCs/>
        </w:rPr>
        <w:t xml:space="preserve">1 </w:t>
      </w:r>
      <w:r>
        <w:rPr>
          <w:rFonts w:ascii="Liberation Serif" w:hAnsi="Liberation Serif"/>
          <w:iCs/>
        </w:rPr>
        <w:t>июля</w:t>
      </w:r>
      <w:r w:rsidRPr="009146B9">
        <w:rPr>
          <w:rFonts w:ascii="Liberation Serif" w:hAnsi="Liberation Serif"/>
          <w:iCs/>
        </w:rPr>
        <w:t xml:space="preserve"> 20</w:t>
      </w:r>
      <w:r>
        <w:rPr>
          <w:rFonts w:ascii="Liberation Serif" w:hAnsi="Liberation Serif"/>
          <w:iCs/>
        </w:rPr>
        <w:t>25</w:t>
      </w:r>
      <w:r w:rsidRPr="009146B9">
        <w:rPr>
          <w:rFonts w:ascii="Liberation Serif" w:hAnsi="Liberation Serif"/>
          <w:iCs/>
        </w:rPr>
        <w:t xml:space="preserve"> года</w:t>
      </w:r>
      <w:r w:rsidRPr="002A4086">
        <w:rPr>
          <w:rFonts w:ascii="Liberation Serif" w:hAnsi="Liberation Serif"/>
        </w:rPr>
        <w:t>:</w:t>
      </w:r>
    </w:p>
    <w:p w:rsidR="00E60174" w:rsidRPr="002A4086" w:rsidRDefault="00E60174" w:rsidP="00E60174">
      <w:pPr>
        <w:pStyle w:val="30"/>
        <w:ind w:left="0" w:firstLine="284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t>1</w:t>
      </w:r>
      <w:r w:rsidR="008875D2">
        <w:rPr>
          <w:rFonts w:ascii="Liberation Serif" w:hAnsi="Liberation Serif"/>
        </w:rPr>
        <w:t>)</w:t>
      </w:r>
      <w:r w:rsidRPr="002A4086">
        <w:rPr>
          <w:rFonts w:ascii="Liberation Serif" w:hAnsi="Liberation Serif"/>
        </w:rPr>
        <w:t xml:space="preserve">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74ECB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</w:p>
    <w:p w:rsidR="00E60174" w:rsidRDefault="00E60174" w:rsidP="00E60174">
      <w:pPr>
        <w:pStyle w:val="30"/>
        <w:ind w:left="0" w:firstLine="284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t>2</w:t>
      </w:r>
      <w:r w:rsidR="008F0C97">
        <w:rPr>
          <w:rFonts w:ascii="Liberation Serif" w:hAnsi="Liberation Serif"/>
        </w:rPr>
        <w:t>)</w:t>
      </w:r>
      <w:r w:rsidRPr="002A4086">
        <w:rPr>
          <w:rFonts w:ascii="Liberation Serif" w:hAnsi="Liberation Serif"/>
        </w:rPr>
        <w:t xml:space="preserve"> Структуру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74ECB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проживающих в домах, находящихся в управлении управляющей </w:t>
      </w:r>
      <w:r w:rsidRPr="002A4086">
        <w:rPr>
          <w:rFonts w:ascii="Liberation Serif" w:hAnsi="Liberation Serif"/>
        </w:rPr>
        <w:lastRenderedPageBreak/>
        <w:t>организации, товарищества собственников жилья,  жилищного кооператива, жилищно-строительного кооператива или иного специализированного потребительского кооператива (прилагается).</w:t>
      </w:r>
    </w:p>
    <w:p w:rsidR="00E60174" w:rsidRPr="002A4086" w:rsidRDefault="00E60174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2A4086">
        <w:rPr>
          <w:rFonts w:ascii="Liberation Serif" w:hAnsi="Liberation Serif"/>
        </w:rPr>
        <w:t xml:space="preserve">. </w:t>
      </w:r>
      <w:r w:rsidR="008875D2">
        <w:rPr>
          <w:rFonts w:ascii="Liberation Serif" w:hAnsi="Liberation Serif"/>
        </w:rPr>
        <w:t>Признать</w:t>
      </w:r>
      <w:r>
        <w:rPr>
          <w:rFonts w:ascii="Liberation Serif" w:hAnsi="Liberation Serif"/>
        </w:rPr>
        <w:t xml:space="preserve"> утратившим силу </w:t>
      </w:r>
      <w:r w:rsidR="008875D2">
        <w:rPr>
          <w:rFonts w:ascii="Liberation Serif" w:hAnsi="Liberation Serif"/>
        </w:rPr>
        <w:t>п</w:t>
      </w:r>
      <w:r w:rsidRPr="002A4086">
        <w:rPr>
          <w:rFonts w:ascii="Liberation Serif" w:hAnsi="Liberation Serif"/>
        </w:rPr>
        <w:t xml:space="preserve">остановление Главы МО «Каменский городской округ» от </w:t>
      </w:r>
      <w:r>
        <w:rPr>
          <w:rFonts w:ascii="Liberation Serif" w:hAnsi="Liberation Serif"/>
        </w:rPr>
        <w:t>2</w:t>
      </w:r>
      <w:r w:rsidR="00F309F5">
        <w:rPr>
          <w:rFonts w:ascii="Liberation Serif" w:hAnsi="Liberation Serif"/>
        </w:rPr>
        <w:t>8</w:t>
      </w:r>
      <w:r w:rsidRPr="002A4086">
        <w:rPr>
          <w:rFonts w:ascii="Liberation Serif" w:hAnsi="Liberation Serif"/>
        </w:rPr>
        <w:t>.</w:t>
      </w:r>
      <w:r w:rsidR="00F309F5">
        <w:rPr>
          <w:rFonts w:ascii="Liberation Serif" w:hAnsi="Liberation Serif"/>
        </w:rPr>
        <w:t>06</w:t>
      </w:r>
      <w:r w:rsidRPr="002A4086">
        <w:rPr>
          <w:rFonts w:ascii="Liberation Serif" w:hAnsi="Liberation Serif"/>
        </w:rPr>
        <w:t>.20</w:t>
      </w:r>
      <w:r>
        <w:rPr>
          <w:rFonts w:ascii="Liberation Serif" w:hAnsi="Liberation Serif"/>
        </w:rPr>
        <w:t>2</w:t>
      </w:r>
      <w:r w:rsidR="00F309F5">
        <w:rPr>
          <w:rFonts w:ascii="Liberation Serif" w:hAnsi="Liberation Serif"/>
        </w:rPr>
        <w:t>4</w:t>
      </w:r>
      <w:r w:rsidRPr="002A4086">
        <w:rPr>
          <w:rFonts w:ascii="Liberation Serif" w:hAnsi="Liberation Serif"/>
        </w:rPr>
        <w:t xml:space="preserve"> г. № </w:t>
      </w:r>
      <w:r w:rsidR="00F309F5">
        <w:rPr>
          <w:rFonts w:ascii="Liberation Serif" w:hAnsi="Liberation Serif"/>
        </w:rPr>
        <w:t>1</w:t>
      </w:r>
      <w:r>
        <w:rPr>
          <w:rFonts w:ascii="Liberation Serif" w:hAnsi="Liberation Serif"/>
        </w:rPr>
        <w:t>2</w:t>
      </w:r>
      <w:r w:rsidR="00F309F5">
        <w:rPr>
          <w:rFonts w:ascii="Liberation Serif" w:hAnsi="Liberation Serif"/>
        </w:rPr>
        <w:t>81</w:t>
      </w:r>
      <w:r w:rsidRPr="002A4086">
        <w:rPr>
          <w:rFonts w:ascii="Liberation Serif" w:hAnsi="Liberation Serif"/>
        </w:rPr>
        <w:t xml:space="preserve"> «Об утверждении размера и структуры </w:t>
      </w:r>
      <w:r w:rsidR="00EF54ED">
        <w:rPr>
          <w:rFonts w:ascii="Liberation Serif" w:hAnsi="Liberation Serif"/>
        </w:rPr>
        <w:t>платы за </w:t>
      </w:r>
      <w:r w:rsidRPr="002A4086">
        <w:rPr>
          <w:rFonts w:ascii="Liberation Serif" w:hAnsi="Liberation Serif"/>
        </w:rPr>
        <w:t>содержание жилого помещения для</w:t>
      </w:r>
      <w:r w:rsidR="00EF54ED">
        <w:rPr>
          <w:rFonts w:ascii="Liberation Serif" w:hAnsi="Liberation Serif"/>
        </w:rPr>
        <w:t xml:space="preserve"> нанимателей жилых помещений по </w:t>
      </w:r>
      <w:r w:rsidRPr="002A4086">
        <w:rPr>
          <w:rFonts w:ascii="Liberation Serif" w:hAnsi="Liberation Serif"/>
        </w:rPr>
        <w:t>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кооператива».</w:t>
      </w:r>
    </w:p>
    <w:p w:rsidR="00E60174" w:rsidRDefault="00F309F5" w:rsidP="00E60174">
      <w:pPr>
        <w:pStyle w:val="30"/>
        <w:ind w:left="0" w:firstLine="284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3</w:t>
      </w:r>
      <w:r w:rsidR="00E60174">
        <w:rPr>
          <w:rFonts w:ascii="Liberation Serif" w:hAnsi="Liberation Serif"/>
          <w:iCs/>
        </w:rPr>
        <w:t xml:space="preserve">. </w:t>
      </w:r>
      <w:r w:rsidR="00E60174" w:rsidRPr="002A4086">
        <w:rPr>
          <w:rFonts w:ascii="Liberation Serif" w:hAnsi="Liberation Serif"/>
          <w:iCs/>
        </w:rPr>
        <w:t xml:space="preserve">Контроль исполнения настоящего постановления возложить на заместителя Главы Администрации по </w:t>
      </w:r>
      <w:r w:rsidR="008875D2">
        <w:rPr>
          <w:rFonts w:ascii="Liberation Serif" w:hAnsi="Liberation Serif"/>
          <w:iCs/>
        </w:rPr>
        <w:t>экономике и финансам</w:t>
      </w:r>
      <w:r w:rsidR="00E60174">
        <w:rPr>
          <w:rFonts w:ascii="Liberation Serif" w:hAnsi="Liberation Serif"/>
          <w:iCs/>
        </w:rPr>
        <w:t xml:space="preserve"> </w:t>
      </w:r>
      <w:r w:rsidR="008875D2">
        <w:rPr>
          <w:rFonts w:ascii="Liberation Serif" w:hAnsi="Liberation Serif"/>
          <w:iCs/>
        </w:rPr>
        <w:t>М</w:t>
      </w:r>
      <w:r w:rsidR="00E60174">
        <w:rPr>
          <w:rFonts w:ascii="Liberation Serif" w:hAnsi="Liberation Serif"/>
          <w:iCs/>
        </w:rPr>
        <w:t>.</w:t>
      </w:r>
      <w:r w:rsidR="008875D2">
        <w:rPr>
          <w:rFonts w:ascii="Liberation Serif" w:hAnsi="Liberation Serif"/>
          <w:iCs/>
        </w:rPr>
        <w:t>И</w:t>
      </w:r>
      <w:r w:rsidR="00E60174">
        <w:rPr>
          <w:rFonts w:ascii="Liberation Serif" w:hAnsi="Liberation Serif"/>
          <w:iCs/>
        </w:rPr>
        <w:t xml:space="preserve">. </w:t>
      </w:r>
      <w:r w:rsidR="008875D2">
        <w:rPr>
          <w:rFonts w:ascii="Liberation Serif" w:hAnsi="Liberation Serif"/>
          <w:iCs/>
        </w:rPr>
        <w:t>Пичугина</w:t>
      </w:r>
      <w:r w:rsidR="00E60174">
        <w:rPr>
          <w:rFonts w:ascii="Liberation Serif" w:hAnsi="Liberation Serif"/>
          <w:iCs/>
        </w:rPr>
        <w:t>.</w:t>
      </w:r>
    </w:p>
    <w:p w:rsidR="00F309F5" w:rsidRPr="000A5F8E" w:rsidRDefault="00F309F5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 Настоящее постановление опубликовать (обнародовать) в газете «Пламя»</w:t>
      </w:r>
      <w:r w:rsidR="00EF54ED">
        <w:rPr>
          <w:rFonts w:ascii="Liberation Serif" w:hAnsi="Liberation Serif"/>
        </w:rPr>
        <w:t xml:space="preserve"> и </w:t>
      </w:r>
      <w:r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>
        <w:rPr>
          <w:rFonts w:ascii="Liberation Serif" w:hAnsi="Liberation Serif"/>
        </w:rPr>
        <w:t xml:space="preserve"> </w:t>
      </w:r>
      <w:r w:rsidR="006D0E37">
        <w:rPr>
          <w:rFonts w:ascii="Liberation Serif" w:hAnsi="Liberation Serif"/>
          <w:szCs w:val="28"/>
        </w:rPr>
        <w:t>(</w:t>
      </w:r>
      <w:hyperlink r:id="rId9" w:history="1">
        <w:r w:rsidR="006D0E3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6D0E3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6D0E3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="006D0E37" w:rsidRPr="00CF1E53">
        <w:rPr>
          <w:rFonts w:ascii="Liberation Serif" w:hAnsi="Liberation Serif" w:cs="Liberation Serif"/>
          <w:szCs w:val="28"/>
        </w:rPr>
        <w:t>)</w:t>
      </w:r>
      <w:r w:rsidR="006D0E37">
        <w:rPr>
          <w:rFonts w:ascii="Liberation Serif" w:hAnsi="Liberation Serif" w:cs="Liberation Serif"/>
          <w:szCs w:val="28"/>
        </w:rPr>
        <w:t>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>Глава городского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>А. 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D71EF" w:rsidRDefault="00ED71EF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43958" w:rsidRDefault="00D43958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F527FA" w:rsidTr="00D50CFE">
        <w:tc>
          <w:tcPr>
            <w:tcW w:w="5210" w:type="dxa"/>
          </w:tcPr>
          <w:p w:rsidR="00F527FA" w:rsidRPr="00222260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135BA1" w:rsidRPr="00135BA1">
              <w:rPr>
                <w:rFonts w:ascii="Liberation Serif" w:hAnsi="Liberation Serif"/>
                <w:sz w:val="28"/>
                <w:szCs w:val="28"/>
                <w:u w:val="single"/>
              </w:rPr>
              <w:t>18.06.2025</w:t>
            </w:r>
            <w:r w:rsidR="00135BA1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135BA1" w:rsidRPr="00135BA1">
              <w:rPr>
                <w:rFonts w:ascii="Liberation Serif" w:hAnsi="Liberation Serif"/>
                <w:sz w:val="28"/>
                <w:szCs w:val="28"/>
                <w:u w:val="single"/>
              </w:rPr>
              <w:t>910</w:t>
            </w:r>
          </w:p>
          <w:p w:rsidR="00F527FA" w:rsidRPr="00BC2B35" w:rsidRDefault="00F527FA" w:rsidP="00F527FA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r w:rsidRPr="00BC2B35">
              <w:rPr>
                <w:rFonts w:ascii="Liberation Serif" w:hAnsi="Liberation Serif"/>
                <w:sz w:val="28"/>
                <w:szCs w:val="28"/>
              </w:rPr>
              <w:t>«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нанимателей жилых помещений по договорам социального найма и 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 проживающих в домах, 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находящихся в 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>управлении управляющей организации, товарищества собственников жилья, жилищного кооператива, жилищного-строительного кооператива или иного специализированного потребительского кооператива»</w:t>
            </w:r>
          </w:p>
          <w:p w:rsidR="00F527FA" w:rsidRDefault="00F527FA" w:rsidP="00D50CFE"/>
        </w:tc>
      </w:tr>
    </w:tbl>
    <w:p w:rsidR="00F527FA" w:rsidRPr="00222260" w:rsidRDefault="00F527FA" w:rsidP="00F527FA">
      <w:pPr>
        <w:rPr>
          <w:rFonts w:ascii="Liberation Serif" w:hAnsi="Liberation Serif"/>
          <w:iCs/>
          <w:szCs w:val="28"/>
        </w:rPr>
      </w:pPr>
    </w:p>
    <w:p w:rsidR="00353488" w:rsidRDefault="00F527FA" w:rsidP="00F527FA">
      <w:pPr>
        <w:ind w:left="-284"/>
        <w:rPr>
          <w:rFonts w:ascii="Liberation Serif" w:hAnsi="Liberation Serif"/>
          <w:b/>
          <w:iCs/>
          <w:sz w:val="28"/>
          <w:szCs w:val="28"/>
        </w:rPr>
      </w:pPr>
      <w:r w:rsidRPr="00353488">
        <w:rPr>
          <w:rFonts w:ascii="Liberation Serif" w:hAnsi="Liberation Serif"/>
          <w:b/>
          <w:iCs/>
          <w:sz w:val="28"/>
          <w:szCs w:val="28"/>
        </w:rPr>
        <w:t>Р</w:t>
      </w:r>
      <w:r w:rsidR="00353488">
        <w:rPr>
          <w:rFonts w:ascii="Liberation Serif" w:hAnsi="Liberation Serif"/>
          <w:b/>
          <w:iCs/>
          <w:sz w:val="28"/>
          <w:szCs w:val="28"/>
        </w:rPr>
        <w:t>АЗМЕР</w:t>
      </w:r>
    </w:p>
    <w:p w:rsidR="00F527FA" w:rsidRPr="00353488" w:rsidRDefault="00353488" w:rsidP="00353488">
      <w:pPr>
        <w:ind w:left="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  <w:sz w:val="28"/>
          <w:szCs w:val="28"/>
        </w:rPr>
        <w:t>п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латы</w:t>
      </w:r>
      <w:r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муниципального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F527FA" w:rsidRPr="00222260" w:rsidRDefault="00F527FA" w:rsidP="00F527FA">
      <w:pPr>
        <w:rPr>
          <w:rFonts w:ascii="Liberation Serif" w:hAnsi="Liberation Serif"/>
        </w:rPr>
      </w:pP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1140"/>
        <w:gridCol w:w="1277"/>
        <w:gridCol w:w="1127"/>
        <w:gridCol w:w="1134"/>
        <w:gridCol w:w="992"/>
      </w:tblGrid>
      <w:tr w:rsidR="00F527FA" w:rsidRPr="00222260" w:rsidTr="00353488">
        <w:tc>
          <w:tcPr>
            <w:tcW w:w="3828" w:type="dxa"/>
            <w:vMerge w:val="restart"/>
            <w:vAlign w:val="center"/>
          </w:tcPr>
          <w:p w:rsidR="00F527FA" w:rsidRPr="00222260" w:rsidRDefault="00F527FA" w:rsidP="00353488">
            <w:pPr>
              <w:ind w:left="31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Степень благоустройства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Размер платы (с НДС), руб.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Стои-мость услуг в месяц</w:t>
            </w:r>
          </w:p>
        </w:tc>
        <w:tc>
          <w:tcPr>
            <w:tcW w:w="5670" w:type="dxa"/>
            <w:gridSpan w:val="5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Скидка с оплаты за жилищные услуги при отсутствии вида благоустройства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  <w:vAlign w:val="center"/>
          </w:tcPr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Уборка придо-мовой террито-рии</w:t>
            </w:r>
          </w:p>
        </w:tc>
        <w:tc>
          <w:tcPr>
            <w:tcW w:w="1277" w:type="dxa"/>
            <w:vAlign w:val="center"/>
          </w:tcPr>
          <w:p w:rsidR="00F527FA" w:rsidRPr="00222260" w:rsidRDefault="00F527FA" w:rsidP="00ED71EF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Техни-ческое обслужи-вание газового оборудо-вания</w:t>
            </w:r>
          </w:p>
        </w:tc>
        <w:tc>
          <w:tcPr>
            <w:tcW w:w="1127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Техни-ческое диаг-ностиро-вание ВДГО</w:t>
            </w:r>
          </w:p>
        </w:tc>
        <w:tc>
          <w:tcPr>
            <w:tcW w:w="1134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Вывоз жидких бытовых отходов</w:t>
            </w:r>
          </w:p>
        </w:tc>
        <w:tc>
          <w:tcPr>
            <w:tcW w:w="992" w:type="dxa"/>
          </w:tcPr>
          <w:p w:rsidR="00ED71EF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Уборка мест общего поль-зова-</w:t>
            </w:r>
          </w:p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ния</w:t>
            </w:r>
          </w:p>
        </w:tc>
      </w:tr>
      <w:tr w:rsidR="00F527FA" w:rsidRPr="00222260" w:rsidTr="00353488">
        <w:trPr>
          <w:trHeight w:val="2082"/>
        </w:trPr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1.2. в коммунальных квартирах, общежитиях за 1 кв. м. </w:t>
            </w:r>
            <w:r w:rsidRPr="00222260">
              <w:rPr>
                <w:rFonts w:ascii="Liberation Serif" w:hAnsi="Liberation Serif"/>
              </w:rPr>
              <w:lastRenderedPageBreak/>
              <w:t>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>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lastRenderedPageBreak/>
              <w:t>2. В домах, оборудованных центральным (печным) отоплением,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 В домах, оборудованных центральным 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D50CFE">
            <w:pPr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 В домах, оборудованных центральным отоплением: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 В домах, не оборудованных центральным отоплением, холодным и горячим водоснабжением, водоотведением, но имеющие печное отопление: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34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44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44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40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</w:tbl>
    <w:p w:rsidR="00F527FA" w:rsidRDefault="00F527FA" w:rsidP="00F527FA">
      <w:pPr>
        <w:rPr>
          <w:rFonts w:ascii="Liberation Serif" w:hAnsi="Liberation Serif"/>
        </w:rPr>
      </w:pPr>
    </w:p>
    <w:p w:rsidR="00353488" w:rsidRPr="00222260" w:rsidRDefault="00353488" w:rsidP="00F527FA">
      <w:pPr>
        <w:rPr>
          <w:rFonts w:ascii="Liberation Serif" w:hAnsi="Liberation Serif"/>
        </w:rPr>
      </w:pPr>
    </w:p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5634"/>
      </w:tblGrid>
      <w:tr w:rsidR="00353488" w:rsidTr="00D50CFE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ТВЕРЖДЕНА</w:t>
            </w:r>
          </w:p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>г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</w:p>
          <w:p w:rsidR="00135BA1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135BA1" w:rsidRPr="00135BA1">
              <w:rPr>
                <w:rFonts w:ascii="Liberation Serif" w:hAnsi="Liberation Serif"/>
                <w:sz w:val="28"/>
                <w:szCs w:val="28"/>
                <w:u w:val="single"/>
              </w:rPr>
              <w:t>18.06.2025</w:t>
            </w:r>
            <w:r w:rsidR="00135BA1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="00135BA1" w:rsidRPr="00135BA1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 910</w:t>
            </w:r>
          </w:p>
          <w:p w:rsidR="00353488" w:rsidRDefault="00353488" w:rsidP="00353488">
            <w:pPr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A3156">
              <w:rPr>
                <w:rFonts w:ascii="Liberation Serif" w:hAnsi="Liberation Serif"/>
                <w:sz w:val="28"/>
                <w:szCs w:val="28"/>
              </w:rPr>
              <w:t>«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размера и структуры платы за содержание жилого помещения, для нанимателей жилых помещений по договорам социального найма и договорам найма жилых помещений муниципального жилищного фонда Каменского </w:t>
            </w:r>
            <w:r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 проживающих в домах, на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ходящих в 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>управлении управляющей организации, товарищества собственников жилья, жилищного кооператива, жилищного-строительного кооператива или иного специализированного потребительского кооператива»</w:t>
            </w:r>
          </w:p>
        </w:tc>
      </w:tr>
    </w:tbl>
    <w:p w:rsidR="00353488" w:rsidRDefault="00353488" w:rsidP="00353488">
      <w:pPr>
        <w:rPr>
          <w:rFonts w:ascii="Liberation Serif" w:hAnsi="Liberation Serif"/>
        </w:rPr>
      </w:pPr>
    </w:p>
    <w:p w:rsidR="00353488" w:rsidRPr="005F5B7C" w:rsidRDefault="00353488" w:rsidP="00353488">
      <w:pPr>
        <w:pStyle w:val="ConsPlusNormal"/>
        <w:rPr>
          <w:rFonts w:ascii="Liberation Serif" w:hAnsi="Liberation Serif"/>
          <w:sz w:val="24"/>
          <w:szCs w:val="24"/>
        </w:rPr>
      </w:pPr>
    </w:p>
    <w:p w:rsidR="00353488" w:rsidRDefault="00353488" w:rsidP="00353488">
      <w:pPr>
        <w:pStyle w:val="ConsPlusNormal"/>
        <w:rPr>
          <w:rFonts w:ascii="Liberation Serif" w:hAnsi="Liberation Serif"/>
          <w:b/>
          <w:iCs/>
        </w:rPr>
      </w:pPr>
      <w:bookmarkStart w:id="1" w:name="P152"/>
      <w:bookmarkEnd w:id="1"/>
      <w:r w:rsidRPr="005F5B7C">
        <w:rPr>
          <w:rFonts w:ascii="Liberation Serif" w:hAnsi="Liberation Serif"/>
          <w:b/>
          <w:iCs/>
        </w:rPr>
        <w:t>С</w:t>
      </w:r>
      <w:r>
        <w:rPr>
          <w:rFonts w:ascii="Liberation Serif" w:hAnsi="Liberation Serif"/>
          <w:b/>
          <w:iCs/>
        </w:rPr>
        <w:t>ТРУКТУРА</w:t>
      </w:r>
    </w:p>
    <w:p w:rsidR="00353488" w:rsidRPr="005F5B7C" w:rsidRDefault="00353488" w:rsidP="00353488">
      <w:pPr>
        <w:pStyle w:val="ConsPlusNormal"/>
        <w:ind w:left="0"/>
        <w:rPr>
          <w:rFonts w:ascii="Liberation Serif" w:hAnsi="Liberation Serif"/>
          <w:iCs/>
        </w:rPr>
      </w:pPr>
      <w:r>
        <w:rPr>
          <w:rFonts w:ascii="Liberation Serif" w:hAnsi="Liberation Serif"/>
          <w:b/>
          <w:iCs/>
        </w:rPr>
        <w:t>п</w:t>
      </w:r>
      <w:r w:rsidRPr="005F5B7C">
        <w:rPr>
          <w:rFonts w:ascii="Liberation Serif" w:hAnsi="Liberation Serif"/>
          <w:b/>
          <w:iCs/>
        </w:rPr>
        <w:t>латы</w:t>
      </w:r>
      <w:r>
        <w:rPr>
          <w:rFonts w:ascii="Liberation Serif" w:hAnsi="Liberation Serif"/>
          <w:b/>
          <w:iCs/>
        </w:rPr>
        <w:t xml:space="preserve"> </w:t>
      </w:r>
      <w:r w:rsidRPr="005F5B7C">
        <w:rPr>
          <w:rFonts w:ascii="Liberation Serif" w:hAnsi="Liberation Serif"/>
          <w:b/>
          <w:iCs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>
        <w:rPr>
          <w:rFonts w:ascii="Liberation Serif" w:hAnsi="Liberation Serif"/>
          <w:b/>
          <w:iCs/>
        </w:rPr>
        <w:t>муниципального</w:t>
      </w:r>
      <w:r w:rsidRPr="005F5B7C">
        <w:rPr>
          <w:rFonts w:ascii="Liberation Serif" w:hAnsi="Liberation Serif"/>
          <w:b/>
          <w:iCs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353488" w:rsidRPr="005F5B7C" w:rsidRDefault="00353488" w:rsidP="00353488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5F5B7C">
        <w:rPr>
          <w:rFonts w:ascii="Liberation Serif" w:hAnsi="Liberation Serif"/>
          <w:sz w:val="24"/>
          <w:szCs w:val="24"/>
        </w:rPr>
        <w:t>Руб. коп./кв. м общей площади в месяц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96"/>
        <w:gridCol w:w="6783"/>
        <w:gridCol w:w="2694"/>
      </w:tblGrid>
      <w:tr w:rsidR="00353488" w:rsidRPr="005F5B7C" w:rsidTr="00D50CFE">
        <w:tc>
          <w:tcPr>
            <w:tcW w:w="696" w:type="dxa"/>
            <w:vAlign w:val="center"/>
          </w:tcPr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</w:p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п/п</w:t>
            </w:r>
          </w:p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Размер платы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2694" w:type="dxa"/>
            <w:vMerge w:val="restart"/>
          </w:tcPr>
          <w:p w:rsidR="00353488" w:rsidRPr="005F5B7C" w:rsidRDefault="00353488" w:rsidP="00ED71EF">
            <w:pPr>
              <w:pStyle w:val="ConsPlusNormal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4,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1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зданиях с подвалами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13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Общие работы, выполняемые для надлежащего содержания систем теплоснабжения (отопление, горячее водоснабжение), водоснабжения (холодного и горячего), водоотведения, печей, каминов и очагов</w:t>
            </w:r>
            <w:r>
              <w:rPr>
                <w:rFonts w:ascii="Liberation Serif" w:hAnsi="Liberation Serif"/>
              </w:rPr>
              <w:t xml:space="preserve"> </w:t>
            </w:r>
            <w:r w:rsidRPr="005F5B7C">
              <w:rPr>
                <w:rFonts w:ascii="Liberation Serif" w:hAnsi="Liberation Serif"/>
              </w:rPr>
              <w:t>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по техническому диагностированию ВДГО (в домах, срок эксплуатации которых 30 и более лет)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04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32,38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  <w:highlight w:val="yellow"/>
              </w:rPr>
            </w:pPr>
            <w:r w:rsidRPr="005F5B7C">
              <w:rPr>
                <w:rFonts w:ascii="Liberation Serif" w:hAnsi="Liberation Serif"/>
              </w:rPr>
              <w:t>Работы по обеспечению вывоза, в том числе откачке, жидких бытовых отходов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27,05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783" w:type="dxa"/>
            <w:vAlign w:val="center"/>
          </w:tcPr>
          <w:p w:rsidR="00353488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  <w:p w:rsidR="00353488" w:rsidRPr="005F5B7C" w:rsidRDefault="00353488" w:rsidP="00DA1BC4">
            <w:pPr>
              <w:pStyle w:val="ConsPlusNormal"/>
              <w:ind w:left="-12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48,32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Плата за холодную воду, горячую воду, отведение сточных вод, электрическую энергию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норматив потребления коммунальных услуг на общедомовые нужды, утвержденный РЭК Свердловской области</w:t>
            </w:r>
          </w:p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умноженный на тариф текущего периода, утвержденный РЭК Свердловской </w:t>
            </w:r>
            <w:r>
              <w:rPr>
                <w:rFonts w:ascii="Liberation Serif" w:hAnsi="Liberation Serif"/>
                <w:sz w:val="24"/>
                <w:szCs w:val="24"/>
              </w:rPr>
              <w:t>области</w:t>
            </w:r>
          </w:p>
        </w:tc>
      </w:tr>
    </w:tbl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43958" w:rsidRDefault="00D43958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D330BD" w:rsidSect="00D43958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2E" w:rsidRDefault="00AA642E">
      <w:r>
        <w:separator/>
      </w:r>
    </w:p>
  </w:endnote>
  <w:endnote w:type="continuationSeparator" w:id="0">
    <w:p w:rsidR="00AA642E" w:rsidRDefault="00AA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2E" w:rsidRDefault="00AA642E">
      <w:r>
        <w:separator/>
      </w:r>
    </w:p>
  </w:footnote>
  <w:footnote w:type="continuationSeparator" w:id="0">
    <w:p w:rsidR="00AA642E" w:rsidRDefault="00AA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328861"/>
      <w:docPartObj>
        <w:docPartGallery w:val="Page Numbers (Top of Page)"/>
        <w:docPartUnique/>
      </w:docPartObj>
    </w:sdtPr>
    <w:sdtEndPr/>
    <w:sdtContent>
      <w:p w:rsidR="00D43958" w:rsidRDefault="00D439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A1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58" w:rsidRDefault="00D43958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5BA1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00BB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488"/>
    <w:rsid w:val="00354EF1"/>
    <w:rsid w:val="00355EAE"/>
    <w:rsid w:val="00357D11"/>
    <w:rsid w:val="00362845"/>
    <w:rsid w:val="0036532F"/>
    <w:rsid w:val="00371779"/>
    <w:rsid w:val="003724FD"/>
    <w:rsid w:val="003748E8"/>
    <w:rsid w:val="00374ED5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170"/>
    <w:rsid w:val="003F2832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4ECB"/>
    <w:rsid w:val="00883175"/>
    <w:rsid w:val="00885594"/>
    <w:rsid w:val="008859DD"/>
    <w:rsid w:val="008875D2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642E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1CE5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958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35F5B8"/>
  <w15:docId w15:val="{FFBAA817-A7AF-4AF8-9F83-1E1C4C2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2039-EC02-42DE-9D71-0F02A3FD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8996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11354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26</cp:revision>
  <cp:lastPrinted>2025-06-18T10:55:00Z</cp:lastPrinted>
  <dcterms:created xsi:type="dcterms:W3CDTF">2006-11-29T03:02:00Z</dcterms:created>
  <dcterms:modified xsi:type="dcterms:W3CDTF">2025-06-18T10:55:00Z</dcterms:modified>
</cp:coreProperties>
</file>