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0363AA" w:rsidRDefault="000363AA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07.08.2025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</w:t>
      </w:r>
      <w:r w:rsidR="00017614" w:rsidRPr="000363A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1186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bCs/>
          <w:sz w:val="28"/>
          <w:szCs w:val="28"/>
        </w:rPr>
      </w:pPr>
      <w:r w:rsidRPr="00A17F62"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 постановление Главы Каменского городского округа от 22.12.2023 №</w:t>
      </w:r>
      <w:r w:rsidR="00A04634">
        <w:rPr>
          <w:rFonts w:ascii="Liberation Serif" w:hAnsi="Liberation Serif" w:cs="Liberation Serif"/>
          <w:b/>
          <w:bCs/>
          <w:sz w:val="28"/>
          <w:szCs w:val="28"/>
        </w:rPr>
        <w:t xml:space="preserve"> 2570 «Об утверждении Положения</w:t>
      </w:r>
      <w:r w:rsidR="00A04634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>о функционировании «телефона до</w:t>
      </w:r>
      <w:r w:rsidR="00A04634">
        <w:rPr>
          <w:rFonts w:ascii="Liberation Serif" w:hAnsi="Liberation Serif" w:cs="Liberation Serif"/>
          <w:b/>
          <w:bCs/>
          <w:sz w:val="28"/>
          <w:szCs w:val="28"/>
        </w:rPr>
        <w:t>верия» для сообщения информации</w:t>
      </w:r>
      <w:r w:rsidR="00A04634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A17F62">
        <w:rPr>
          <w:rFonts w:ascii="Liberation Serif" w:hAnsi="Liberation Serif" w:cs="Liberation Serif"/>
          <w:b/>
          <w:bCs/>
          <w:sz w:val="28"/>
          <w:szCs w:val="28"/>
        </w:rPr>
        <w:t>о коррупционных проявлениях» (с изменениями, внесенными п</w:t>
      </w:r>
      <w:bookmarkStart w:id="0" w:name="_GoBack"/>
      <w:bookmarkEnd w:id="0"/>
      <w:r w:rsidRPr="00A17F62">
        <w:rPr>
          <w:rFonts w:ascii="Liberation Serif" w:hAnsi="Liberation Serif" w:cs="Liberation Serif"/>
          <w:b/>
          <w:bCs/>
          <w:sz w:val="28"/>
          <w:szCs w:val="28"/>
        </w:rPr>
        <w:t>остановлением Главы Каменского городского округа от 28.03.2024 № 533)</w:t>
      </w:r>
    </w:p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A17F62" w:rsidRPr="00A17F62" w:rsidRDefault="00A17F62" w:rsidP="00A17F6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A17F62" w:rsidRPr="00A17F62" w:rsidRDefault="00A17F62" w:rsidP="00A17F62">
      <w:p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17F62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01 мая 2019 года № 87-ФЗ </w:t>
      </w:r>
      <w:r w:rsidRPr="00A17F62">
        <w:rPr>
          <w:rFonts w:ascii="Liberation Serif" w:hAnsi="Liberation Serif" w:cs="Liberation Serif"/>
          <w:sz w:val="28"/>
          <w:szCs w:val="28"/>
        </w:rPr>
        <w:br/>
        <w:t>«О внесении изменений в Федеральный закон «Об общих принципах организации местного самоуправления в Российской Федерации», Законом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от 20.06.2024 № 366 «О внесении изменений и</w:t>
      </w:r>
      <w:proofErr w:type="gramEnd"/>
      <w:r w:rsidRPr="00A17F62">
        <w:rPr>
          <w:rFonts w:ascii="Liberation Serif" w:hAnsi="Liberation Serif" w:cs="Liberation Serif"/>
          <w:sz w:val="28"/>
          <w:szCs w:val="28"/>
        </w:rPr>
        <w:t xml:space="preserve"> дополнений в Устав муниципального образования «Каменский городской округ»</w:t>
      </w:r>
    </w:p>
    <w:p w:rsidR="00A17F62" w:rsidRPr="00A17F62" w:rsidRDefault="00A17F62" w:rsidP="00A17F62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17F62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8E73F1" w:rsidRDefault="00A17F62" w:rsidP="008E73F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17F62">
        <w:rPr>
          <w:rFonts w:ascii="Liberation Serif" w:hAnsi="Liberation Serif" w:cs="Liberation Serif"/>
          <w:sz w:val="28"/>
          <w:szCs w:val="28"/>
        </w:rPr>
        <w:t xml:space="preserve">1. Внести в </w:t>
      </w:r>
      <w:r w:rsidRPr="00A17F62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Pr="00A17F62">
        <w:rPr>
          <w:rFonts w:ascii="Liberation Serif" w:hAnsi="Liberation Serif" w:cs="Liberation Serif"/>
          <w:bCs/>
          <w:sz w:val="28"/>
          <w:szCs w:val="28"/>
        </w:rPr>
        <w:br/>
        <w:t>от 22.12.2023 № 2570 «Об утверждении Положения о функционировании «телефона доверия» для сообщения информации о коррупционных проявлениях» (с изменениями, внесенными постановлением Главы Каменского городского округа от 28.03.2024 № 533) (далее – постановление) следующие изменения:</w:t>
      </w:r>
    </w:p>
    <w:p w:rsidR="008E73F1" w:rsidRDefault="008E73F1" w:rsidP="008E73F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1)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всему тексту постановления слова «городской округ» 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соответствующем падеже заменить словами «муниципальный округ Свердловской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 в соответствующем падеже;</w:t>
      </w:r>
    </w:p>
    <w:p w:rsidR="00A17F62" w:rsidRPr="008E73F1" w:rsidRDefault="008E73F1" w:rsidP="008E73F1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2) п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>ункт 2 постановления изложить в следующей редакции:</w:t>
      </w:r>
    </w:p>
    <w:p w:rsidR="00A17F62" w:rsidRPr="00A17F62" w:rsidRDefault="00A17F62" w:rsidP="00A17F62">
      <w:pPr>
        <w:tabs>
          <w:tab w:val="left" w:pos="0"/>
          <w:tab w:val="left" w:pos="993"/>
        </w:tabs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«2. </w:t>
      </w:r>
      <w:r w:rsidRPr="00A17F62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gramStart"/>
      <w:r w:rsidRPr="00A17F62">
        <w:rPr>
          <w:rFonts w:ascii="Liberation Serif" w:hAnsi="Liberation Serif" w:cs="Liberation Serif"/>
          <w:sz w:val="28"/>
          <w:szCs w:val="28"/>
        </w:rPr>
        <w:t>ответственными</w:t>
      </w:r>
      <w:proofErr w:type="gramEnd"/>
      <w:r w:rsidRPr="00A17F62">
        <w:rPr>
          <w:rFonts w:ascii="Liberation Serif" w:hAnsi="Liberation Serif" w:cs="Liberation Serif"/>
          <w:sz w:val="28"/>
          <w:szCs w:val="28"/>
        </w:rPr>
        <w:t xml:space="preserve"> за организацию функционирования «телефона доверия»:</w:t>
      </w:r>
    </w:p>
    <w:p w:rsidR="00A17F62" w:rsidRPr="00A17F62" w:rsidRDefault="00A17F62" w:rsidP="00A17F62">
      <w:pPr>
        <w:tabs>
          <w:tab w:val="left" w:pos="0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17F62">
        <w:rPr>
          <w:rFonts w:ascii="Liberation Serif" w:hAnsi="Liberation Serif" w:cs="Liberation Serif"/>
          <w:sz w:val="28"/>
          <w:szCs w:val="28"/>
        </w:rPr>
        <w:tab/>
        <w:t>- Кротик Елену Александровну - главного специалиста Администрации Каменского муниципального округа</w:t>
      </w:r>
      <w:r w:rsidR="008E0350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A17F62">
        <w:rPr>
          <w:rFonts w:ascii="Liberation Serif" w:hAnsi="Liberation Serif" w:cs="Liberation Serif"/>
          <w:sz w:val="28"/>
          <w:szCs w:val="28"/>
        </w:rPr>
        <w:t>;</w:t>
      </w:r>
    </w:p>
    <w:p w:rsidR="00A17F62" w:rsidRPr="00A17F62" w:rsidRDefault="00A17F62" w:rsidP="00A17F62">
      <w:pPr>
        <w:tabs>
          <w:tab w:val="left" w:pos="0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17F62">
        <w:rPr>
          <w:rFonts w:ascii="Liberation Serif" w:hAnsi="Liberation Serif" w:cs="Liberation Serif"/>
          <w:sz w:val="28"/>
          <w:szCs w:val="28"/>
        </w:rPr>
        <w:tab/>
        <w:t>- Янину Екатерину Сергеевну - ведущего специалиста Администрации Каменского муниципального округа</w:t>
      </w:r>
      <w:r w:rsidR="008E0350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proofErr w:type="gramStart"/>
      <w:r w:rsidRPr="00A17F62">
        <w:rPr>
          <w:rFonts w:ascii="Liberation Serif" w:hAnsi="Liberation Serif" w:cs="Liberation Serif"/>
          <w:sz w:val="28"/>
          <w:szCs w:val="28"/>
        </w:rPr>
        <w:t>.»</w:t>
      </w:r>
      <w:r w:rsidR="008E73F1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8E73F1" w:rsidRDefault="00A17F62" w:rsidP="008E73F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17F62"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Pr="00A17F62">
        <w:rPr>
          <w:rFonts w:ascii="Liberation Serif" w:hAnsi="Liberation Serif" w:cs="Liberation Serif"/>
          <w:sz w:val="28"/>
          <w:szCs w:val="28"/>
        </w:rPr>
        <w:tab/>
        <w:t xml:space="preserve"> Внести в </w:t>
      </w:r>
      <w:r w:rsidRPr="00A17F62">
        <w:rPr>
          <w:rFonts w:ascii="Liberation Serif" w:hAnsi="Liberation Serif" w:cs="Liberation Serif"/>
          <w:bCs/>
          <w:sz w:val="28"/>
          <w:szCs w:val="28"/>
        </w:rPr>
        <w:t>Положение о функционировании «телефона доверия» для сообщения информации о коррупционных проявлениях, утвержденное постановлением Главы Каменского городского округа от 22.12.2023 № 2</w:t>
      </w:r>
      <w:r w:rsidR="00EE4C27">
        <w:rPr>
          <w:rFonts w:ascii="Liberation Serif" w:hAnsi="Liberation Serif" w:cs="Liberation Serif"/>
          <w:bCs/>
          <w:sz w:val="28"/>
          <w:szCs w:val="28"/>
        </w:rPr>
        <w:t>570</w:t>
      </w:r>
      <w:r w:rsidR="00EE4C27">
        <w:rPr>
          <w:rFonts w:ascii="Liberation Serif" w:hAnsi="Liberation Serif" w:cs="Liberation Serif"/>
          <w:bCs/>
          <w:sz w:val="28"/>
          <w:szCs w:val="28"/>
        </w:rPr>
        <w:br/>
        <w:t>(с изменениями, внесенными</w:t>
      </w:r>
      <w:r w:rsidRPr="00A17F62">
        <w:rPr>
          <w:rFonts w:ascii="Liberation Serif" w:hAnsi="Liberation Serif" w:cs="Liberation Serif"/>
          <w:bCs/>
          <w:sz w:val="28"/>
          <w:szCs w:val="28"/>
        </w:rPr>
        <w:t xml:space="preserve"> постановление</w:t>
      </w:r>
      <w:r w:rsidR="00EE4C27">
        <w:rPr>
          <w:rFonts w:ascii="Liberation Serif" w:hAnsi="Liberation Serif" w:cs="Liberation Serif"/>
          <w:bCs/>
          <w:sz w:val="28"/>
          <w:szCs w:val="28"/>
        </w:rPr>
        <w:t>м</w:t>
      </w:r>
      <w:r w:rsidRPr="00A17F62">
        <w:rPr>
          <w:rFonts w:ascii="Liberation Serif" w:hAnsi="Liberation Serif" w:cs="Liberation Serif"/>
          <w:bCs/>
          <w:sz w:val="28"/>
          <w:szCs w:val="28"/>
        </w:rPr>
        <w:t xml:space="preserve"> Главы Каменского городского округа от 28.03.2024 № 533)</w:t>
      </w:r>
      <w:r w:rsidRPr="00A17F62">
        <w:rPr>
          <w:rFonts w:ascii="Liberation Serif" w:hAnsi="Liberation Serif" w:cs="Liberation Serif"/>
          <w:sz w:val="28"/>
          <w:szCs w:val="28"/>
        </w:rPr>
        <w:t xml:space="preserve"> (далее – Положение) следующие изменения:</w:t>
      </w:r>
    </w:p>
    <w:p w:rsidR="00A17F62" w:rsidRPr="00A17F62" w:rsidRDefault="008E73F1" w:rsidP="008E73F1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</w:t>
      </w:r>
      <w:r w:rsidR="00A17F62" w:rsidRPr="00A17F62">
        <w:rPr>
          <w:rFonts w:ascii="Liberation Serif" w:hAnsi="Liberation Serif" w:cs="Liberation Serif"/>
          <w:sz w:val="28"/>
          <w:szCs w:val="28"/>
        </w:rPr>
        <w:t xml:space="preserve">о всему тексту Положения 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слова «городской округ» </w:t>
      </w:r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соответствующем падеже заменить словами «муниципальный округ Свердловской области» в соответствующем падеже.</w:t>
      </w:r>
    </w:p>
    <w:p w:rsidR="00A17F62" w:rsidRDefault="0070219C" w:rsidP="00A17F62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</w:t>
      </w:r>
      <w:proofErr w:type="gramStart"/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A17F62"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0219C" w:rsidRDefault="00903532" w:rsidP="00A17F62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4. Настоящее постановление вст</w:t>
      </w:r>
      <w:r w:rsidR="0070219C">
        <w:rPr>
          <w:rFonts w:ascii="Liberation Serif" w:eastAsia="Calibri" w:hAnsi="Liberation Serif" w:cs="Liberation Serif"/>
          <w:sz w:val="28"/>
          <w:szCs w:val="28"/>
          <w:lang w:eastAsia="en-US"/>
        </w:rPr>
        <w:t>упает в силу со дня его принятия.</w:t>
      </w:r>
    </w:p>
    <w:p w:rsidR="0070219C" w:rsidRPr="00A17F62" w:rsidRDefault="0070219C" w:rsidP="0070219C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Pr="00A17F62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 и разместить на официальном сайте Каменского муниципального округа Свердловской области (http://kamensk-adm.ru/)</w:t>
      </w:r>
      <w:r w:rsidRPr="00A17F6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70219C" w:rsidRPr="00A17F62" w:rsidRDefault="0070219C" w:rsidP="00A17F62">
      <w:p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17F62" w:rsidRPr="00A17F62" w:rsidRDefault="00A17F62" w:rsidP="00A17F6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Pr="00004E8B" w:rsidRDefault="00C624CD" w:rsidP="00C624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004E8B" w:rsidRDefault="00004E8B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AE" w:rsidRDefault="002A24AE">
      <w:r>
        <w:separator/>
      </w:r>
    </w:p>
  </w:endnote>
  <w:endnote w:type="continuationSeparator" w:id="0">
    <w:p w:rsidR="002A24AE" w:rsidRDefault="002A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AE" w:rsidRDefault="002A24AE">
      <w:r>
        <w:separator/>
      </w:r>
    </w:p>
  </w:footnote>
  <w:footnote w:type="continuationSeparator" w:id="0">
    <w:p w:rsidR="002A24AE" w:rsidRDefault="002A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3AA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A24A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3A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3CF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218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4AE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D27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26CA7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7B9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1ED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961C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219C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5650"/>
    <w:rsid w:val="0073708A"/>
    <w:rsid w:val="0074093C"/>
    <w:rsid w:val="007466AA"/>
    <w:rsid w:val="007472BE"/>
    <w:rsid w:val="00751113"/>
    <w:rsid w:val="00751F27"/>
    <w:rsid w:val="0075219C"/>
    <w:rsid w:val="007525B5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0353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350"/>
    <w:rsid w:val="008E0B95"/>
    <w:rsid w:val="008E43F9"/>
    <w:rsid w:val="008E6410"/>
    <w:rsid w:val="008E7345"/>
    <w:rsid w:val="008E73F1"/>
    <w:rsid w:val="008F143D"/>
    <w:rsid w:val="008F181C"/>
    <w:rsid w:val="008F2306"/>
    <w:rsid w:val="008F3E11"/>
    <w:rsid w:val="008F64D1"/>
    <w:rsid w:val="008F68FB"/>
    <w:rsid w:val="00903532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6B43"/>
    <w:rsid w:val="009E74ED"/>
    <w:rsid w:val="009E7AC0"/>
    <w:rsid w:val="009F6902"/>
    <w:rsid w:val="009F7936"/>
    <w:rsid w:val="009F7F9C"/>
    <w:rsid w:val="00A04634"/>
    <w:rsid w:val="00A12D96"/>
    <w:rsid w:val="00A13154"/>
    <w:rsid w:val="00A148AB"/>
    <w:rsid w:val="00A15194"/>
    <w:rsid w:val="00A16EA2"/>
    <w:rsid w:val="00A16EEF"/>
    <w:rsid w:val="00A1755D"/>
    <w:rsid w:val="00A17F62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360E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8BC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51D8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7A3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280B"/>
    <w:rsid w:val="00D543EC"/>
    <w:rsid w:val="00D555C8"/>
    <w:rsid w:val="00D564B6"/>
    <w:rsid w:val="00D60BB0"/>
    <w:rsid w:val="00D63523"/>
    <w:rsid w:val="00D63637"/>
    <w:rsid w:val="00D6420D"/>
    <w:rsid w:val="00D65044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43CF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46AA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4C27"/>
    <w:rsid w:val="00EE65A5"/>
    <w:rsid w:val="00EE6EF2"/>
    <w:rsid w:val="00EE7907"/>
    <w:rsid w:val="00EE79F8"/>
    <w:rsid w:val="00EE7D9E"/>
    <w:rsid w:val="00EF175A"/>
    <w:rsid w:val="00EF3A25"/>
    <w:rsid w:val="00EF6FDB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46815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06D2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D973-91B0-4F8C-9292-B772E15E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2809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22</cp:revision>
  <cp:lastPrinted>2025-08-07T06:37:00Z</cp:lastPrinted>
  <dcterms:created xsi:type="dcterms:W3CDTF">2025-07-09T10:28:00Z</dcterms:created>
  <dcterms:modified xsi:type="dcterms:W3CDTF">2025-08-07T06:37:00Z</dcterms:modified>
</cp:coreProperties>
</file>