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D27E4B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D27E4B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D27E4B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D27E4B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D27E4B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401182" w:rsidRDefault="00401182" w:rsidP="00D27E4B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03.03.2026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017614" w:rsidRPr="0040118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321</w:t>
      </w:r>
    </w:p>
    <w:p w:rsidR="00204C96" w:rsidRDefault="00204C96" w:rsidP="00D27E4B">
      <w:pPr>
        <w:ind w:left="0"/>
        <w:rPr>
          <w:rFonts w:ascii="Liberation Serif" w:hAnsi="Liberation Serif"/>
          <w:sz w:val="28"/>
          <w:szCs w:val="28"/>
        </w:rPr>
      </w:pPr>
    </w:p>
    <w:p w:rsidR="00017614" w:rsidRPr="00C6152B" w:rsidRDefault="00017614" w:rsidP="00D27E4B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204C96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A0179B" w:rsidRDefault="00A0179B" w:rsidP="00204C96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04C96" w:rsidRPr="00A0179B" w:rsidRDefault="00204C96" w:rsidP="00204C96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A0179B">
        <w:rPr>
          <w:rFonts w:ascii="Liberation Serif" w:hAnsi="Liberation Serif" w:cs="Liberation Serif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Каменского муниципального округа Свердловской области в 2026 году</w:t>
      </w:r>
    </w:p>
    <w:bookmarkEnd w:id="0"/>
    <w:p w:rsidR="00204C96" w:rsidRPr="00EC2B7D" w:rsidRDefault="00204C96" w:rsidP="00204C96">
      <w:pPr>
        <w:ind w:left="0"/>
        <w:rPr>
          <w:rFonts w:ascii="Liberation Serif" w:hAnsi="Liberation Serif" w:cs="Liberation Serif"/>
          <w:i/>
        </w:rPr>
      </w:pPr>
    </w:p>
    <w:p w:rsidR="00204C96" w:rsidRPr="00EC2B7D" w:rsidRDefault="00204C96" w:rsidP="00204C96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Федеральным законом от </w:t>
      </w:r>
      <w:r>
        <w:rPr>
          <w:rFonts w:ascii="Liberation Serif" w:hAnsi="Liberation Serif" w:cs="Liberation Serif"/>
          <w:sz w:val="28"/>
          <w:szCs w:val="28"/>
        </w:rPr>
        <w:t xml:space="preserve">31 июля </w:t>
      </w:r>
      <w:r w:rsidRPr="00EC2B7D">
        <w:rPr>
          <w:rFonts w:ascii="Liberation Serif" w:hAnsi="Liberation Serif" w:cs="Liberation Serif"/>
          <w:sz w:val="28"/>
          <w:szCs w:val="28"/>
        </w:rPr>
        <w:t>2020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№ 248-ФЗ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EC2B7D">
        <w:rPr>
          <w:rFonts w:ascii="Liberation Serif" w:hAnsi="Liberation Serif" w:cs="Liberation Serif"/>
          <w:sz w:val="28"/>
          <w:szCs w:val="28"/>
        </w:rPr>
        <w:t>«О государственном контроле (надзоре) и муниципальном контроле Российской Федерации»,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C2B7D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25</w:t>
      </w:r>
      <w:r>
        <w:rPr>
          <w:rFonts w:ascii="Liberation Serif" w:hAnsi="Liberation Serif" w:cs="Liberation Serif"/>
          <w:sz w:val="28"/>
          <w:szCs w:val="28"/>
        </w:rPr>
        <w:t xml:space="preserve"> июня </w:t>
      </w:r>
      <w:r w:rsidRPr="00EC2B7D">
        <w:rPr>
          <w:rFonts w:ascii="Liberation Serif" w:hAnsi="Liberation Serif" w:cs="Liberation Serif"/>
          <w:sz w:val="28"/>
          <w:szCs w:val="28"/>
        </w:rPr>
        <w:t>2021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Liberation Serif" w:hAnsi="Liberation Serif" w:cs="Liberation Serif"/>
          <w:sz w:val="28"/>
          <w:szCs w:val="28"/>
        </w:rPr>
        <w:t xml:space="preserve"> Уставом Каменского муниципального округа Свердловской области,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Решением Думы Каменского муниципального округа от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20 марта 2025 года  № 560 «Об утверждении Положения о муниципальном контроле в сфере благоустройства </w:t>
      </w:r>
      <w:r w:rsidR="00D62606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 Свердловской области»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      </w:t>
      </w:r>
    </w:p>
    <w:p w:rsidR="00204C96" w:rsidRPr="00EC2B7D" w:rsidRDefault="00204C96" w:rsidP="00204C96">
      <w:pPr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C2B7D">
        <w:rPr>
          <w:rFonts w:ascii="Liberation Serif" w:hAnsi="Liberation Serif" w:cs="Liberation Serif"/>
          <w:b/>
          <w:sz w:val="28"/>
          <w:szCs w:val="28"/>
        </w:rPr>
        <w:t>ПОСТАНОВЛЯЮ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:  </w:t>
      </w:r>
      <w:r w:rsidRPr="00EC2B7D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204C96" w:rsidRDefault="00204C96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EC2B7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 w:rsidRPr="00EC2B7D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Liberation Serif" w:hAnsi="Liberation Serif" w:cs="Liberation Serif"/>
          <w:sz w:val="28"/>
          <w:szCs w:val="28"/>
        </w:rPr>
        <w:t xml:space="preserve">    в сфере благоустройства </w:t>
      </w:r>
      <w:r w:rsidRPr="00EC2B7D">
        <w:rPr>
          <w:rFonts w:ascii="Liberation Serif" w:hAnsi="Liberation Serif" w:cs="Liberation Serif"/>
          <w:sz w:val="28"/>
          <w:szCs w:val="28"/>
        </w:rPr>
        <w:t>на территории Каменск</w:t>
      </w:r>
      <w:r>
        <w:rPr>
          <w:rFonts w:ascii="Liberation Serif" w:hAnsi="Liberation Serif" w:cs="Liberation Serif"/>
          <w:sz w:val="28"/>
          <w:szCs w:val="28"/>
        </w:rPr>
        <w:t>ого муниципального округа Свердловской области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в 202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году </w:t>
      </w:r>
      <w:r>
        <w:rPr>
          <w:rFonts w:ascii="Liberation Serif" w:hAnsi="Liberation Serif" w:cs="Liberation Serif"/>
          <w:sz w:val="28"/>
          <w:szCs w:val="28"/>
        </w:rPr>
        <w:t>(прилагается)</w:t>
      </w:r>
      <w:r w:rsidR="00A0179B">
        <w:rPr>
          <w:rFonts w:ascii="Liberation Serif" w:hAnsi="Liberation Serif" w:cs="Liberation Serif"/>
          <w:sz w:val="28"/>
          <w:szCs w:val="28"/>
        </w:rPr>
        <w:t>.</w:t>
      </w:r>
    </w:p>
    <w:p w:rsidR="00204C96" w:rsidRDefault="00204C96" w:rsidP="00204C96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             на исполняющую обязанности заместителя Главы администрации по вопросам ЖКХ, строительству, энергетики и связи Ю.С. Степанову.</w:t>
      </w:r>
    </w:p>
    <w:p w:rsidR="00204C96" w:rsidRPr="00EC2B7D" w:rsidRDefault="00204C96" w:rsidP="00204C96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 Настоящее постановление вступает в силу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с даты </w:t>
      </w:r>
      <w:r w:rsidR="00A0179B">
        <w:rPr>
          <w:rFonts w:ascii="Liberation Serif" w:hAnsi="Liberation Serif" w:cs="Liberation Serif"/>
          <w:sz w:val="28"/>
          <w:szCs w:val="28"/>
        </w:rPr>
        <w:t>принятия</w:t>
      </w:r>
      <w:proofErr w:type="gramEnd"/>
      <w:r>
        <w:rPr>
          <w:rFonts w:ascii="Liberation Serif" w:hAnsi="Liberation Serif" w:cs="Liberation Serif"/>
          <w:sz w:val="28"/>
          <w:szCs w:val="28"/>
        </w:rPr>
        <w:t>.</w:t>
      </w:r>
    </w:p>
    <w:p w:rsidR="00204C96" w:rsidRPr="00EC2B7D" w:rsidRDefault="00204C96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EC2B7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>4</w:t>
      </w:r>
      <w:r w:rsidRPr="00EC2B7D">
        <w:rPr>
          <w:rFonts w:ascii="Liberation Serif" w:hAnsi="Liberation Serif" w:cs="Liberation Serif"/>
          <w:sz w:val="28"/>
          <w:szCs w:val="28"/>
        </w:rPr>
        <w:t>.</w:t>
      </w:r>
      <w:r w:rsidR="00A0179B">
        <w:rPr>
          <w:rFonts w:ascii="Liberation Serif" w:hAnsi="Liberation Serif" w:cs="Liberation Serif"/>
          <w:sz w:val="28"/>
          <w:szCs w:val="28"/>
        </w:rPr>
        <w:t xml:space="preserve"> Н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астоящее постановление разместить на официальном сайте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204C96" w:rsidRPr="00EC2B7D" w:rsidRDefault="00204C96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0179B" w:rsidRDefault="00A0179B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0179B" w:rsidRDefault="00A0179B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204C96" w:rsidRPr="00EC2B7D" w:rsidRDefault="00204C96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EC2B7D">
        <w:rPr>
          <w:rFonts w:ascii="Liberation Serif" w:hAnsi="Liberation Serif" w:cs="Liberation Serif"/>
          <w:sz w:val="28"/>
          <w:szCs w:val="28"/>
        </w:rPr>
        <w:t>Глав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3030C6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округа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tbl>
      <w:tblPr>
        <w:tblW w:w="9747" w:type="dxa"/>
        <w:tblLook w:val="04A0" w:firstRow="1" w:lastRow="0" w:firstColumn="1" w:lastColumn="0" w:noHBand="0" w:noVBand="1"/>
      </w:tblPr>
      <w:tblGrid>
        <w:gridCol w:w="222"/>
        <w:gridCol w:w="4989"/>
        <w:gridCol w:w="4536"/>
      </w:tblGrid>
      <w:tr w:rsidR="00204C96" w:rsidRPr="00465386" w:rsidTr="00556F68">
        <w:tc>
          <w:tcPr>
            <w:tcW w:w="0" w:type="auto"/>
            <w:shd w:val="clear" w:color="auto" w:fill="auto"/>
          </w:tcPr>
          <w:p w:rsidR="00204C96" w:rsidRPr="00465386" w:rsidRDefault="00204C96" w:rsidP="00204C96">
            <w:pPr>
              <w:ind w:left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4989" w:type="dxa"/>
            <w:shd w:val="clear" w:color="auto" w:fill="auto"/>
          </w:tcPr>
          <w:p w:rsidR="00204C96" w:rsidRPr="00465386" w:rsidRDefault="00204C96" w:rsidP="00204C96">
            <w:pPr>
              <w:ind w:left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46538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</w:t>
            </w:r>
          </w:p>
        </w:tc>
        <w:tc>
          <w:tcPr>
            <w:tcW w:w="4536" w:type="dxa"/>
            <w:shd w:val="clear" w:color="auto" w:fill="auto"/>
          </w:tcPr>
          <w:p w:rsidR="00A0179B" w:rsidRDefault="00A0179B" w:rsidP="00204C96">
            <w:pPr>
              <w:tabs>
                <w:tab w:val="left" w:pos="6465"/>
                <w:tab w:val="right" w:pos="9921"/>
              </w:tabs>
              <w:ind w:left="0"/>
              <w:jc w:val="lef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A0179B" w:rsidRDefault="00A0179B" w:rsidP="00204C96">
            <w:pPr>
              <w:tabs>
                <w:tab w:val="left" w:pos="6465"/>
                <w:tab w:val="right" w:pos="9921"/>
              </w:tabs>
              <w:ind w:left="0"/>
              <w:jc w:val="lef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204C96" w:rsidRPr="00465386" w:rsidRDefault="00204C96" w:rsidP="00204C96">
            <w:pPr>
              <w:tabs>
                <w:tab w:val="left" w:pos="6465"/>
                <w:tab w:val="right" w:pos="9921"/>
              </w:tabs>
              <w:ind w:left="0"/>
              <w:jc w:val="lef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465386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УТВЕРЖДЕНА</w:t>
            </w:r>
          </w:p>
          <w:p w:rsidR="00204C96" w:rsidRPr="00465386" w:rsidRDefault="00204C96" w:rsidP="00204C96">
            <w:pPr>
              <w:tabs>
                <w:tab w:val="left" w:pos="6465"/>
                <w:tab w:val="right" w:pos="9921"/>
              </w:tabs>
              <w:ind w:left="0"/>
              <w:jc w:val="lef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46538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постановлением Главы Каменского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муниципального</w:t>
            </w:r>
            <w:r w:rsidRPr="0046538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округа </w:t>
            </w:r>
            <w:r w:rsidR="00A0179B">
              <w:rPr>
                <w:rFonts w:ascii="Liberation Serif" w:eastAsia="Calibri" w:hAnsi="Liberation Serif" w:cs="Liberation Serif"/>
                <w:sz w:val="28"/>
                <w:szCs w:val="28"/>
              </w:rPr>
              <w:t>Свердловской области</w:t>
            </w:r>
          </w:p>
          <w:p w:rsidR="00204C96" w:rsidRPr="00401182" w:rsidRDefault="00A0179B" w:rsidP="00204C96">
            <w:pPr>
              <w:tabs>
                <w:tab w:val="left" w:pos="6465"/>
                <w:tab w:val="right" w:pos="9921"/>
              </w:tabs>
              <w:ind w:left="0"/>
              <w:jc w:val="left"/>
              <w:rPr>
                <w:rFonts w:ascii="Liberation Serif" w:eastAsia="Calibri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от </w:t>
            </w:r>
            <w:r w:rsidR="00401182">
              <w:rPr>
                <w:rFonts w:ascii="Liberation Serif" w:eastAsia="Calibri" w:hAnsi="Liberation Serif" w:cs="Liberation Serif"/>
                <w:sz w:val="28"/>
                <w:szCs w:val="28"/>
                <w:u w:val="single"/>
              </w:rPr>
              <w:t>03.03.2026</w:t>
            </w:r>
            <w:r w:rsidR="00204C96" w:rsidRPr="0046538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№</w:t>
            </w:r>
            <w:r w:rsidR="00401182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="00401182">
              <w:rPr>
                <w:rFonts w:ascii="Liberation Serif" w:eastAsia="Calibri" w:hAnsi="Liberation Serif" w:cs="Liberation Serif"/>
                <w:sz w:val="28"/>
                <w:szCs w:val="28"/>
                <w:u w:val="single"/>
              </w:rPr>
              <w:t>321</w:t>
            </w:r>
          </w:p>
          <w:p w:rsidR="00204C96" w:rsidRPr="00465386" w:rsidRDefault="00204C96" w:rsidP="00204C96">
            <w:pPr>
              <w:ind w:left="0"/>
              <w:jc w:val="lef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465386">
              <w:rPr>
                <w:rFonts w:ascii="Liberation Serif" w:eastAsia="Calibri" w:hAnsi="Liberation Serif" w:cs="Liberation Serif"/>
                <w:sz w:val="28"/>
                <w:szCs w:val="28"/>
              </w:rPr>
              <w:t>«Об утверждении Программы профилактики  рисков причинения вреда (ущерба) охраняемым законом ценностям при осуществлении муниципального  контроля в сфере благоустройства на территории Каменского муниципального округа Свердловской области в 202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</w:t>
            </w:r>
            <w:r w:rsidRPr="0046538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году»</w:t>
            </w:r>
          </w:p>
        </w:tc>
      </w:tr>
    </w:tbl>
    <w:p w:rsidR="00204C96" w:rsidRDefault="00204C96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204C96" w:rsidRDefault="00204C96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0179B" w:rsidRDefault="00204C96" w:rsidP="00204C96">
      <w:pPr>
        <w:tabs>
          <w:tab w:val="left" w:pos="6465"/>
          <w:tab w:val="right" w:pos="9921"/>
        </w:tabs>
        <w:ind w:left="0"/>
        <w:rPr>
          <w:rFonts w:ascii="Liberation Serif" w:hAnsi="Liberation Serif" w:cs="Liberation Serif"/>
          <w:b/>
          <w:sz w:val="28"/>
          <w:szCs w:val="28"/>
        </w:rPr>
      </w:pPr>
      <w:r w:rsidRPr="00011EE4">
        <w:rPr>
          <w:rFonts w:ascii="Liberation Serif" w:hAnsi="Liberation Serif" w:cs="Liberation Serif"/>
          <w:b/>
          <w:sz w:val="28"/>
          <w:szCs w:val="28"/>
        </w:rPr>
        <w:t>П</w:t>
      </w:r>
      <w:r w:rsidR="00A0179B">
        <w:rPr>
          <w:rFonts w:ascii="Liberation Serif" w:hAnsi="Liberation Serif" w:cs="Liberation Serif"/>
          <w:b/>
          <w:sz w:val="28"/>
          <w:szCs w:val="28"/>
        </w:rPr>
        <w:t>РОГРАММА</w:t>
      </w:r>
    </w:p>
    <w:p w:rsidR="00204C96" w:rsidRPr="00011EE4" w:rsidRDefault="00204C96" w:rsidP="00204C96">
      <w:pPr>
        <w:tabs>
          <w:tab w:val="left" w:pos="6465"/>
          <w:tab w:val="right" w:pos="9921"/>
        </w:tabs>
        <w:ind w:left="0"/>
        <w:rPr>
          <w:rFonts w:ascii="Liberation Serif" w:hAnsi="Liberation Serif" w:cs="Liberation Serif"/>
          <w:b/>
          <w:sz w:val="28"/>
          <w:szCs w:val="28"/>
        </w:rPr>
      </w:pPr>
      <w:r w:rsidRPr="00011EE4">
        <w:rPr>
          <w:rFonts w:ascii="Liberation Serif" w:hAnsi="Liberation Serif" w:cs="Liberation Serif"/>
          <w:b/>
          <w:sz w:val="28"/>
          <w:szCs w:val="28"/>
        </w:rPr>
        <w:t>профилактики рисков причинения вреда (ущерба) охраняемым законом ценностям пр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 осуществлении муниципального </w:t>
      </w:r>
      <w:r w:rsidRPr="00011EE4">
        <w:rPr>
          <w:rFonts w:ascii="Liberation Serif" w:hAnsi="Liberation Serif" w:cs="Liberation Serif"/>
          <w:b/>
          <w:sz w:val="28"/>
          <w:szCs w:val="28"/>
        </w:rPr>
        <w:t xml:space="preserve">контроля </w:t>
      </w:r>
      <w:r>
        <w:rPr>
          <w:rFonts w:ascii="Liberation Serif" w:hAnsi="Liberation Serif" w:cs="Liberation Serif"/>
          <w:b/>
          <w:sz w:val="28"/>
          <w:szCs w:val="28"/>
        </w:rPr>
        <w:t xml:space="preserve">в сфере благоустройства </w:t>
      </w:r>
      <w:r w:rsidRPr="00011EE4">
        <w:rPr>
          <w:rFonts w:ascii="Liberation Serif" w:hAnsi="Liberation Serif" w:cs="Liberation Serif"/>
          <w:b/>
          <w:sz w:val="28"/>
          <w:szCs w:val="28"/>
        </w:rPr>
        <w:t xml:space="preserve">на территории </w:t>
      </w: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</w:t>
      </w:r>
      <w:r w:rsidRPr="00011EE4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 xml:space="preserve">а Свердловской области </w:t>
      </w:r>
      <w:r w:rsidRPr="00011EE4">
        <w:rPr>
          <w:rFonts w:ascii="Liberation Serif" w:hAnsi="Liberation Serif" w:cs="Liberation Serif"/>
          <w:b/>
          <w:sz w:val="28"/>
          <w:szCs w:val="28"/>
        </w:rPr>
        <w:t>в 202</w:t>
      </w:r>
      <w:r>
        <w:rPr>
          <w:rFonts w:ascii="Liberation Serif" w:hAnsi="Liberation Serif" w:cs="Liberation Serif"/>
          <w:b/>
          <w:sz w:val="28"/>
          <w:szCs w:val="28"/>
        </w:rPr>
        <w:t>6</w:t>
      </w:r>
      <w:r w:rsidRPr="00011EE4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204C96" w:rsidRPr="00EC2B7D" w:rsidRDefault="00204C96" w:rsidP="00204C96">
      <w:pPr>
        <w:tabs>
          <w:tab w:val="left" w:pos="6465"/>
          <w:tab w:val="right" w:pos="9921"/>
        </w:tabs>
        <w:ind w:left="0"/>
        <w:rPr>
          <w:rFonts w:ascii="Liberation Serif" w:hAnsi="Liberation Serif" w:cs="Liberation Serif"/>
        </w:rPr>
      </w:pPr>
      <w:r w:rsidRPr="00EC2B7D">
        <w:rPr>
          <w:rFonts w:ascii="Liberation Serif" w:hAnsi="Liberation Serif" w:cs="Liberation Serif"/>
          <w:sz w:val="28"/>
          <w:szCs w:val="28"/>
        </w:rPr>
        <w:tab/>
      </w:r>
    </w:p>
    <w:p w:rsidR="00204C96" w:rsidRPr="003019FC" w:rsidRDefault="00204C96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3019FC">
        <w:rPr>
          <w:rFonts w:ascii="Liberation Serif" w:hAnsi="Liberation Serif" w:cs="Liberation Serif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 контроля</w:t>
      </w:r>
      <w:r>
        <w:rPr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на территории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в 202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году, разработана в соответствии с постановлением Правительства Российской Федерации от 25</w:t>
      </w:r>
      <w:r>
        <w:rPr>
          <w:rFonts w:ascii="Liberation Serif" w:hAnsi="Liberation Serif" w:cs="Liberation Serif"/>
          <w:sz w:val="28"/>
          <w:szCs w:val="28"/>
        </w:rPr>
        <w:t xml:space="preserve"> июня </w:t>
      </w:r>
      <w:r w:rsidRPr="003019FC">
        <w:rPr>
          <w:rFonts w:ascii="Liberation Serif" w:hAnsi="Liberation Serif" w:cs="Liberation Serif"/>
          <w:sz w:val="28"/>
          <w:szCs w:val="28"/>
        </w:rPr>
        <w:t>2021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proofErr w:type="gramEnd"/>
    </w:p>
    <w:p w:rsidR="00204C96" w:rsidRPr="003019FC" w:rsidRDefault="00204C96" w:rsidP="00204C96">
      <w:pPr>
        <w:ind w:left="0"/>
        <w:jc w:val="both"/>
        <w:rPr>
          <w:rFonts w:ascii="Liberation Serif" w:hAnsi="Liberation Serif" w:cs="Liberation Serif"/>
        </w:rPr>
      </w:pPr>
    </w:p>
    <w:p w:rsidR="00204C96" w:rsidRPr="00EC2B7D" w:rsidRDefault="00204C96" w:rsidP="00204C96">
      <w:pPr>
        <w:ind w:left="0"/>
        <w:rPr>
          <w:rFonts w:ascii="Liberation Serif" w:hAnsi="Liberation Serif" w:cs="Liberation Serif"/>
          <w:sz w:val="28"/>
          <w:szCs w:val="28"/>
        </w:rPr>
      </w:pPr>
      <w:r w:rsidRPr="003019FC">
        <w:rPr>
          <w:rFonts w:ascii="Liberation Serif" w:hAnsi="Liberation Serif" w:cs="Liberation Serif"/>
          <w:sz w:val="28"/>
          <w:szCs w:val="28"/>
        </w:rPr>
        <w:t xml:space="preserve">Раздел </w:t>
      </w:r>
      <w:r w:rsidRPr="003019FC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. </w:t>
      </w:r>
      <w:r w:rsidRPr="003019FC">
        <w:rPr>
          <w:rFonts w:ascii="Liberation Serif" w:hAnsi="Liberation Serif" w:cs="Arial"/>
          <w:bCs/>
          <w:color w:val="010101"/>
          <w:sz w:val="28"/>
          <w:szCs w:val="28"/>
        </w:rPr>
        <w:t xml:space="preserve">Анализ </w:t>
      </w:r>
      <w:r>
        <w:rPr>
          <w:rFonts w:ascii="Liberation Serif" w:hAnsi="Liberation Serif" w:cs="Arial"/>
          <w:bCs/>
          <w:color w:val="010101"/>
          <w:sz w:val="28"/>
          <w:szCs w:val="28"/>
        </w:rPr>
        <w:t>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Pr="00583C1E">
        <w:rPr>
          <w:rFonts w:ascii="Liberation Serif" w:hAnsi="Liberation Serif" w:cs="Arial"/>
          <w:bCs/>
          <w:color w:val="010101"/>
          <w:sz w:val="28"/>
          <w:szCs w:val="28"/>
        </w:rPr>
        <w:t> </w:t>
      </w:r>
    </w:p>
    <w:p w:rsidR="00204C96" w:rsidRPr="00EC2B7D" w:rsidRDefault="00204C96" w:rsidP="00204C96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1.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Вид осуществляемого муниципального контроля.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Муниципальный контроль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в сфере благоустройства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>на территории Каменск</w:t>
      </w:r>
      <w:r>
        <w:rPr>
          <w:rFonts w:ascii="Liberation Serif" w:hAnsi="Liberation Serif" w:cs="Arial"/>
          <w:color w:val="010101"/>
          <w:sz w:val="28"/>
          <w:szCs w:val="28"/>
        </w:rPr>
        <w:t>ого 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</w:t>
      </w:r>
      <w:r>
        <w:rPr>
          <w:rFonts w:ascii="Liberation Serif" w:hAnsi="Liberation Serif" w:cs="Arial"/>
          <w:color w:val="010101"/>
          <w:sz w:val="28"/>
          <w:szCs w:val="28"/>
        </w:rPr>
        <w:t>а Свердловской области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осуществляется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Администрацией </w:t>
      </w:r>
      <w:r>
        <w:rPr>
          <w:rFonts w:ascii="Liberation Serif" w:hAnsi="Liberation Serif" w:cs="Arial"/>
          <w:color w:val="010101"/>
          <w:sz w:val="28"/>
          <w:szCs w:val="28"/>
        </w:rPr>
        <w:t>Каменского муниципального городского округа Свердловской области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(далее –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>Администрация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).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2. Обзор по виду муниципального контроля.</w:t>
      </w:r>
    </w:p>
    <w:p w:rsidR="00204C96" w:rsidRDefault="00204C96" w:rsidP="00204C96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Муниципальный контроль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в сфере благоустройства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на территории Каменского </w:t>
      </w:r>
      <w:r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–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это деятельность органов местного самоуправления по </w:t>
      </w:r>
      <w:proofErr w:type="gramStart"/>
      <w:r w:rsidRPr="001D4866">
        <w:rPr>
          <w:rFonts w:ascii="Liberation Serif" w:hAnsi="Liberation Serif" w:cs="Arial"/>
          <w:color w:val="010101"/>
          <w:sz w:val="28"/>
          <w:szCs w:val="28"/>
        </w:rPr>
        <w:t>контролю за</w:t>
      </w:r>
      <w:proofErr w:type="gramEnd"/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EC2B7D">
        <w:rPr>
          <w:rFonts w:ascii="Liberation Serif" w:hAnsi="Liberation Serif" w:cs="Liberation Serif"/>
          <w:sz w:val="28"/>
          <w:szCs w:val="28"/>
        </w:rPr>
        <w:t>соблюдение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юридическими </w:t>
      </w:r>
      <w:r w:rsidRPr="00EC2B7D">
        <w:rPr>
          <w:rFonts w:ascii="Liberation Serif" w:hAnsi="Liberation Serif" w:cs="Liberation Serif"/>
          <w:sz w:val="28"/>
          <w:szCs w:val="28"/>
        </w:rPr>
        <w:lastRenderedPageBreak/>
        <w:t>лицами, индивидуальными</w:t>
      </w:r>
      <w:r>
        <w:rPr>
          <w:rFonts w:ascii="Liberation Serif" w:hAnsi="Liberation Serif" w:cs="Liberation Serif"/>
          <w:sz w:val="28"/>
          <w:szCs w:val="28"/>
        </w:rPr>
        <w:t xml:space="preserve"> предпринимателями и гражданами Правил  благоустройства территории Каменского муниципального округа Свердловской области (далее – Правила благоустройства).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3. Муниципальный контроль осуществляется посредством: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, предусмотренных Правилами благоустройства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территории Каменского </w:t>
      </w:r>
      <w:r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;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4. Подконтрольные субъекты: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</w:t>
      </w:r>
      <w:r>
        <w:rPr>
          <w:rFonts w:ascii="Liberation Serif" w:hAnsi="Liberation Serif" w:cs="Arial"/>
          <w:color w:val="010101"/>
          <w:sz w:val="28"/>
          <w:szCs w:val="28"/>
        </w:rPr>
        <w:t>на территории Каменского муниципального округа Свердловской области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.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5. 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>Администрацией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мероприятий по муниципальному контролю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в сфере благоустройства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территории Каменского </w:t>
      </w:r>
      <w:r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: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 Федеральный закон от 24 июня 1998 года № 89-ФЗ «Об отходах производства и потребления»;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 Федеральный закон от 30 марта 1999 года № 52-ФЗ «О санитарно-эпидемиологическом благополучии населения»;</w:t>
      </w:r>
    </w:p>
    <w:p w:rsidR="00204C96" w:rsidRPr="00E430A8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 xml:space="preserve">- Решение Думы Каменского городского округа от 25 октября 2018 года       № 281 «Об утверждении </w:t>
      </w:r>
      <w:proofErr w:type="gramStart"/>
      <w:r>
        <w:rPr>
          <w:rFonts w:ascii="Liberation Serif" w:hAnsi="Liberation Serif" w:cs="Arial"/>
          <w:color w:val="010101"/>
          <w:sz w:val="28"/>
          <w:szCs w:val="28"/>
        </w:rPr>
        <w:t>Правил благоустройства территории Каменского муниципального округа Свердловской области</w:t>
      </w:r>
      <w:proofErr w:type="gramEnd"/>
      <w:r>
        <w:rPr>
          <w:rFonts w:ascii="Liberation Serif" w:hAnsi="Liberation Serif" w:cs="Arial"/>
          <w:color w:val="010101"/>
          <w:sz w:val="28"/>
          <w:szCs w:val="28"/>
        </w:rPr>
        <w:t>».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6. Данные о проведенных мероприятиях.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proofErr w:type="gramStart"/>
      <w:r w:rsidRPr="001D4866">
        <w:rPr>
          <w:rFonts w:ascii="Liberation Serif" w:hAnsi="Liberation Serif" w:cs="Arial"/>
          <w:color w:val="010101"/>
          <w:sz w:val="28"/>
          <w:szCs w:val="28"/>
        </w:rPr>
        <w:t>В связи с запретом на проведение контрольных мероприятий, установленны</w:t>
      </w:r>
      <w:r>
        <w:rPr>
          <w:rFonts w:ascii="Liberation Serif" w:hAnsi="Liberation Serif" w:cs="Arial"/>
          <w:color w:val="010101"/>
          <w:sz w:val="28"/>
          <w:szCs w:val="28"/>
        </w:rPr>
        <w:t>х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ст. 26.2 Федерального закона от 26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декабря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2008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года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и муниципального контроля»,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плановые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и внеплановые проверки в отношении подконтрольных субъектов, относящихся к малому и среднему бизнесу, в 202</w:t>
      </w:r>
      <w:r>
        <w:rPr>
          <w:rFonts w:ascii="Liberation Serif" w:hAnsi="Liberation Serif" w:cs="Arial"/>
          <w:color w:val="010101"/>
          <w:sz w:val="28"/>
          <w:szCs w:val="28"/>
        </w:rPr>
        <w:t>5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году не проводились.</w:t>
      </w:r>
      <w:proofErr w:type="gramEnd"/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Правилами благоустройства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территории Каменского </w:t>
      </w:r>
      <w:r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, устранения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причин, факторов и условий, способствующих указанным нарушениям, </w:t>
      </w:r>
      <w:r>
        <w:rPr>
          <w:rFonts w:ascii="Liberation Serif" w:hAnsi="Liberation Serif" w:cs="Arial"/>
          <w:color w:val="010101"/>
          <w:sz w:val="28"/>
          <w:szCs w:val="28"/>
        </w:rPr>
        <w:t>Администрацией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осуществлялись мероприятия по профилактике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. 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В 2025 году проведено 4 профилактических мероприятия в отношении юридических лиц: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lastRenderedPageBreak/>
        <w:t>- выдано 3 предостережения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о недопустимости нарушения обязательных требований</w:t>
      </w:r>
      <w:r>
        <w:rPr>
          <w:rFonts w:ascii="Liberation Serif" w:hAnsi="Liberation Serif" w:cs="Arial"/>
          <w:color w:val="010101"/>
          <w:sz w:val="28"/>
          <w:szCs w:val="28"/>
        </w:rPr>
        <w:t>;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- 1 письменное консультирование физического лица.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7. Анализ и оценка рисков причинения вреда охраняемым законом ценностям.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Ключевыми и наиболее значимыми рисками при реализации подпрограммы профилактики нар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ушений обязательных требований при осуществлении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контроля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в сфере благоустройства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на территории Каменского </w:t>
      </w:r>
      <w:r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являются: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 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 </w:t>
      </w:r>
      <w:r w:rsidRPr="00C227D8">
        <w:rPr>
          <w:rFonts w:ascii="Liberation Serif" w:hAnsi="Liberation Serif" w:cs="Arial"/>
          <w:color w:val="010101"/>
          <w:sz w:val="28"/>
          <w:szCs w:val="28"/>
        </w:rPr>
        <w:t>нарушение подконтрольными субъ</w:t>
      </w:r>
      <w:r>
        <w:rPr>
          <w:rFonts w:ascii="Liberation Serif" w:hAnsi="Liberation Serif" w:cs="Arial"/>
          <w:color w:val="010101"/>
          <w:sz w:val="28"/>
          <w:szCs w:val="28"/>
        </w:rPr>
        <w:t>ектами обязательных требований законодательства РФ, Свердловской области, нормативных правовых актов Каменского муниципального округа Свердловской области в сфере благоустройства, включая устранение причин, факторов и условий, способствующих возможному нарушению обязательных требований</w:t>
      </w:r>
      <w:r w:rsidRPr="00C227D8">
        <w:rPr>
          <w:rFonts w:ascii="Liberation Serif" w:hAnsi="Liberation Serif" w:cs="Arial"/>
          <w:color w:val="010101"/>
          <w:sz w:val="28"/>
          <w:szCs w:val="28"/>
        </w:rPr>
        <w:t>.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Проведение профилактических мероприятий, направленных </w:t>
      </w:r>
      <w:r>
        <w:rPr>
          <w:rFonts w:ascii="Liberation Serif" w:hAnsi="Liberation Serif" w:cs="Arial"/>
          <w:color w:val="010101"/>
          <w:sz w:val="28"/>
          <w:szCs w:val="28"/>
        </w:rPr>
        <w:t>н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а соблюдение подконтрольными субъектами обязательных требований в </w:t>
      </w:r>
      <w:r>
        <w:rPr>
          <w:rFonts w:ascii="Liberation Serif" w:hAnsi="Liberation Serif" w:cs="Arial"/>
          <w:color w:val="010101"/>
          <w:sz w:val="28"/>
          <w:szCs w:val="28"/>
        </w:rPr>
        <w:t>сфере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благоустройства, направлено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на побуждение подконтрольных субъектов к добросовестности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исполнения законодательства в сфере благоустройства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204C96" w:rsidRDefault="00204C96" w:rsidP="00204C96">
      <w:pPr>
        <w:ind w:left="0"/>
        <w:rPr>
          <w:rFonts w:ascii="Liberation Serif" w:hAnsi="Liberation Serif" w:cs="Liberation Serif"/>
          <w:sz w:val="28"/>
          <w:szCs w:val="28"/>
        </w:rPr>
      </w:pPr>
    </w:p>
    <w:p w:rsidR="00204C96" w:rsidRPr="00EC2B7D" w:rsidRDefault="00204C96" w:rsidP="00204C96">
      <w:pPr>
        <w:ind w:left="0"/>
        <w:rPr>
          <w:rFonts w:ascii="Liberation Serif" w:hAnsi="Liberation Serif" w:cs="Liberation Serif"/>
          <w:sz w:val="28"/>
          <w:szCs w:val="28"/>
        </w:rPr>
      </w:pPr>
      <w:r w:rsidRPr="00EC2B7D">
        <w:rPr>
          <w:rFonts w:ascii="Liberation Serif" w:hAnsi="Liberation Serif" w:cs="Liberation Serif"/>
          <w:sz w:val="28"/>
          <w:szCs w:val="28"/>
        </w:rPr>
        <w:t xml:space="preserve">Раздел </w:t>
      </w:r>
      <w:r w:rsidRPr="00EC2B7D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.  Цели и задачи </w:t>
      </w:r>
      <w:r>
        <w:rPr>
          <w:rFonts w:ascii="Liberation Serif" w:hAnsi="Liberation Serif" w:cs="Liberation Serif"/>
          <w:sz w:val="28"/>
          <w:szCs w:val="28"/>
        </w:rPr>
        <w:t xml:space="preserve">реализации </w:t>
      </w:r>
      <w:r w:rsidRPr="00EC2B7D">
        <w:rPr>
          <w:rFonts w:ascii="Liberation Serif" w:hAnsi="Liberation Serif" w:cs="Liberation Serif"/>
          <w:sz w:val="28"/>
          <w:szCs w:val="28"/>
        </w:rPr>
        <w:t>программы профилактики</w:t>
      </w:r>
    </w:p>
    <w:p w:rsidR="00204C96" w:rsidRPr="00EC2B7D" w:rsidRDefault="00204C96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204C96" w:rsidRPr="00482734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1. Цели Программы:</w:t>
      </w:r>
    </w:p>
    <w:p w:rsidR="00204C96" w:rsidRPr="00482734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204C96" w:rsidRPr="00482734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устранение условий, причин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и факторов, способных привести                       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:rsidR="00204C96" w:rsidRPr="00482734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- создание условий для доведения обязательных требований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                        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до контролируемых лиц, повышение информированности о способах их соблюдения.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2. 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Задачи Программы: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204C96" w:rsidRPr="00482734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 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204C96" w:rsidRPr="00482734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lastRenderedPageBreak/>
        <w:t>- 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204C96" w:rsidRPr="00482734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 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повышение прозрачности осуществляемой </w:t>
      </w:r>
      <w:r>
        <w:rPr>
          <w:rFonts w:ascii="Liberation Serif" w:hAnsi="Liberation Serif" w:cs="Arial"/>
          <w:color w:val="010101"/>
          <w:sz w:val="28"/>
          <w:szCs w:val="28"/>
        </w:rPr>
        <w:t>Администрацией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контрольной деятельности;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повышение уровня правовой грамотности подконтрольных субъектов,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      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204C96" w:rsidRPr="001D4866" w:rsidRDefault="00204C96" w:rsidP="00204C96">
      <w:pPr>
        <w:shd w:val="clear" w:color="auto" w:fill="FFFFFF"/>
        <w:ind w:left="0"/>
        <w:jc w:val="both"/>
        <w:rPr>
          <w:rFonts w:ascii="Liberation Serif" w:hAnsi="Liberation Serif" w:cs="Arial"/>
          <w:color w:val="010101"/>
          <w:sz w:val="28"/>
          <w:szCs w:val="28"/>
        </w:rPr>
      </w:pPr>
    </w:p>
    <w:p w:rsidR="00204C96" w:rsidRDefault="00204C96" w:rsidP="00204C96">
      <w:pPr>
        <w:shd w:val="clear" w:color="auto" w:fill="FFFFFF"/>
        <w:ind w:left="0"/>
        <w:rPr>
          <w:rFonts w:ascii="Liberation Serif" w:hAnsi="Liberation Serif" w:cs="Arial"/>
          <w:bCs/>
          <w:color w:val="010101"/>
          <w:sz w:val="28"/>
          <w:szCs w:val="28"/>
        </w:rPr>
      </w:pPr>
      <w:r w:rsidRPr="00FA0F2A">
        <w:rPr>
          <w:rFonts w:ascii="Liberation Serif" w:hAnsi="Liberation Serif" w:cs="Arial"/>
          <w:bCs/>
          <w:color w:val="010101"/>
          <w:sz w:val="28"/>
          <w:szCs w:val="28"/>
        </w:rPr>
        <w:t xml:space="preserve">Раздел </w:t>
      </w:r>
      <w:r w:rsidRPr="00FA0F2A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Pr="00FA0F2A">
        <w:rPr>
          <w:rFonts w:ascii="Liberation Serif" w:hAnsi="Liberation Serif" w:cs="Liberation Serif"/>
          <w:sz w:val="28"/>
          <w:szCs w:val="28"/>
        </w:rPr>
        <w:t>.</w:t>
      </w:r>
      <w:r w:rsidRPr="00FA0F2A">
        <w:rPr>
          <w:rFonts w:ascii="Liberation Serif" w:hAnsi="Liberation Serif" w:cs="Arial"/>
          <w:bCs/>
          <w:color w:val="010101"/>
          <w:sz w:val="28"/>
          <w:szCs w:val="28"/>
        </w:rPr>
        <w:t xml:space="preserve"> </w:t>
      </w:r>
      <w:r>
        <w:rPr>
          <w:rFonts w:ascii="Liberation Serif" w:hAnsi="Liberation Serif" w:cs="Arial"/>
          <w:bCs/>
          <w:color w:val="010101"/>
          <w:sz w:val="28"/>
          <w:szCs w:val="28"/>
        </w:rPr>
        <w:t xml:space="preserve">Перечень профилактических мероприятий, </w:t>
      </w:r>
    </w:p>
    <w:p w:rsidR="00204C96" w:rsidRPr="00FA0F2A" w:rsidRDefault="00204C96" w:rsidP="00204C96">
      <w:pPr>
        <w:shd w:val="clear" w:color="auto" w:fill="FFFFFF"/>
        <w:ind w:left="0"/>
        <w:rPr>
          <w:rFonts w:ascii="Liberation Serif" w:hAnsi="Liberation Serif" w:cs="Arial"/>
          <w:bCs/>
          <w:color w:val="010101"/>
          <w:sz w:val="28"/>
          <w:szCs w:val="28"/>
        </w:rPr>
      </w:pPr>
      <w:r>
        <w:rPr>
          <w:rFonts w:ascii="Liberation Serif" w:hAnsi="Liberation Serif" w:cs="Arial"/>
          <w:bCs/>
          <w:color w:val="010101"/>
          <w:sz w:val="28"/>
          <w:szCs w:val="28"/>
        </w:rPr>
        <w:t>сроки (периодичность) их проведения</w:t>
      </w:r>
      <w:r w:rsidRPr="00FA0F2A">
        <w:rPr>
          <w:rFonts w:ascii="Liberation Serif" w:hAnsi="Liberation Serif" w:cs="Arial"/>
          <w:bCs/>
          <w:color w:val="010101"/>
          <w:sz w:val="28"/>
          <w:szCs w:val="28"/>
        </w:rPr>
        <w:t>  </w:t>
      </w:r>
    </w:p>
    <w:p w:rsidR="00204C96" w:rsidRPr="00FA0F2A" w:rsidRDefault="00204C96" w:rsidP="00204C96">
      <w:pPr>
        <w:shd w:val="clear" w:color="auto" w:fill="FFFFFF"/>
        <w:ind w:left="0"/>
        <w:rPr>
          <w:rFonts w:ascii="Liberation Serif" w:hAnsi="Liberation Serif" w:cs="Arial"/>
          <w:color w:val="010101"/>
          <w:sz w:val="28"/>
          <w:szCs w:val="28"/>
        </w:rPr>
      </w:pP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Мероприятия Программы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профилактики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представляют собой комплекс мер, направленных на достижение целей и решение основных задач Программы. Перечень мероприятий Программы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профилактики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на 202</w:t>
      </w:r>
      <w:r>
        <w:rPr>
          <w:rFonts w:ascii="Liberation Serif" w:hAnsi="Liberation Serif" w:cs="Arial"/>
          <w:color w:val="010101"/>
          <w:sz w:val="28"/>
          <w:szCs w:val="28"/>
        </w:rPr>
        <w:t>6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в сфере благоустройства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на территории Каменского </w:t>
      </w:r>
      <w:r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на 202</w:t>
      </w:r>
      <w:r>
        <w:rPr>
          <w:rFonts w:ascii="Liberation Serif" w:hAnsi="Liberation Serif" w:cs="Arial"/>
          <w:color w:val="010101"/>
          <w:sz w:val="28"/>
          <w:szCs w:val="28"/>
        </w:rPr>
        <w:t>6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год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(приложение). </w:t>
      </w:r>
    </w:p>
    <w:p w:rsidR="00204C96" w:rsidRDefault="00204C96" w:rsidP="00204C96">
      <w:pPr>
        <w:ind w:left="0"/>
        <w:rPr>
          <w:rFonts w:ascii="Liberation Serif" w:hAnsi="Liberation Serif" w:cs="Liberation Serif"/>
          <w:sz w:val="28"/>
          <w:szCs w:val="28"/>
        </w:rPr>
      </w:pPr>
    </w:p>
    <w:p w:rsidR="00204C96" w:rsidRPr="004302B1" w:rsidRDefault="00204C96" w:rsidP="00204C96">
      <w:pPr>
        <w:shd w:val="clear" w:color="auto" w:fill="FFFFFF"/>
        <w:ind w:left="0"/>
        <w:rPr>
          <w:rFonts w:ascii="Liberation Serif" w:hAnsi="Liberation Serif" w:cs="Arial"/>
          <w:bCs/>
          <w:color w:val="010101"/>
          <w:sz w:val="28"/>
          <w:szCs w:val="28"/>
        </w:rPr>
      </w:pPr>
      <w:r w:rsidRPr="004302B1">
        <w:rPr>
          <w:rFonts w:ascii="Liberation Serif" w:hAnsi="Liberation Serif" w:cs="Arial"/>
          <w:bCs/>
          <w:color w:val="010101"/>
          <w:sz w:val="28"/>
          <w:szCs w:val="28"/>
        </w:rPr>
        <w:t xml:space="preserve">Раздел </w:t>
      </w:r>
      <w:r w:rsidRPr="004302B1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4302B1">
        <w:rPr>
          <w:rFonts w:ascii="Liberation Serif" w:hAnsi="Liberation Serif" w:cs="Liberation Serif"/>
          <w:sz w:val="28"/>
          <w:szCs w:val="28"/>
        </w:rPr>
        <w:t>.</w:t>
      </w:r>
      <w:r w:rsidRPr="004302B1">
        <w:rPr>
          <w:rFonts w:ascii="Liberation Serif" w:hAnsi="Liberation Serif" w:cs="Arial"/>
          <w:bCs/>
          <w:color w:val="010101"/>
          <w:sz w:val="28"/>
          <w:szCs w:val="28"/>
        </w:rPr>
        <w:t xml:space="preserve"> Показатели результативности и эффективности программы профилактики</w:t>
      </w:r>
    </w:p>
    <w:p w:rsidR="00204C96" w:rsidRPr="001D4866" w:rsidRDefault="00204C96" w:rsidP="00204C96">
      <w:pPr>
        <w:shd w:val="clear" w:color="auto" w:fill="FFFFFF"/>
        <w:ind w:left="0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b/>
          <w:bCs/>
          <w:color w:val="010101"/>
          <w:sz w:val="28"/>
          <w:szCs w:val="28"/>
        </w:rPr>
        <w:t> 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Отчетные показатели Программы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профилактики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: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1) полнота информации, размещённой на официальном сайте Каменского муниципального округа Свердловской области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муниципального контроля             в сфере благоустройства – 100 %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;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2) 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доля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граждан, удовлетворённых консультацией в общем количестве граждан, обратившихся за консультированием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-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100 %. </w:t>
      </w:r>
    </w:p>
    <w:p w:rsidR="00204C96" w:rsidRPr="001D486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Экономический эффект от реализованных мероприятий:</w:t>
      </w:r>
    </w:p>
    <w:p w:rsidR="00204C96" w:rsidRDefault="00204C96" w:rsidP="00204C96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- минимизация ресурсных затрат всех участников контрольной деятельности </w:t>
      </w:r>
      <w:r>
        <w:rPr>
          <w:rFonts w:ascii="Liberation Serif" w:hAnsi="Liberation Serif" w:cs="Arial"/>
          <w:color w:val="010101"/>
          <w:sz w:val="28"/>
          <w:szCs w:val="28"/>
        </w:rPr>
        <w:t>з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а счет дифференцирования случаев, в которых возможно направление юридическим лицам, индивидуальным предпринимателям предостережени</w:t>
      </w:r>
      <w:r>
        <w:rPr>
          <w:rFonts w:ascii="Liberation Serif" w:hAnsi="Liberation Serif" w:cs="Arial"/>
          <w:color w:val="010101"/>
          <w:sz w:val="28"/>
          <w:szCs w:val="28"/>
        </w:rPr>
        <w:t>я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о недопустимости нарушения обязательных требований, а не проведение внеплановой проверки;</w:t>
      </w:r>
    </w:p>
    <w:p w:rsidR="00204C96" w:rsidRDefault="00204C96" w:rsidP="00456092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- повышение уровня доверия подконтрольных субъектов к </w:t>
      </w:r>
      <w:r>
        <w:rPr>
          <w:rFonts w:ascii="Liberation Serif" w:hAnsi="Liberation Serif" w:cs="Arial"/>
          <w:color w:val="010101"/>
          <w:sz w:val="28"/>
          <w:szCs w:val="28"/>
        </w:rPr>
        <w:t>органам муниципального контроля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. </w:t>
      </w:r>
    </w:p>
    <w:p w:rsidR="0035011D" w:rsidRDefault="0035011D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0179B" w:rsidRDefault="00A0179B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0179B" w:rsidRDefault="00A0179B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0179B" w:rsidRDefault="00A0179B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0179B" w:rsidRDefault="00A0179B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0179B" w:rsidRDefault="00A0179B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0179B" w:rsidRPr="00D879F8" w:rsidRDefault="00A0179B" w:rsidP="00A0179B">
      <w:pPr>
        <w:shd w:val="clear" w:color="auto" w:fill="FFFFFF"/>
        <w:ind w:left="5812" w:hanging="142"/>
        <w:jc w:val="both"/>
        <w:rPr>
          <w:rFonts w:ascii="Liberation Serif" w:hAnsi="Liberation Serif" w:cs="Arial"/>
          <w:iCs/>
          <w:color w:val="010101"/>
          <w:sz w:val="28"/>
          <w:szCs w:val="28"/>
        </w:rPr>
      </w:pPr>
      <w:r w:rsidRPr="00D879F8">
        <w:rPr>
          <w:rFonts w:ascii="Liberation Serif" w:hAnsi="Liberation Serif" w:cs="Arial"/>
          <w:iCs/>
          <w:color w:val="010101"/>
          <w:sz w:val="28"/>
          <w:szCs w:val="28"/>
        </w:rPr>
        <w:lastRenderedPageBreak/>
        <w:t>Приложение </w:t>
      </w:r>
    </w:p>
    <w:p w:rsidR="00A0179B" w:rsidRDefault="00A0179B" w:rsidP="00A0179B">
      <w:pPr>
        <w:shd w:val="clear" w:color="auto" w:fill="FFFFFF"/>
        <w:ind w:left="5670"/>
        <w:jc w:val="left"/>
        <w:rPr>
          <w:rFonts w:ascii="Liberation Serif" w:hAnsi="Liberation Serif" w:cs="Arial"/>
          <w:iCs/>
          <w:color w:val="010101"/>
          <w:sz w:val="28"/>
          <w:szCs w:val="28"/>
        </w:rPr>
      </w:pPr>
      <w:r w:rsidRPr="001C0F40">
        <w:rPr>
          <w:rFonts w:ascii="Liberation Serif" w:hAnsi="Liberation Serif" w:cs="Arial"/>
          <w:iCs/>
          <w:color w:val="010101"/>
          <w:sz w:val="28"/>
          <w:szCs w:val="28"/>
        </w:rPr>
        <w:t>к Программе профилактики рисков причинения вреда (ущерба) охраняемым законом ценностям при</w:t>
      </w:r>
      <w:r>
        <w:rPr>
          <w:rFonts w:ascii="Liberation Serif" w:hAnsi="Liberation Serif" w:cs="Arial"/>
          <w:iCs/>
          <w:color w:val="010101"/>
          <w:sz w:val="28"/>
          <w:szCs w:val="28"/>
        </w:rPr>
        <w:t xml:space="preserve"> о</w:t>
      </w:r>
      <w:r w:rsidRPr="001C0F40">
        <w:rPr>
          <w:rFonts w:ascii="Liberation Serif" w:hAnsi="Liberation Serif" w:cs="Arial"/>
          <w:iCs/>
          <w:color w:val="010101"/>
          <w:sz w:val="28"/>
          <w:szCs w:val="28"/>
        </w:rPr>
        <w:t xml:space="preserve">существлении муниципального контроля в сфере благоустройства на территории Каменского муниципального округа Свердловской области </w:t>
      </w:r>
    </w:p>
    <w:p w:rsidR="00A0179B" w:rsidRPr="001C0F40" w:rsidRDefault="00A0179B" w:rsidP="00A0179B">
      <w:pPr>
        <w:shd w:val="clear" w:color="auto" w:fill="FFFFFF"/>
        <w:ind w:left="5670"/>
        <w:jc w:val="left"/>
        <w:rPr>
          <w:rFonts w:ascii="Liberation Serif" w:hAnsi="Liberation Serif" w:cs="Arial"/>
          <w:iCs/>
          <w:color w:val="010101"/>
          <w:sz w:val="28"/>
          <w:szCs w:val="28"/>
        </w:rPr>
      </w:pPr>
      <w:r w:rsidRPr="001C0F40">
        <w:rPr>
          <w:rFonts w:ascii="Liberation Serif" w:hAnsi="Liberation Serif" w:cs="Arial"/>
          <w:iCs/>
          <w:color w:val="010101"/>
          <w:sz w:val="28"/>
          <w:szCs w:val="28"/>
        </w:rPr>
        <w:t>в 202</w:t>
      </w:r>
      <w:r>
        <w:rPr>
          <w:rFonts w:ascii="Liberation Serif" w:hAnsi="Liberation Serif" w:cs="Arial"/>
          <w:iCs/>
          <w:color w:val="010101"/>
          <w:sz w:val="28"/>
          <w:szCs w:val="28"/>
        </w:rPr>
        <w:t>6</w:t>
      </w:r>
      <w:r w:rsidRPr="001C0F40">
        <w:rPr>
          <w:rFonts w:ascii="Liberation Serif" w:hAnsi="Liberation Serif" w:cs="Arial"/>
          <w:iCs/>
          <w:color w:val="010101"/>
          <w:sz w:val="28"/>
          <w:szCs w:val="28"/>
        </w:rPr>
        <w:t xml:space="preserve"> году</w:t>
      </w:r>
    </w:p>
    <w:p w:rsidR="00A0179B" w:rsidRDefault="00A0179B" w:rsidP="00A0179B">
      <w:pPr>
        <w:shd w:val="clear" w:color="auto" w:fill="FFFFFF"/>
        <w:ind w:left="3540"/>
        <w:jc w:val="both"/>
        <w:rPr>
          <w:rFonts w:ascii="Liberation Serif" w:hAnsi="Liberation Serif" w:cs="Arial"/>
          <w:iCs/>
          <w:color w:val="010101"/>
        </w:rPr>
      </w:pPr>
    </w:p>
    <w:p w:rsidR="00A0179B" w:rsidRPr="001D4866" w:rsidRDefault="00A0179B" w:rsidP="00A0179B">
      <w:pPr>
        <w:shd w:val="clear" w:color="auto" w:fill="FFFFFF"/>
        <w:ind w:left="3540"/>
        <w:jc w:val="both"/>
        <w:rPr>
          <w:rFonts w:ascii="Liberation Serif" w:hAnsi="Liberation Serif" w:cs="Arial"/>
          <w:iCs/>
          <w:color w:val="010101"/>
        </w:rPr>
      </w:pPr>
    </w:p>
    <w:p w:rsidR="00A0179B" w:rsidRDefault="00A0179B" w:rsidP="00A0179B">
      <w:pPr>
        <w:shd w:val="clear" w:color="auto" w:fill="FFFFFF"/>
        <w:outlineLvl w:val="2"/>
        <w:rPr>
          <w:rFonts w:ascii="Liberation Serif" w:hAnsi="Liberation Serif" w:cs="Arial"/>
          <w:b/>
          <w:bCs/>
          <w:color w:val="010101"/>
          <w:sz w:val="28"/>
          <w:szCs w:val="28"/>
        </w:rPr>
      </w:pPr>
      <w:r w:rsidRPr="004C152D">
        <w:rPr>
          <w:rFonts w:ascii="Liberation Serif" w:hAnsi="Liberation Serif" w:cs="Arial"/>
          <w:b/>
          <w:bCs/>
          <w:color w:val="010101"/>
          <w:sz w:val="28"/>
          <w:szCs w:val="28"/>
        </w:rPr>
        <w:t>П</w:t>
      </w:r>
      <w:r>
        <w:rPr>
          <w:rFonts w:ascii="Liberation Serif" w:hAnsi="Liberation Serif" w:cs="Arial"/>
          <w:b/>
          <w:bCs/>
          <w:color w:val="010101"/>
          <w:sz w:val="28"/>
          <w:szCs w:val="28"/>
        </w:rPr>
        <w:t>ЛАН</w:t>
      </w:r>
      <w:r w:rsidRPr="004C152D">
        <w:rPr>
          <w:rFonts w:ascii="Liberation Serif" w:hAnsi="Liberation Serif" w:cs="Arial"/>
          <w:b/>
          <w:bCs/>
          <w:color w:val="010101"/>
          <w:sz w:val="28"/>
          <w:szCs w:val="28"/>
        </w:rPr>
        <w:t xml:space="preserve"> </w:t>
      </w:r>
    </w:p>
    <w:p w:rsidR="00A0179B" w:rsidRDefault="00A0179B" w:rsidP="00A0179B">
      <w:pPr>
        <w:shd w:val="clear" w:color="auto" w:fill="FFFFFF"/>
        <w:outlineLvl w:val="2"/>
        <w:rPr>
          <w:rFonts w:ascii="Liberation Serif" w:hAnsi="Liberation Serif" w:cs="Arial"/>
          <w:b/>
          <w:color w:val="010101"/>
          <w:sz w:val="28"/>
          <w:szCs w:val="28"/>
        </w:rPr>
      </w:pPr>
      <w:r w:rsidRPr="004C152D">
        <w:rPr>
          <w:rFonts w:ascii="Liberation Serif" w:hAnsi="Liberation Serif" w:cs="Arial"/>
          <w:b/>
          <w:bCs/>
          <w:color w:val="010101"/>
          <w:sz w:val="28"/>
          <w:szCs w:val="28"/>
        </w:rPr>
        <w:t xml:space="preserve">мероприятий </w:t>
      </w:r>
      <w:r w:rsidRPr="004C152D">
        <w:rPr>
          <w:rFonts w:ascii="Liberation Serif" w:hAnsi="Liberation Serif" w:cs="Arial"/>
          <w:b/>
          <w:color w:val="010101"/>
          <w:sz w:val="28"/>
          <w:szCs w:val="28"/>
        </w:rPr>
        <w:t>по профилактике нарушений в сфере</w:t>
      </w:r>
      <w:r>
        <w:rPr>
          <w:rFonts w:ascii="Liberation Serif" w:hAnsi="Liberation Serif" w:cs="Arial"/>
          <w:b/>
          <w:color w:val="010101"/>
          <w:sz w:val="28"/>
          <w:szCs w:val="28"/>
        </w:rPr>
        <w:t xml:space="preserve"> благоустройства</w:t>
      </w:r>
      <w:r w:rsidRPr="004C152D">
        <w:rPr>
          <w:rFonts w:ascii="Liberation Serif" w:hAnsi="Liberation Serif" w:cs="Arial"/>
          <w:b/>
          <w:color w:val="010101"/>
          <w:sz w:val="28"/>
          <w:szCs w:val="28"/>
        </w:rPr>
        <w:t xml:space="preserve"> на территории Каменского </w:t>
      </w:r>
      <w:r>
        <w:rPr>
          <w:rFonts w:ascii="Liberation Serif" w:hAnsi="Liberation Serif" w:cs="Arial"/>
          <w:b/>
          <w:color w:val="010101"/>
          <w:sz w:val="28"/>
          <w:szCs w:val="28"/>
        </w:rPr>
        <w:t>муниципального</w:t>
      </w:r>
      <w:r w:rsidRPr="004C152D">
        <w:rPr>
          <w:rFonts w:ascii="Liberation Serif" w:hAnsi="Liberation Serif" w:cs="Arial"/>
          <w:b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b/>
          <w:color w:val="010101"/>
          <w:sz w:val="28"/>
          <w:szCs w:val="28"/>
        </w:rPr>
        <w:t xml:space="preserve"> Свердловской области </w:t>
      </w:r>
    </w:p>
    <w:p w:rsidR="00A0179B" w:rsidRPr="004C152D" w:rsidRDefault="00A0179B" w:rsidP="00A0179B">
      <w:pPr>
        <w:shd w:val="clear" w:color="auto" w:fill="FFFFFF"/>
        <w:outlineLvl w:val="2"/>
        <w:rPr>
          <w:rFonts w:ascii="Liberation Serif" w:hAnsi="Liberation Serif" w:cs="Arial"/>
          <w:b/>
          <w:bCs/>
          <w:color w:val="010101"/>
          <w:sz w:val="28"/>
          <w:szCs w:val="28"/>
        </w:rPr>
      </w:pPr>
      <w:r w:rsidRPr="004C152D">
        <w:rPr>
          <w:rFonts w:ascii="Liberation Serif" w:hAnsi="Liberation Serif" w:cs="Arial"/>
          <w:b/>
          <w:color w:val="010101"/>
          <w:sz w:val="28"/>
          <w:szCs w:val="28"/>
        </w:rPr>
        <w:t>на 202</w:t>
      </w:r>
      <w:r>
        <w:rPr>
          <w:rFonts w:ascii="Liberation Serif" w:hAnsi="Liberation Serif" w:cs="Arial"/>
          <w:b/>
          <w:color w:val="010101"/>
          <w:sz w:val="28"/>
          <w:szCs w:val="28"/>
        </w:rPr>
        <w:t>6</w:t>
      </w:r>
      <w:r w:rsidRPr="004C152D">
        <w:rPr>
          <w:rFonts w:ascii="Liberation Serif" w:hAnsi="Liberation Serif" w:cs="Arial"/>
          <w:b/>
          <w:color w:val="010101"/>
          <w:sz w:val="28"/>
          <w:szCs w:val="28"/>
        </w:rPr>
        <w:t xml:space="preserve"> год </w:t>
      </w:r>
    </w:p>
    <w:p w:rsidR="00A0179B" w:rsidRPr="001D4866" w:rsidRDefault="00A0179B" w:rsidP="00A0179B">
      <w:pPr>
        <w:shd w:val="clear" w:color="auto" w:fill="FFFFFF"/>
        <w:outlineLvl w:val="2"/>
        <w:rPr>
          <w:rFonts w:ascii="Liberation Serif" w:hAnsi="Liberation Serif" w:cs="Arial"/>
          <w:b/>
          <w:bCs/>
          <w:color w:val="01010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308"/>
        <w:gridCol w:w="2828"/>
        <w:gridCol w:w="1834"/>
        <w:gridCol w:w="2945"/>
      </w:tblGrid>
      <w:tr w:rsidR="00A0179B" w:rsidRPr="008171C8" w:rsidTr="00BA7DAE">
        <w:tc>
          <w:tcPr>
            <w:tcW w:w="0" w:type="auto"/>
            <w:shd w:val="clear" w:color="auto" w:fill="FFFFFF"/>
            <w:hideMark/>
          </w:tcPr>
          <w:p w:rsidR="00A0179B" w:rsidRPr="00D879F8" w:rsidRDefault="00A0179B" w:rsidP="00BA7DAE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 w:rsidRPr="00D879F8">
              <w:rPr>
                <w:rFonts w:ascii="Liberation Serif" w:hAnsi="Liberation Serif" w:cs="Arial"/>
                <w:bCs/>
                <w:color w:val="010101"/>
              </w:rPr>
              <w:t>№</w:t>
            </w:r>
          </w:p>
          <w:p w:rsidR="00A0179B" w:rsidRPr="00D879F8" w:rsidRDefault="00A0179B" w:rsidP="00BA7DAE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proofErr w:type="gramStart"/>
            <w:r w:rsidRPr="00D879F8">
              <w:rPr>
                <w:rFonts w:ascii="Liberation Serif" w:hAnsi="Liberation Serif" w:cs="Arial"/>
                <w:bCs/>
                <w:color w:val="010101"/>
              </w:rPr>
              <w:t>п</w:t>
            </w:r>
            <w:proofErr w:type="gramEnd"/>
            <w:r w:rsidRPr="00D879F8">
              <w:rPr>
                <w:rFonts w:ascii="Liberation Serif" w:hAnsi="Liberation Serif" w:cs="Arial"/>
                <w:bCs/>
                <w:color w:val="010101"/>
              </w:rPr>
              <w:t>/п</w:t>
            </w:r>
          </w:p>
        </w:tc>
        <w:tc>
          <w:tcPr>
            <w:tcW w:w="2308" w:type="dxa"/>
            <w:shd w:val="clear" w:color="auto" w:fill="FFFFFF"/>
            <w:hideMark/>
          </w:tcPr>
          <w:p w:rsidR="00A0179B" w:rsidRPr="00D879F8" w:rsidRDefault="00A0179B" w:rsidP="00A0179B">
            <w:pPr>
              <w:spacing w:before="100" w:beforeAutospacing="1" w:after="100" w:afterAutospacing="1"/>
              <w:ind w:left="0" w:hanging="14"/>
              <w:rPr>
                <w:rFonts w:ascii="Liberation Serif" w:hAnsi="Liberation Serif" w:cs="Arial"/>
                <w:color w:val="010101"/>
              </w:rPr>
            </w:pPr>
            <w:r w:rsidRPr="00D879F8">
              <w:rPr>
                <w:rFonts w:ascii="Liberation Serif" w:hAnsi="Liberation Serif" w:cs="Arial"/>
                <w:bCs/>
                <w:color w:val="010101"/>
              </w:rPr>
              <w:t>Наименование мероприятия</w:t>
            </w:r>
          </w:p>
        </w:tc>
        <w:tc>
          <w:tcPr>
            <w:tcW w:w="2828" w:type="dxa"/>
            <w:shd w:val="clear" w:color="auto" w:fill="FFFFFF"/>
            <w:hideMark/>
          </w:tcPr>
          <w:p w:rsidR="00A0179B" w:rsidRPr="00D879F8" w:rsidRDefault="00A0179B" w:rsidP="00A0179B">
            <w:pPr>
              <w:spacing w:before="100" w:beforeAutospacing="1" w:after="100" w:afterAutospacing="1"/>
              <w:ind w:left="0" w:hanging="14"/>
              <w:rPr>
                <w:rFonts w:ascii="Liberation Serif" w:hAnsi="Liberation Serif" w:cs="Arial"/>
                <w:color w:val="010101"/>
              </w:rPr>
            </w:pPr>
            <w:r w:rsidRPr="00D879F8">
              <w:rPr>
                <w:rFonts w:ascii="Liberation Serif" w:hAnsi="Liberation Serif" w:cs="Arial"/>
                <w:bCs/>
                <w:color w:val="010101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FFFFFF"/>
            <w:hideMark/>
          </w:tcPr>
          <w:p w:rsidR="00A0179B" w:rsidRPr="00D879F8" w:rsidRDefault="00A0179B" w:rsidP="00A0179B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 w:rsidRPr="00D879F8">
              <w:rPr>
                <w:rFonts w:ascii="Liberation Serif" w:hAnsi="Liberation Serif" w:cs="Arial"/>
                <w:bCs/>
                <w:color w:val="010101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A0179B" w:rsidRPr="00D879F8" w:rsidRDefault="00A0179B" w:rsidP="00A0179B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 w:rsidRPr="00D879F8">
              <w:rPr>
                <w:rFonts w:ascii="Liberation Serif" w:hAnsi="Liberation Serif" w:cs="Arial"/>
                <w:bCs/>
                <w:color w:val="010101"/>
              </w:rPr>
              <w:t>Срок исполнения</w:t>
            </w:r>
          </w:p>
        </w:tc>
      </w:tr>
      <w:tr w:rsidR="00A0179B" w:rsidRPr="008171C8" w:rsidTr="00BA7DAE">
        <w:tc>
          <w:tcPr>
            <w:tcW w:w="0" w:type="auto"/>
            <w:shd w:val="clear" w:color="auto" w:fill="FFFFFF"/>
            <w:hideMark/>
          </w:tcPr>
          <w:p w:rsidR="00A0179B" w:rsidRPr="001D4866" w:rsidRDefault="00A0179B" w:rsidP="00BA7DAE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1.</w:t>
            </w:r>
          </w:p>
        </w:tc>
        <w:tc>
          <w:tcPr>
            <w:tcW w:w="2308" w:type="dxa"/>
            <w:shd w:val="clear" w:color="auto" w:fill="FFFFFF"/>
            <w:hideMark/>
          </w:tcPr>
          <w:p w:rsidR="00A0179B" w:rsidRPr="001D4866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Информирование</w:t>
            </w:r>
          </w:p>
        </w:tc>
        <w:tc>
          <w:tcPr>
            <w:tcW w:w="2828" w:type="dxa"/>
            <w:shd w:val="clear" w:color="auto" w:fill="FFFFFF"/>
            <w:hideMark/>
          </w:tcPr>
          <w:p w:rsidR="00A0179B" w:rsidRPr="001D4866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8171C8">
              <w:rPr>
                <w:rFonts w:ascii="Liberation Serif" w:hAnsi="Liberation Serif" w:cs="Arial"/>
                <w:color w:val="010101"/>
              </w:rPr>
              <w:t xml:space="preserve">Размещение на официальном сайте </w:t>
            </w:r>
            <w:r>
              <w:rPr>
                <w:rFonts w:ascii="Liberation Serif" w:hAnsi="Liberation Serif" w:cs="Arial"/>
                <w:color w:val="010101"/>
              </w:rPr>
              <w:t xml:space="preserve">органа муниципального контроля </w:t>
            </w:r>
            <w:r w:rsidRPr="00C8592C">
              <w:rPr>
                <w:rFonts w:ascii="Liberation Serif" w:hAnsi="Liberation Serif" w:cs="Arial"/>
                <w:color w:val="010101"/>
              </w:rPr>
              <w:t xml:space="preserve"> </w:t>
            </w:r>
            <w:r w:rsidRPr="008171C8">
              <w:rPr>
                <w:rFonts w:ascii="Liberation Serif" w:hAnsi="Liberation Serif" w:cs="Arial"/>
                <w:color w:val="010101"/>
              </w:rPr>
              <w:t>в информационно-телекоммуникационной сети «Интернет» (далее – сети «Интернет»)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0" w:type="auto"/>
            <w:shd w:val="clear" w:color="auto" w:fill="FFFFFF"/>
            <w:hideMark/>
          </w:tcPr>
          <w:p w:rsidR="00A0179B" w:rsidRPr="001D4866" w:rsidRDefault="00A0179B" w:rsidP="00A0179B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t>С</w:t>
            </w:r>
            <w:r w:rsidRPr="008171C8">
              <w:rPr>
                <w:rFonts w:ascii="Liberation Serif" w:hAnsi="Liberation Serif" w:cs="Arial"/>
                <w:color w:val="010101"/>
              </w:rPr>
              <w:t>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A0179B" w:rsidRDefault="00A0179B" w:rsidP="00A0179B">
            <w:pPr>
              <w:ind w:left="38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В течение года</w:t>
            </w:r>
          </w:p>
          <w:p w:rsidR="00A0179B" w:rsidRPr="001D4866" w:rsidRDefault="00A0179B" w:rsidP="00A0179B">
            <w:pPr>
              <w:ind w:left="38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t>(по мере необходимости)</w:t>
            </w:r>
          </w:p>
        </w:tc>
      </w:tr>
      <w:tr w:rsidR="00A0179B" w:rsidRPr="001D4866" w:rsidTr="00BA7DAE">
        <w:tc>
          <w:tcPr>
            <w:tcW w:w="0" w:type="auto"/>
            <w:shd w:val="clear" w:color="auto" w:fill="FFFFFF"/>
            <w:hideMark/>
          </w:tcPr>
          <w:p w:rsidR="00A0179B" w:rsidRPr="001D4866" w:rsidRDefault="00A0179B" w:rsidP="00BA7DAE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t>2</w:t>
            </w:r>
            <w:r w:rsidRPr="001D4866">
              <w:rPr>
                <w:rFonts w:ascii="Liberation Serif" w:hAnsi="Liberation Serif" w:cs="Arial"/>
                <w:color w:val="010101"/>
              </w:rPr>
              <w:t>.</w:t>
            </w:r>
          </w:p>
        </w:tc>
        <w:tc>
          <w:tcPr>
            <w:tcW w:w="2308" w:type="dxa"/>
            <w:shd w:val="clear" w:color="auto" w:fill="FFFFFF"/>
            <w:hideMark/>
          </w:tcPr>
          <w:p w:rsidR="00A0179B" w:rsidRPr="001D4866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Консультирование</w:t>
            </w:r>
          </w:p>
        </w:tc>
        <w:tc>
          <w:tcPr>
            <w:tcW w:w="2828" w:type="dxa"/>
            <w:shd w:val="clear" w:color="auto" w:fill="FFFFFF"/>
            <w:hideMark/>
          </w:tcPr>
          <w:p w:rsidR="00A0179B" w:rsidRPr="00F9590B" w:rsidRDefault="00A0179B" w:rsidP="00A0179B">
            <w:pPr>
              <w:ind w:left="0" w:hanging="14"/>
              <w:jc w:val="left"/>
              <w:rPr>
                <w:rFonts w:ascii="Liberation Serif" w:hAnsi="Liberation Serif" w:cs="Liberation Serif"/>
              </w:rPr>
            </w:pPr>
            <w:r w:rsidRPr="00F9590B">
              <w:rPr>
                <w:rFonts w:ascii="Liberation Serif" w:hAnsi="Liberation Serif" w:cs="Liberation Serif"/>
              </w:rPr>
              <w:t>Консультирование осуществляется должностными лицами органа муниципального контроля по телефону, на личном приеме, либо в ходе проведения профилактического мероприятия, контрольного мероприятия.</w:t>
            </w:r>
          </w:p>
          <w:p w:rsidR="00A0179B" w:rsidRPr="00F9590B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F9590B">
              <w:rPr>
                <w:rFonts w:ascii="Liberation Serif" w:hAnsi="Liberation Serif" w:cs="Arial"/>
                <w:color w:val="010101"/>
              </w:rPr>
              <w:lastRenderedPageBreak/>
              <w:t>Консультирование, осуществляется по следующим вопросам:</w:t>
            </w:r>
          </w:p>
          <w:p w:rsidR="00A0179B" w:rsidRPr="00F9590B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F9590B">
              <w:rPr>
                <w:rFonts w:ascii="Liberation Serif" w:hAnsi="Liberation Serif" w:cs="Arial"/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A0179B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F9590B">
              <w:rPr>
                <w:rFonts w:ascii="Liberation Serif" w:hAnsi="Liberation Serif" w:cs="Arial"/>
                <w:color w:val="010101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A0179B" w:rsidRPr="00F9590B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 w:rsidRPr="00B94690">
              <w:rPr>
                <w:rFonts w:ascii="Liberation Serif" w:hAnsi="Liberation Serif" w:cs="Liberation Serif"/>
              </w:rPr>
              <w:t>порядок обжалования решений уполномоченного органа, действий (бездействия) должностных лиц органа муниципального контроля.</w:t>
            </w:r>
          </w:p>
          <w:p w:rsidR="00A0179B" w:rsidRPr="00F9590B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Liberation Serif"/>
              </w:rPr>
              <w:t xml:space="preserve">По однотипным обращениям контролируемых лиц и их представителей по указанным вопросам, консультирование осуществляется посредством размещения на официальном сайте </w:t>
            </w:r>
            <w:r>
              <w:rPr>
                <w:rFonts w:ascii="Liberation Serif" w:hAnsi="Liberation Serif" w:cs="Liberation Serif"/>
              </w:rPr>
              <w:t>органа муниципального контроля</w:t>
            </w:r>
            <w:r w:rsidRPr="00B94690">
              <w:rPr>
                <w:rFonts w:ascii="Liberation Serif" w:hAnsi="Liberation Serif" w:cs="Liberation Serif"/>
              </w:rPr>
              <w:t xml:space="preserve"> в сети «Интернет» письменного разъяснения, подписанного уполномоченным должностным лицом органа муниципального контроля.</w:t>
            </w:r>
          </w:p>
        </w:tc>
        <w:tc>
          <w:tcPr>
            <w:tcW w:w="0" w:type="auto"/>
            <w:shd w:val="clear" w:color="auto" w:fill="FFFFFF"/>
            <w:hideMark/>
          </w:tcPr>
          <w:p w:rsidR="00A0179B" w:rsidRPr="001D4866" w:rsidRDefault="00A0179B" w:rsidP="00A0179B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lastRenderedPageBreak/>
              <w:t>С</w:t>
            </w:r>
            <w:r w:rsidRPr="00482734">
              <w:rPr>
                <w:rFonts w:ascii="Liberation Serif" w:hAnsi="Liberation Serif" w:cs="Arial"/>
                <w:color w:val="010101"/>
              </w:rPr>
              <w:t>пециалист Администрации</w:t>
            </w:r>
            <w:r w:rsidRPr="001D4866">
              <w:rPr>
                <w:rFonts w:ascii="Liberation Serif" w:hAnsi="Liberation Serif" w:cs="Arial"/>
                <w:color w:val="01010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0179B" w:rsidRPr="001D4866" w:rsidRDefault="00A0179B" w:rsidP="00A0179B">
            <w:pPr>
              <w:spacing w:before="100" w:beforeAutospacing="1" w:after="100" w:afterAutospacing="1"/>
              <w:ind w:left="38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В течение года</w:t>
            </w:r>
          </w:p>
        </w:tc>
      </w:tr>
      <w:tr w:rsidR="00A0179B" w:rsidRPr="001D4866" w:rsidTr="00BA7DAE">
        <w:tc>
          <w:tcPr>
            <w:tcW w:w="0" w:type="auto"/>
            <w:shd w:val="clear" w:color="auto" w:fill="FFFFFF"/>
          </w:tcPr>
          <w:p w:rsidR="00A0179B" w:rsidRDefault="00A0179B" w:rsidP="00BA7DAE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lastRenderedPageBreak/>
              <w:t>3</w:t>
            </w:r>
          </w:p>
        </w:tc>
        <w:tc>
          <w:tcPr>
            <w:tcW w:w="2308" w:type="dxa"/>
            <w:shd w:val="clear" w:color="auto" w:fill="FFFFFF"/>
          </w:tcPr>
          <w:p w:rsidR="00A0179B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Профилактический визит</w:t>
            </w:r>
          </w:p>
        </w:tc>
        <w:tc>
          <w:tcPr>
            <w:tcW w:w="2828" w:type="dxa"/>
            <w:shd w:val="clear" w:color="auto" w:fill="FFFFFF"/>
          </w:tcPr>
          <w:p w:rsidR="00A0179B" w:rsidRPr="00B94690" w:rsidRDefault="00A0179B" w:rsidP="00A0179B">
            <w:pPr>
              <w:ind w:left="0" w:hanging="14"/>
              <w:jc w:val="left"/>
            </w:pPr>
            <w:r>
              <w:rPr>
                <w:rFonts w:ascii="Liberation Serif" w:hAnsi="Liberation Serif" w:cs="Liberation Serif"/>
              </w:rPr>
              <w:t>Обязательный пр</w:t>
            </w:r>
            <w:r w:rsidRPr="00B94690">
              <w:rPr>
                <w:rFonts w:ascii="Liberation Serif" w:hAnsi="Liberation Serif" w:cs="Liberation Serif"/>
              </w:rPr>
              <w:t>офилактический визит проводится в отношении</w:t>
            </w:r>
          </w:p>
          <w:p w:rsidR="00A0179B" w:rsidRDefault="00A0179B" w:rsidP="00A0179B">
            <w:pPr>
              <w:ind w:left="0" w:hanging="14"/>
              <w:jc w:val="left"/>
              <w:rPr>
                <w:rFonts w:ascii="Liberation Serif" w:hAnsi="Liberation Serif" w:cs="Liberation Serif"/>
              </w:rPr>
            </w:pPr>
            <w:r w:rsidRPr="00B94690">
              <w:rPr>
                <w:rFonts w:ascii="Liberation Serif" w:hAnsi="Liberation Serif" w:cs="Liberation Serif"/>
              </w:rPr>
              <w:t xml:space="preserve"> объектов контроля, </w:t>
            </w:r>
            <w:r>
              <w:rPr>
                <w:rFonts w:ascii="Liberation Serif" w:hAnsi="Liberation Serif" w:cs="Liberation Serif"/>
              </w:rPr>
              <w:t xml:space="preserve">по мере поступления оснований, предусмотренных </w:t>
            </w:r>
            <w:r>
              <w:rPr>
                <w:rFonts w:ascii="Liberation Serif" w:hAnsi="Liberation Serif" w:cs="Liberation Serif"/>
              </w:rPr>
              <w:lastRenderedPageBreak/>
              <w:t>законодательством и по инициативе контролируемого лица.</w:t>
            </w:r>
          </w:p>
          <w:p w:rsidR="00A0179B" w:rsidRDefault="00A0179B" w:rsidP="00A0179B">
            <w:pPr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</w:p>
          <w:p w:rsidR="00A0179B" w:rsidRPr="00B94690" w:rsidRDefault="00A0179B" w:rsidP="00A0179B">
            <w:pPr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proofErr w:type="gramStart"/>
            <w:r w:rsidRPr="00B94690">
              <w:rPr>
                <w:rFonts w:ascii="Liberation Serif" w:hAnsi="Liberation Serif" w:cs="Arial"/>
                <w:color w:val="010101"/>
              </w:rPr>
              <w:t>позднее</w:t>
            </w:r>
            <w:proofErr w:type="gramEnd"/>
            <w:r w:rsidRPr="00B94690">
              <w:rPr>
                <w:rFonts w:ascii="Liberation Serif" w:hAnsi="Liberation Serif" w:cs="Arial"/>
                <w:color w:val="010101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A0179B" w:rsidRPr="00B94690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B94690">
              <w:rPr>
                <w:rFonts w:ascii="Liberation Serif" w:hAnsi="Liberation Serif" w:cs="Arial"/>
                <w:color w:val="010101"/>
              </w:rPr>
              <w:t>позднее</w:t>
            </w:r>
            <w:proofErr w:type="gramEnd"/>
            <w:r w:rsidRPr="00B94690">
              <w:rPr>
                <w:rFonts w:ascii="Liberation Serif" w:hAnsi="Liberation Serif" w:cs="Arial"/>
                <w:color w:val="010101"/>
              </w:rPr>
              <w:t xml:space="preserve"> чем за 3 рабочих дня до дня его проведения.</w:t>
            </w:r>
          </w:p>
          <w:p w:rsidR="00A0179B" w:rsidRPr="00B94690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 xml:space="preserve">Срок проведения профилактического визита (обязательного профилактического визита) определяется муниципальным инспектором самостоятельно и не может </w:t>
            </w:r>
            <w:r w:rsidRPr="00B94690">
              <w:rPr>
                <w:rFonts w:ascii="Liberation Serif" w:hAnsi="Liberation Serif" w:cs="Arial"/>
                <w:color w:val="010101"/>
              </w:rPr>
              <w:lastRenderedPageBreak/>
              <w:t>превышать 1 рабочий день.</w:t>
            </w:r>
          </w:p>
          <w:p w:rsidR="00A0179B" w:rsidRPr="00B94690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0179B" w:rsidRPr="00B94690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proofErr w:type="gramStart"/>
            <w:r w:rsidRPr="00B94690">
              <w:rPr>
                <w:rFonts w:ascii="Liberation Serif" w:hAnsi="Liberation Serif" w:cs="Arial"/>
                <w:color w:val="010101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A0179B" w:rsidRPr="00B94690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 xml:space="preserve">В ходе профилактического визита инспектором может осуществляться консультирование контролируемого лица в порядке, установленном пунктом </w:t>
            </w:r>
            <w:r>
              <w:rPr>
                <w:rFonts w:ascii="Liberation Serif" w:hAnsi="Liberation Serif" w:cs="Arial"/>
                <w:color w:val="010101"/>
              </w:rPr>
              <w:t>2</w:t>
            </w:r>
            <w:r w:rsidRPr="00B94690">
              <w:rPr>
                <w:rFonts w:ascii="Liberation Serif" w:hAnsi="Liberation Serif" w:cs="Arial"/>
                <w:color w:val="010101"/>
              </w:rPr>
              <w:t xml:space="preserve"> настоящего Плана, а также статьей 50 Федерального закона от 31.07.2020 № 248-ФЗ.</w:t>
            </w:r>
          </w:p>
          <w:p w:rsidR="00A0179B" w:rsidRPr="00B94690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</w:t>
            </w:r>
            <w:r w:rsidRPr="00B94690">
              <w:rPr>
                <w:rFonts w:ascii="Liberation Serif" w:hAnsi="Liberation Serif" w:cs="Arial"/>
                <w:color w:val="010101"/>
              </w:rPr>
              <w:lastRenderedPageBreak/>
              <w:t>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shd w:val="clear" w:color="auto" w:fill="FFFFFF"/>
          </w:tcPr>
          <w:p w:rsidR="00A0179B" w:rsidRDefault="00A0179B" w:rsidP="00A0179B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proofErr w:type="gramStart"/>
            <w:r w:rsidRPr="00482734">
              <w:rPr>
                <w:rFonts w:ascii="Liberation Serif" w:hAnsi="Liberation Serif" w:cs="Arial"/>
                <w:color w:val="010101"/>
              </w:rPr>
              <w:lastRenderedPageBreak/>
              <w:t>с</w:t>
            </w:r>
            <w:proofErr w:type="gramEnd"/>
            <w:r w:rsidRPr="00482734">
              <w:rPr>
                <w:rFonts w:ascii="Liberation Serif" w:hAnsi="Liberation Serif" w:cs="Arial"/>
                <w:color w:val="010101"/>
              </w:rPr>
              <w:t>пециалист Администрации</w:t>
            </w:r>
          </w:p>
        </w:tc>
        <w:tc>
          <w:tcPr>
            <w:tcW w:w="0" w:type="auto"/>
            <w:shd w:val="clear" w:color="auto" w:fill="FFFFFF"/>
          </w:tcPr>
          <w:p w:rsidR="00A0179B" w:rsidRDefault="00A0179B" w:rsidP="00A0179B">
            <w:pPr>
              <w:ind w:left="38"/>
              <w:rPr>
                <w:rFonts w:ascii="Liberation Serif" w:eastAsia="Calibri" w:hAnsi="Liberation Serif" w:cs="Liberation Serif"/>
                <w:lang w:eastAsia="en-US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В течение года</w:t>
            </w:r>
            <w:r>
              <w:rPr>
                <w:rFonts w:ascii="Liberation Serif" w:hAnsi="Liberation Serif" w:cs="Arial"/>
                <w:color w:val="010101"/>
              </w:rPr>
              <w:t xml:space="preserve"> (по мере поступления оснований, предусмотренных законодательством и по инициативе контролируемого лица)</w:t>
            </w:r>
          </w:p>
        </w:tc>
      </w:tr>
      <w:tr w:rsidR="00A0179B" w:rsidRPr="001D4866" w:rsidTr="00BA7DAE">
        <w:tc>
          <w:tcPr>
            <w:tcW w:w="0" w:type="auto"/>
            <w:shd w:val="clear" w:color="auto" w:fill="FFFFFF"/>
          </w:tcPr>
          <w:p w:rsidR="00A0179B" w:rsidRDefault="00A0179B" w:rsidP="00BA7DAE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lastRenderedPageBreak/>
              <w:t>4</w:t>
            </w:r>
          </w:p>
        </w:tc>
        <w:tc>
          <w:tcPr>
            <w:tcW w:w="2308" w:type="dxa"/>
            <w:shd w:val="clear" w:color="auto" w:fill="FFFFFF"/>
          </w:tcPr>
          <w:p w:rsidR="00A0179B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Объявление предостережения</w:t>
            </w:r>
          </w:p>
        </w:tc>
        <w:tc>
          <w:tcPr>
            <w:tcW w:w="2828" w:type="dxa"/>
            <w:shd w:val="clear" w:color="auto" w:fill="FFFFFF"/>
          </w:tcPr>
          <w:p w:rsidR="00A0179B" w:rsidRPr="001D4866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proofErr w:type="gramStart"/>
            <w:r w:rsidRPr="001D4866">
              <w:rPr>
                <w:rFonts w:ascii="Liberation Serif" w:hAnsi="Liberation Serif" w:cs="Arial"/>
                <w:color w:val="010101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  <w:proofErr w:type="gramEnd"/>
          </w:p>
          <w:p w:rsidR="00A0179B" w:rsidRPr="001D4866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</w:t>
            </w:r>
            <w:r>
              <w:rPr>
                <w:rFonts w:ascii="Liberation Serif" w:hAnsi="Liberation Serif" w:cs="Arial"/>
                <w:color w:val="010101"/>
              </w:rPr>
              <w:t>Администрацию</w:t>
            </w:r>
            <w:r w:rsidRPr="001D4866">
              <w:rPr>
                <w:rFonts w:ascii="Liberation Serif" w:hAnsi="Liberation Serif" w:cs="Arial"/>
                <w:color w:val="010101"/>
              </w:rPr>
              <w:t xml:space="preserve">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>
              <w:rPr>
                <w:rFonts w:ascii="Liberation Serif" w:hAnsi="Liberation Serif" w:cs="Arial"/>
                <w:color w:val="010101"/>
              </w:rPr>
              <w:t>Администрацией</w:t>
            </w:r>
            <w:r w:rsidRPr="001D4866">
              <w:rPr>
                <w:rFonts w:ascii="Liberation Serif" w:hAnsi="Liberation Serif" w:cs="Arial"/>
                <w:color w:val="010101"/>
              </w:rPr>
              <w:t xml:space="preserve"> в течение 30 дней со дня его получения, контролируемому лицу направляется ответ с </w:t>
            </w:r>
            <w:r w:rsidRPr="001D4866">
              <w:rPr>
                <w:rFonts w:ascii="Liberation Serif" w:hAnsi="Liberation Serif" w:cs="Arial"/>
                <w:color w:val="010101"/>
              </w:rPr>
              <w:lastRenderedPageBreak/>
              <w:t>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shd w:val="clear" w:color="auto" w:fill="FFFFFF"/>
          </w:tcPr>
          <w:p w:rsidR="00A0179B" w:rsidRDefault="00A0179B" w:rsidP="00A0179B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proofErr w:type="gramStart"/>
            <w:r w:rsidRPr="00482734">
              <w:rPr>
                <w:rFonts w:ascii="Liberation Serif" w:hAnsi="Liberation Serif" w:cs="Arial"/>
                <w:color w:val="010101"/>
              </w:rPr>
              <w:lastRenderedPageBreak/>
              <w:t>с</w:t>
            </w:r>
            <w:proofErr w:type="gramEnd"/>
            <w:r w:rsidRPr="00482734">
              <w:rPr>
                <w:rFonts w:ascii="Liberation Serif" w:hAnsi="Liberation Serif" w:cs="Arial"/>
                <w:color w:val="010101"/>
              </w:rPr>
              <w:t>пециалист Администрации</w:t>
            </w:r>
          </w:p>
        </w:tc>
        <w:tc>
          <w:tcPr>
            <w:tcW w:w="0" w:type="auto"/>
            <w:shd w:val="clear" w:color="auto" w:fill="FFFFFF"/>
          </w:tcPr>
          <w:p w:rsidR="00A0179B" w:rsidRDefault="00A0179B" w:rsidP="00A0179B">
            <w:pPr>
              <w:ind w:left="38"/>
              <w:rPr>
                <w:rFonts w:ascii="Liberation Serif" w:eastAsia="Calibri" w:hAnsi="Liberation Serif" w:cs="Liberation Serif"/>
                <w:lang w:eastAsia="en-US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В течение года</w:t>
            </w:r>
          </w:p>
        </w:tc>
      </w:tr>
      <w:tr w:rsidR="00A0179B" w:rsidRPr="001D4866" w:rsidTr="00BA7DAE">
        <w:tc>
          <w:tcPr>
            <w:tcW w:w="0" w:type="auto"/>
            <w:shd w:val="clear" w:color="auto" w:fill="FFFFFF"/>
          </w:tcPr>
          <w:p w:rsidR="00A0179B" w:rsidRPr="001D4866" w:rsidRDefault="00A0179B" w:rsidP="00BA7DAE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lastRenderedPageBreak/>
              <w:t>5</w:t>
            </w:r>
          </w:p>
        </w:tc>
        <w:tc>
          <w:tcPr>
            <w:tcW w:w="2308" w:type="dxa"/>
            <w:shd w:val="clear" w:color="auto" w:fill="FFFFFF"/>
          </w:tcPr>
          <w:p w:rsidR="00A0179B" w:rsidRPr="001D4866" w:rsidRDefault="00A0179B" w:rsidP="00A0179B">
            <w:pPr>
              <w:spacing w:before="100" w:beforeAutospacing="1" w:after="100" w:afterAutospacing="1"/>
              <w:ind w:left="0" w:hanging="14"/>
              <w:jc w:val="left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t>Обобщение правоприменительной практики</w:t>
            </w:r>
          </w:p>
        </w:tc>
        <w:tc>
          <w:tcPr>
            <w:tcW w:w="2828" w:type="dxa"/>
            <w:shd w:val="clear" w:color="auto" w:fill="FFFFFF"/>
          </w:tcPr>
          <w:p w:rsidR="00A0179B" w:rsidRDefault="00A0179B" w:rsidP="00A0179B">
            <w:pPr>
              <w:spacing w:before="100" w:beforeAutospacing="1" w:after="100" w:afterAutospacing="1"/>
              <w:ind w:left="86"/>
              <w:jc w:val="left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hAnsi="Liberation Serif" w:cs="Arial"/>
                <w:color w:val="010101"/>
              </w:rPr>
              <w:t xml:space="preserve"> Обобщение правоприменительной практики осуществляется в форме доклада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.</w:t>
            </w:r>
          </w:p>
          <w:p w:rsidR="00A0179B" w:rsidRDefault="00A0179B" w:rsidP="00A0179B">
            <w:pPr>
              <w:spacing w:before="100" w:beforeAutospacing="1" w:after="100" w:afterAutospacing="1"/>
              <w:ind w:left="86"/>
              <w:jc w:val="left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В докладе используется информация о проведённых контрольных мероприятиях, профилактических мероприятиях, результаты административной и судебной практики.</w:t>
            </w:r>
          </w:p>
          <w:p w:rsidR="00A0179B" w:rsidRPr="001D4866" w:rsidRDefault="00A0179B" w:rsidP="00A0179B">
            <w:pPr>
              <w:spacing w:before="100" w:beforeAutospacing="1" w:after="100" w:afterAutospacing="1"/>
              <w:ind w:left="86"/>
              <w:jc w:val="left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Размещается на официальном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t xml:space="preserve"> сайт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е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t xml:space="preserve"> орган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а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t xml:space="preserve"> муниципаль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softHyphen/>
              <w:t>ного контроля в информаци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softHyphen/>
              <w:t>онно-телеком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softHyphen/>
              <w:t>муникацион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softHyphen/>
              <w:t>ной сети «Ин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softHyphen/>
              <w:t>тернет»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  <w:r w:rsidRPr="009466D7">
              <w:rPr>
                <w:rFonts w:ascii="Liberation Serif" w:eastAsia="Calibri" w:hAnsi="Liberation Serif" w:cs="Liberation Serif"/>
                <w:lang w:eastAsia="en-US"/>
              </w:rPr>
              <w:t>https://kamensk-adm.ru/munitsipalnyj-kontrol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:rsidR="00A0179B" w:rsidRPr="001D4866" w:rsidRDefault="00A0179B" w:rsidP="00A0179B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t>С</w:t>
            </w:r>
            <w:r w:rsidRPr="00482734">
              <w:rPr>
                <w:rFonts w:ascii="Liberation Serif" w:hAnsi="Liberation Serif" w:cs="Arial"/>
                <w:color w:val="010101"/>
              </w:rPr>
              <w:t>пециалист Администрации</w:t>
            </w:r>
            <w:r w:rsidRPr="001D4866">
              <w:rPr>
                <w:rFonts w:ascii="Liberation Serif" w:hAnsi="Liberation Serif" w:cs="Arial"/>
                <w:color w:val="010101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:rsidR="00A0179B" w:rsidRDefault="00A0179B" w:rsidP="00A0179B">
            <w:pPr>
              <w:ind w:left="38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до 01 апреля </w:t>
            </w:r>
          </w:p>
          <w:p w:rsidR="00A0179B" w:rsidRPr="001D4866" w:rsidRDefault="00A0179B" w:rsidP="00A0179B">
            <w:pPr>
              <w:ind w:left="38"/>
              <w:rPr>
                <w:rFonts w:ascii="Liberation Serif" w:hAnsi="Liberation Serif" w:cs="Arial"/>
                <w:color w:val="010101"/>
              </w:rPr>
            </w:pPr>
            <w:r w:rsidRPr="00EC2B7D">
              <w:rPr>
                <w:rFonts w:ascii="Liberation Serif" w:eastAsia="Calibri" w:hAnsi="Liberation Serif" w:cs="Liberation Serif"/>
                <w:lang w:eastAsia="en-US"/>
              </w:rPr>
              <w:t>202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7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t xml:space="preserve"> года</w:t>
            </w:r>
          </w:p>
        </w:tc>
      </w:tr>
    </w:tbl>
    <w:p w:rsidR="00A0179B" w:rsidRDefault="00A0179B" w:rsidP="00A0179B"/>
    <w:p w:rsidR="00A0179B" w:rsidRDefault="00A0179B" w:rsidP="00204C96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A0179B" w:rsidSect="0020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E76" w:rsidRDefault="00144E76">
      <w:r>
        <w:separator/>
      </w:r>
    </w:p>
  </w:endnote>
  <w:endnote w:type="continuationSeparator" w:id="0">
    <w:p w:rsidR="00144E76" w:rsidRDefault="0014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E76" w:rsidRDefault="00144E76">
      <w:r>
        <w:separator/>
      </w:r>
    </w:p>
  </w:footnote>
  <w:footnote w:type="continuationSeparator" w:id="0">
    <w:p w:rsidR="00144E76" w:rsidRDefault="00144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5D38F4" w:rsidRDefault="005D38F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182">
          <w:rPr>
            <w:noProof/>
          </w:rPr>
          <w:t>2</w:t>
        </w:r>
        <w:r>
          <w:fldChar w:fldCharType="end"/>
        </w:r>
      </w:p>
    </w:sdtContent>
  </w:sdt>
  <w:p w:rsidR="005D38F4" w:rsidRDefault="005D38F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d"/>
      <w:jc w:val="center"/>
    </w:pPr>
  </w:p>
  <w:p w:rsidR="005D38F4" w:rsidRDefault="005D38F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15E"/>
    <w:multiLevelType w:val="hybridMultilevel"/>
    <w:tmpl w:val="0098422C"/>
    <w:lvl w:ilvl="0" w:tplc="71BA7A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16A5B"/>
    <w:multiLevelType w:val="hybridMultilevel"/>
    <w:tmpl w:val="EB5AA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56201"/>
    <w:multiLevelType w:val="multilevel"/>
    <w:tmpl w:val="25DCC1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958571D"/>
    <w:multiLevelType w:val="hybridMultilevel"/>
    <w:tmpl w:val="1F06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14D9D"/>
    <w:multiLevelType w:val="hybridMultilevel"/>
    <w:tmpl w:val="D5EC7A9C"/>
    <w:lvl w:ilvl="0" w:tplc="33E2E48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BA6FE3"/>
    <w:multiLevelType w:val="multilevel"/>
    <w:tmpl w:val="FEA82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4">
    <w:nsid w:val="3D1C1DA4"/>
    <w:multiLevelType w:val="hybridMultilevel"/>
    <w:tmpl w:val="4DDAF3F0"/>
    <w:lvl w:ilvl="0" w:tplc="D81A20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E7553B8"/>
    <w:multiLevelType w:val="hybridMultilevel"/>
    <w:tmpl w:val="89C84A84"/>
    <w:lvl w:ilvl="0" w:tplc="478EA4B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077904"/>
    <w:multiLevelType w:val="hybridMultilevel"/>
    <w:tmpl w:val="C3A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4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16"/>
  </w:num>
  <w:num w:numId="10">
    <w:abstractNumId w:val="25"/>
  </w:num>
  <w:num w:numId="11">
    <w:abstractNumId w:val="4"/>
  </w:num>
  <w:num w:numId="12">
    <w:abstractNumId w:val="30"/>
  </w:num>
  <w:num w:numId="13">
    <w:abstractNumId w:val="17"/>
  </w:num>
  <w:num w:numId="14">
    <w:abstractNumId w:val="19"/>
  </w:num>
  <w:num w:numId="15">
    <w:abstractNumId w:val="5"/>
  </w:num>
  <w:num w:numId="16">
    <w:abstractNumId w:val="29"/>
  </w:num>
  <w:num w:numId="17">
    <w:abstractNumId w:val="2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8"/>
  </w:num>
  <w:num w:numId="21">
    <w:abstractNumId w:val="27"/>
  </w:num>
  <w:num w:numId="22">
    <w:abstractNumId w:val="23"/>
  </w:num>
  <w:num w:numId="23">
    <w:abstractNumId w:val="9"/>
  </w:num>
  <w:num w:numId="24">
    <w:abstractNumId w:val="14"/>
  </w:num>
  <w:num w:numId="25">
    <w:abstractNumId w:val="6"/>
  </w:num>
  <w:num w:numId="26">
    <w:abstractNumId w:val="18"/>
  </w:num>
  <w:num w:numId="27">
    <w:abstractNumId w:val="13"/>
  </w:num>
  <w:num w:numId="28">
    <w:abstractNumId w:val="15"/>
  </w:num>
  <w:num w:numId="29">
    <w:abstractNumId w:val="10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430C"/>
    <w:rsid w:val="00016728"/>
    <w:rsid w:val="00017614"/>
    <w:rsid w:val="00017BF6"/>
    <w:rsid w:val="00020B0D"/>
    <w:rsid w:val="00022200"/>
    <w:rsid w:val="00022EBE"/>
    <w:rsid w:val="00023790"/>
    <w:rsid w:val="0002595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11D0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61C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1C3D"/>
    <w:rsid w:val="001345EF"/>
    <w:rsid w:val="00136288"/>
    <w:rsid w:val="0014081A"/>
    <w:rsid w:val="00141291"/>
    <w:rsid w:val="00144141"/>
    <w:rsid w:val="00144E76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225"/>
    <w:rsid w:val="001932FD"/>
    <w:rsid w:val="00196BB1"/>
    <w:rsid w:val="001A393D"/>
    <w:rsid w:val="001A519C"/>
    <w:rsid w:val="001B1D96"/>
    <w:rsid w:val="001B2209"/>
    <w:rsid w:val="001B33E6"/>
    <w:rsid w:val="001B7801"/>
    <w:rsid w:val="001B7CBD"/>
    <w:rsid w:val="001C0AE7"/>
    <w:rsid w:val="001C2765"/>
    <w:rsid w:val="001C7375"/>
    <w:rsid w:val="001C757C"/>
    <w:rsid w:val="001D08D5"/>
    <w:rsid w:val="001D23F7"/>
    <w:rsid w:val="001D462F"/>
    <w:rsid w:val="001D470D"/>
    <w:rsid w:val="001D6030"/>
    <w:rsid w:val="001D6537"/>
    <w:rsid w:val="001E2DA5"/>
    <w:rsid w:val="001E65A1"/>
    <w:rsid w:val="001F2AF8"/>
    <w:rsid w:val="001F2B2E"/>
    <w:rsid w:val="001F39C0"/>
    <w:rsid w:val="001F4DDB"/>
    <w:rsid w:val="001F60AD"/>
    <w:rsid w:val="001F74AB"/>
    <w:rsid w:val="001F7B76"/>
    <w:rsid w:val="0020010B"/>
    <w:rsid w:val="002022B3"/>
    <w:rsid w:val="00202499"/>
    <w:rsid w:val="0020403E"/>
    <w:rsid w:val="0020479C"/>
    <w:rsid w:val="00204C96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6D93"/>
    <w:rsid w:val="002877EF"/>
    <w:rsid w:val="002878D4"/>
    <w:rsid w:val="00292026"/>
    <w:rsid w:val="0029303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60D"/>
    <w:rsid w:val="002E3A7A"/>
    <w:rsid w:val="002E3D7F"/>
    <w:rsid w:val="002E5897"/>
    <w:rsid w:val="002F0FB6"/>
    <w:rsid w:val="002F3E6D"/>
    <w:rsid w:val="003027BE"/>
    <w:rsid w:val="00302B07"/>
    <w:rsid w:val="003030C6"/>
    <w:rsid w:val="0030569C"/>
    <w:rsid w:val="00305D45"/>
    <w:rsid w:val="00306836"/>
    <w:rsid w:val="0030712F"/>
    <w:rsid w:val="00311DA4"/>
    <w:rsid w:val="0031203F"/>
    <w:rsid w:val="0031274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119B"/>
    <w:rsid w:val="003440F5"/>
    <w:rsid w:val="00344264"/>
    <w:rsid w:val="00347255"/>
    <w:rsid w:val="0035011D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502"/>
    <w:rsid w:val="003F4AB2"/>
    <w:rsid w:val="003F6DD2"/>
    <w:rsid w:val="00400126"/>
    <w:rsid w:val="00400CCD"/>
    <w:rsid w:val="00401182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6092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64E2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9A9"/>
    <w:rsid w:val="004E1A4D"/>
    <w:rsid w:val="004E243C"/>
    <w:rsid w:val="004E3C3F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2472"/>
    <w:rsid w:val="00514928"/>
    <w:rsid w:val="00514CD8"/>
    <w:rsid w:val="005175FD"/>
    <w:rsid w:val="0052061D"/>
    <w:rsid w:val="005252C8"/>
    <w:rsid w:val="00525C1B"/>
    <w:rsid w:val="005306AD"/>
    <w:rsid w:val="005322B3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0BD"/>
    <w:rsid w:val="0056667B"/>
    <w:rsid w:val="00567DDE"/>
    <w:rsid w:val="0058074D"/>
    <w:rsid w:val="005843E5"/>
    <w:rsid w:val="00585936"/>
    <w:rsid w:val="00586B46"/>
    <w:rsid w:val="00590946"/>
    <w:rsid w:val="00592F47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8F4"/>
    <w:rsid w:val="005D3ABE"/>
    <w:rsid w:val="005D7609"/>
    <w:rsid w:val="005E040E"/>
    <w:rsid w:val="005E1B1A"/>
    <w:rsid w:val="005E2469"/>
    <w:rsid w:val="005E7722"/>
    <w:rsid w:val="005F04E6"/>
    <w:rsid w:val="005F26F8"/>
    <w:rsid w:val="005F566A"/>
    <w:rsid w:val="005F724A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323D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5155"/>
    <w:rsid w:val="00692227"/>
    <w:rsid w:val="006948BB"/>
    <w:rsid w:val="0069511A"/>
    <w:rsid w:val="006A1DE7"/>
    <w:rsid w:val="006A3B9E"/>
    <w:rsid w:val="006A6083"/>
    <w:rsid w:val="006A6BF6"/>
    <w:rsid w:val="006A7132"/>
    <w:rsid w:val="006A785F"/>
    <w:rsid w:val="006B398C"/>
    <w:rsid w:val="006B6EDF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0743"/>
    <w:rsid w:val="007013A7"/>
    <w:rsid w:val="0070141A"/>
    <w:rsid w:val="007020FF"/>
    <w:rsid w:val="007040DC"/>
    <w:rsid w:val="007052A1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5795"/>
    <w:rsid w:val="0073708A"/>
    <w:rsid w:val="0074093C"/>
    <w:rsid w:val="007466AA"/>
    <w:rsid w:val="007472BE"/>
    <w:rsid w:val="00751113"/>
    <w:rsid w:val="00751F27"/>
    <w:rsid w:val="007520C8"/>
    <w:rsid w:val="0075219C"/>
    <w:rsid w:val="007533F5"/>
    <w:rsid w:val="00753521"/>
    <w:rsid w:val="00754FF4"/>
    <w:rsid w:val="00764F44"/>
    <w:rsid w:val="007656F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B41C3"/>
    <w:rsid w:val="007B463C"/>
    <w:rsid w:val="007B5063"/>
    <w:rsid w:val="007B61CE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553E"/>
    <w:rsid w:val="007F6E42"/>
    <w:rsid w:val="008036A8"/>
    <w:rsid w:val="008103D4"/>
    <w:rsid w:val="00814DB7"/>
    <w:rsid w:val="0081502B"/>
    <w:rsid w:val="008154A9"/>
    <w:rsid w:val="00816A89"/>
    <w:rsid w:val="008339A6"/>
    <w:rsid w:val="00834AC1"/>
    <w:rsid w:val="00835034"/>
    <w:rsid w:val="00835CBE"/>
    <w:rsid w:val="00836A98"/>
    <w:rsid w:val="00836FD1"/>
    <w:rsid w:val="00847900"/>
    <w:rsid w:val="00852D9D"/>
    <w:rsid w:val="008551CF"/>
    <w:rsid w:val="008558F1"/>
    <w:rsid w:val="00855F52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1786"/>
    <w:rsid w:val="00892293"/>
    <w:rsid w:val="008A105C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1110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02B"/>
    <w:rsid w:val="009D0743"/>
    <w:rsid w:val="009D24B6"/>
    <w:rsid w:val="009D6524"/>
    <w:rsid w:val="009D6F2F"/>
    <w:rsid w:val="009E61E2"/>
    <w:rsid w:val="009E74ED"/>
    <w:rsid w:val="009E7AC0"/>
    <w:rsid w:val="009F6902"/>
    <w:rsid w:val="009F7936"/>
    <w:rsid w:val="009F7F9C"/>
    <w:rsid w:val="00A0179B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EFE"/>
    <w:rsid w:val="00AA13F8"/>
    <w:rsid w:val="00AA6EFA"/>
    <w:rsid w:val="00AB1B76"/>
    <w:rsid w:val="00AB43CF"/>
    <w:rsid w:val="00AB4898"/>
    <w:rsid w:val="00AB5116"/>
    <w:rsid w:val="00AB767F"/>
    <w:rsid w:val="00AC2416"/>
    <w:rsid w:val="00AC29A4"/>
    <w:rsid w:val="00AC5619"/>
    <w:rsid w:val="00AC5F8D"/>
    <w:rsid w:val="00AC61CB"/>
    <w:rsid w:val="00AD0C79"/>
    <w:rsid w:val="00AD16CE"/>
    <w:rsid w:val="00AD256F"/>
    <w:rsid w:val="00AD439A"/>
    <w:rsid w:val="00AD6818"/>
    <w:rsid w:val="00AD7480"/>
    <w:rsid w:val="00AD7799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955"/>
    <w:rsid w:val="00B13EEB"/>
    <w:rsid w:val="00B17928"/>
    <w:rsid w:val="00B17DC4"/>
    <w:rsid w:val="00B25B4C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01E"/>
    <w:rsid w:val="00B61705"/>
    <w:rsid w:val="00B63FEC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080"/>
    <w:rsid w:val="00B9566E"/>
    <w:rsid w:val="00B9595F"/>
    <w:rsid w:val="00BA2268"/>
    <w:rsid w:val="00BA3AA0"/>
    <w:rsid w:val="00BA44C5"/>
    <w:rsid w:val="00BA5D85"/>
    <w:rsid w:val="00BA6FCD"/>
    <w:rsid w:val="00BB0021"/>
    <w:rsid w:val="00BB3360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0FF1"/>
    <w:rsid w:val="00C21D7B"/>
    <w:rsid w:val="00C23E0D"/>
    <w:rsid w:val="00C24361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5F0D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06E6"/>
    <w:rsid w:val="00CE174B"/>
    <w:rsid w:val="00CE1952"/>
    <w:rsid w:val="00CE3F37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7E4B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4F02"/>
    <w:rsid w:val="00D555C8"/>
    <w:rsid w:val="00D564B6"/>
    <w:rsid w:val="00D56A0F"/>
    <w:rsid w:val="00D60BB0"/>
    <w:rsid w:val="00D62606"/>
    <w:rsid w:val="00D63523"/>
    <w:rsid w:val="00D63637"/>
    <w:rsid w:val="00D63D44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672A"/>
    <w:rsid w:val="00D977C4"/>
    <w:rsid w:val="00D97D15"/>
    <w:rsid w:val="00DA1B1F"/>
    <w:rsid w:val="00DA30A5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1143"/>
    <w:rsid w:val="00DE4D46"/>
    <w:rsid w:val="00DF26D5"/>
    <w:rsid w:val="00DF303A"/>
    <w:rsid w:val="00DF3E99"/>
    <w:rsid w:val="00DF4F04"/>
    <w:rsid w:val="00DF5A28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3C30"/>
    <w:rsid w:val="00E7466C"/>
    <w:rsid w:val="00E76693"/>
    <w:rsid w:val="00E76C54"/>
    <w:rsid w:val="00E77E51"/>
    <w:rsid w:val="00E810BE"/>
    <w:rsid w:val="00E833C7"/>
    <w:rsid w:val="00E83972"/>
    <w:rsid w:val="00E846D0"/>
    <w:rsid w:val="00E870D1"/>
    <w:rsid w:val="00E87E70"/>
    <w:rsid w:val="00E912EA"/>
    <w:rsid w:val="00E94528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7788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2AB0"/>
    <w:rsid w:val="00F43ACE"/>
    <w:rsid w:val="00F5376F"/>
    <w:rsid w:val="00F575AD"/>
    <w:rsid w:val="00F6028E"/>
    <w:rsid w:val="00F608CE"/>
    <w:rsid w:val="00F61305"/>
    <w:rsid w:val="00F61EBA"/>
    <w:rsid w:val="00F6237D"/>
    <w:rsid w:val="00F6352A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2BB9"/>
    <w:rsid w:val="00FB4454"/>
    <w:rsid w:val="00FB4C04"/>
    <w:rsid w:val="00FB5CD7"/>
    <w:rsid w:val="00FC2740"/>
    <w:rsid w:val="00FC33DE"/>
    <w:rsid w:val="00FC6D0D"/>
    <w:rsid w:val="00FC7C44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1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Cell">
    <w:name w:val="ConsPlusCell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DocList">
    <w:name w:val="ConsPlusDocLis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TitlePage">
    <w:name w:val="ConsPlusTitlePage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</w:rPr>
  </w:style>
  <w:style w:type="paragraph" w:customStyle="1" w:styleId="ConsPlusJurTerm">
    <w:name w:val="ConsPlusJurTerm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011D"/>
    <w:pPr>
      <w:widowControl w:val="0"/>
      <w:autoSpaceDE w:val="0"/>
      <w:autoSpaceDN w:val="0"/>
      <w:ind w:left="0"/>
      <w:jc w:val="left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1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3F450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1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Cell">
    <w:name w:val="ConsPlusCell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DocList">
    <w:name w:val="ConsPlusDocLis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TitlePage">
    <w:name w:val="ConsPlusTitlePage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</w:rPr>
  </w:style>
  <w:style w:type="paragraph" w:customStyle="1" w:styleId="ConsPlusJurTerm">
    <w:name w:val="ConsPlusJurTerm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011D"/>
    <w:pPr>
      <w:widowControl w:val="0"/>
      <w:autoSpaceDE w:val="0"/>
      <w:autoSpaceDN w:val="0"/>
      <w:ind w:left="0"/>
      <w:jc w:val="left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1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3F45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EBBE-965E-4973-B9B0-E5FBEFD8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16689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20</cp:revision>
  <cp:lastPrinted>2026-03-03T06:36:00Z</cp:lastPrinted>
  <dcterms:created xsi:type="dcterms:W3CDTF">2025-05-12T05:28:00Z</dcterms:created>
  <dcterms:modified xsi:type="dcterms:W3CDTF">2026-03-03T06:36:00Z</dcterms:modified>
</cp:coreProperties>
</file>