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A6563">
      <w:pPr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25A3B66" wp14:editId="0AA5B869">
            <wp:simplePos x="0" y="0"/>
            <wp:positionH relativeFrom="column">
              <wp:posOffset>2699385</wp:posOffset>
            </wp:positionH>
            <wp:positionV relativeFrom="paragraph">
              <wp:posOffset>66675</wp:posOffset>
            </wp:positionV>
            <wp:extent cx="552450" cy="6858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563">
        <w:rPr>
          <w:rFonts w:ascii="Liberation Serif" w:hAnsi="Liberation Serif"/>
          <w:sz w:val="27"/>
          <w:szCs w:val="27"/>
        </w:rPr>
        <w:br w:type="textWrapping" w:clear="all"/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F10A3" w:rsidRPr="00261AA8" w:rsidRDefault="00FF10A3" w:rsidP="00FF10A3">
      <w:pPr>
        <w:rPr>
          <w:rFonts w:ascii="Liberation Serif" w:hAnsi="Liberation Serif"/>
          <w:sz w:val="27"/>
          <w:szCs w:val="27"/>
        </w:rPr>
      </w:pPr>
    </w:p>
    <w:p w:rsidR="003C5009" w:rsidRPr="00BB7244" w:rsidRDefault="00BB7244" w:rsidP="003C500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27.03.2026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="003C5009" w:rsidRPr="00BB724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447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61AA8">
        <w:rPr>
          <w:rFonts w:ascii="Liberation Serif" w:hAnsi="Liberation Serif"/>
          <w:sz w:val="28"/>
          <w:szCs w:val="28"/>
        </w:rPr>
        <w:t>пгт</w:t>
      </w:r>
      <w:proofErr w:type="spellEnd"/>
      <w:r w:rsidRPr="00261AA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61AA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D5363" w:rsidRPr="006C1D35" w:rsidRDefault="009A0160" w:rsidP="00F56A00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 w:rsidRPr="006C1D35">
        <w:rPr>
          <w:rFonts w:ascii="Liberation Serif" w:hAnsi="Liberation Serif"/>
          <w:b/>
          <w:bCs/>
          <w:sz w:val="28"/>
          <w:szCs w:val="28"/>
        </w:rPr>
        <w:t xml:space="preserve">Об утверждении Перечня должностных лиц </w:t>
      </w:r>
    </w:p>
    <w:p w:rsidR="00342CE5" w:rsidRPr="006C1D35" w:rsidRDefault="009A0160" w:rsidP="00F56A0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C1D35">
        <w:rPr>
          <w:rFonts w:ascii="Liberation Serif" w:hAnsi="Liberation Serif"/>
          <w:b/>
          <w:bCs/>
          <w:sz w:val="28"/>
          <w:szCs w:val="28"/>
        </w:rPr>
        <w:t>Каменского муниципального округа</w:t>
      </w:r>
      <w:r w:rsidR="00584F57" w:rsidRPr="006C1D35">
        <w:rPr>
          <w:rFonts w:ascii="Liberation Serif" w:hAnsi="Liberation Serif"/>
          <w:b/>
          <w:bCs/>
          <w:sz w:val="28"/>
          <w:szCs w:val="28"/>
        </w:rPr>
        <w:t xml:space="preserve"> Свердловской области</w:t>
      </w:r>
      <w:r w:rsidRPr="006C1D35">
        <w:rPr>
          <w:rFonts w:ascii="Liberation Serif" w:hAnsi="Liberation Serif"/>
          <w:b/>
          <w:bCs/>
          <w:sz w:val="28"/>
          <w:szCs w:val="28"/>
        </w:rPr>
        <w:t>, уполномоченных составлять протоколы об административных правонарушениях в соответствии с Законом Свердловской области</w:t>
      </w:r>
    </w:p>
    <w:p w:rsidR="009A0160" w:rsidRPr="006C1D35" w:rsidRDefault="009A0160" w:rsidP="00F56A00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C1D35">
        <w:rPr>
          <w:rFonts w:ascii="Liberation Serif" w:hAnsi="Liberation Serif"/>
          <w:b/>
          <w:bCs/>
          <w:sz w:val="28"/>
          <w:szCs w:val="28"/>
        </w:rPr>
        <w:t>от 14</w:t>
      </w:r>
      <w:r w:rsidR="006C1D35">
        <w:rPr>
          <w:rFonts w:ascii="Liberation Serif" w:hAnsi="Liberation Serif"/>
          <w:b/>
          <w:bCs/>
          <w:sz w:val="28"/>
          <w:szCs w:val="28"/>
        </w:rPr>
        <w:t xml:space="preserve"> июня </w:t>
      </w:r>
      <w:r w:rsidRPr="006C1D35">
        <w:rPr>
          <w:rFonts w:ascii="Liberation Serif" w:hAnsi="Liberation Serif"/>
          <w:b/>
          <w:bCs/>
          <w:sz w:val="28"/>
          <w:szCs w:val="28"/>
        </w:rPr>
        <w:t>2005 года № 52-ОЗ «Об административных правонарушениях на территории Свердловской области»</w:t>
      </w:r>
    </w:p>
    <w:bookmarkEnd w:id="0"/>
    <w:p w:rsidR="00FF10A3" w:rsidRPr="008D6B0E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C5009" w:rsidRPr="008D6B0E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2CE8" w:rsidRPr="00317405" w:rsidRDefault="00C66916" w:rsidP="00172CE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proofErr w:type="gramStart"/>
      <w:r w:rsidR="00172CE8" w:rsidRPr="00317405">
        <w:rPr>
          <w:rFonts w:ascii="Liberation Serif" w:hAnsi="Liberation Serif" w:cs="Liberation Serif"/>
          <w:sz w:val="28"/>
          <w:szCs w:val="28"/>
        </w:rPr>
        <w:t>В соответствии с Законом Свердловской области от 14</w:t>
      </w:r>
      <w:r w:rsidR="00D2543D" w:rsidRPr="00317405">
        <w:rPr>
          <w:rFonts w:ascii="Liberation Serif" w:hAnsi="Liberation Serif" w:cs="Liberation Serif"/>
          <w:sz w:val="28"/>
          <w:szCs w:val="28"/>
        </w:rPr>
        <w:t xml:space="preserve"> июня </w:t>
      </w:r>
      <w:r w:rsidR="00172CE8" w:rsidRPr="00317405">
        <w:rPr>
          <w:rFonts w:ascii="Liberation Serif" w:hAnsi="Liberation Serif" w:cs="Liberation Serif"/>
          <w:sz w:val="28"/>
          <w:szCs w:val="28"/>
        </w:rPr>
        <w:t>2005 года</w:t>
      </w:r>
      <w:r w:rsidR="006C1D35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172CE8" w:rsidRPr="00317405">
        <w:rPr>
          <w:rFonts w:ascii="Liberation Serif" w:hAnsi="Liberation Serif" w:cs="Liberation Serif"/>
          <w:sz w:val="28"/>
          <w:szCs w:val="28"/>
        </w:rPr>
        <w:t>№ 52-ОЗ «Об административных правонарушениях на территории Свердловской области», Законом Свердловской области от 27</w:t>
      </w:r>
      <w:r w:rsidR="00D2543D" w:rsidRPr="00317405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172CE8" w:rsidRPr="00317405">
        <w:rPr>
          <w:rFonts w:ascii="Liberation Serif" w:hAnsi="Liberation Serif" w:cs="Liberation Serif"/>
          <w:sz w:val="28"/>
          <w:szCs w:val="28"/>
        </w:rPr>
        <w:t xml:space="preserve">2010 года № 116-ОЗ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</w:t>
      </w:r>
      <w:r w:rsidR="0099075C" w:rsidRPr="00317405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172CE8" w:rsidRPr="00317405">
        <w:rPr>
          <w:rFonts w:ascii="Liberation Serif" w:hAnsi="Liberation Serif" w:cs="Liberation Serif"/>
          <w:sz w:val="28"/>
          <w:szCs w:val="28"/>
        </w:rPr>
        <w:t>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области», руководствуясь</w:t>
      </w:r>
      <w:proofErr w:type="gramEnd"/>
      <w:r w:rsidR="00172CE8" w:rsidRPr="00317405">
        <w:rPr>
          <w:rFonts w:ascii="Liberation Serif" w:hAnsi="Liberation Serif" w:cs="Liberation Serif"/>
          <w:sz w:val="28"/>
          <w:szCs w:val="28"/>
        </w:rPr>
        <w:t xml:space="preserve"> Уставом Каменск</w:t>
      </w:r>
      <w:r w:rsidR="00D8571C" w:rsidRPr="00317405">
        <w:rPr>
          <w:rFonts w:ascii="Liberation Serif" w:hAnsi="Liberation Serif" w:cs="Liberation Serif"/>
          <w:sz w:val="28"/>
          <w:szCs w:val="28"/>
        </w:rPr>
        <w:t>ого</w:t>
      </w:r>
      <w:r w:rsidR="00172CE8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D8571C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72CE8" w:rsidRPr="00317405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D8571C" w:rsidRPr="00317405">
        <w:rPr>
          <w:rFonts w:ascii="Liberation Serif" w:hAnsi="Liberation Serif" w:cs="Liberation Serif"/>
          <w:sz w:val="28"/>
          <w:szCs w:val="28"/>
        </w:rPr>
        <w:t>а Свердловской области</w:t>
      </w:r>
    </w:p>
    <w:p w:rsidR="00FF10A3" w:rsidRPr="00317405" w:rsidRDefault="00FF10A3" w:rsidP="00FF10A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1740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11452" w:rsidRPr="00317405" w:rsidRDefault="008F302A" w:rsidP="00611452">
      <w:pPr>
        <w:widowControl w:val="0"/>
        <w:autoSpaceDE w:val="0"/>
        <w:autoSpaceDN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w:anchor="Par22" w:history="1">
        <w:r w:rsidRPr="00317405">
          <w:rPr>
            <w:rFonts w:ascii="Liberation Serif" w:hAnsi="Liberation Serif" w:cs="Liberation Serif"/>
            <w:sz w:val="28"/>
            <w:szCs w:val="28"/>
          </w:rPr>
          <w:t>Перечень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должностных лиц Каменского муниципального округа</w:t>
      </w:r>
      <w:r w:rsidR="00D8571C" w:rsidRPr="00317405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, уполномоченных составлять протоколы </w:t>
      </w:r>
      <w:r w:rsidR="00882E78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правонарушениях, в соответствии с </w:t>
      </w:r>
      <w:hyperlink r:id="rId10" w:history="1">
        <w:r w:rsidRPr="00317405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 </w:t>
      </w:r>
      <w:r w:rsidR="00611452" w:rsidRPr="00317405">
        <w:rPr>
          <w:rFonts w:ascii="Liberation Serif" w:hAnsi="Liberation Serif" w:cs="Liberation Serif"/>
          <w:sz w:val="28"/>
          <w:szCs w:val="28"/>
        </w:rPr>
        <w:t>(прилагается) (размещен</w:t>
      </w:r>
      <w:r w:rsidR="00611452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611452" w:rsidRPr="00317405">
        <w:rPr>
          <w:rFonts w:ascii="Liberation Serif" w:hAnsi="Liberation Serif" w:cs="Liberation Serif"/>
          <w:sz w:val="28"/>
          <w:szCs w:val="28"/>
        </w:rPr>
        <w:t>официальном сайте Каменского муниципального округа Свердловской области (http://kamensk-adm.ru/).</w:t>
      </w:r>
      <w:proofErr w:type="gramEnd"/>
    </w:p>
    <w:p w:rsidR="008F302A" w:rsidRPr="00317405" w:rsidRDefault="00643894" w:rsidP="008F302A">
      <w:pPr>
        <w:pStyle w:val="ConsPlusNormal"/>
        <w:tabs>
          <w:tab w:val="left" w:pos="851"/>
        </w:tabs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sz w:val="28"/>
          <w:szCs w:val="28"/>
        </w:rPr>
        <w:t>. Признать утратившими силу: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 Главы Каменск</w:t>
      </w:r>
      <w:r w:rsidR="00AE43E4" w:rsidRPr="00317405">
        <w:rPr>
          <w:rFonts w:ascii="Liberation Serif" w:hAnsi="Liberation Serif" w:cs="Liberation Serif"/>
          <w:sz w:val="28"/>
          <w:szCs w:val="28"/>
        </w:rPr>
        <w:t>ого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го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E43E4" w:rsidRPr="00317405">
        <w:rPr>
          <w:rFonts w:ascii="Liberation Serif" w:hAnsi="Liberation Serif" w:cs="Liberation Serif"/>
          <w:sz w:val="28"/>
          <w:szCs w:val="28"/>
        </w:rPr>
        <w:t>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13.08.2014 </w:t>
      </w:r>
      <w:r w:rsidR="000519E8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2054 «Об утверждении Перечня должностных лиц Каменского городского округа, уполномоченных составлять протоколы об административных правонарушениях в соответствии с Законом Свердловской области </w:t>
      </w:r>
      <w:r w:rsidR="000519E8" w:rsidRPr="0031740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от 14.06.2005 № 52-ОЗ «Об административных правонарушениях на территории Свердловской области»; 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08.06.2015 </w:t>
      </w:r>
      <w:r w:rsidR="00E207AF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1590 «О внесении изменений в Перечень должностных лиц Каменского городского округа, уполномоченных составлять протоколы </w:t>
      </w:r>
      <w:r w:rsidR="00E207AF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2054»;</w:t>
      </w:r>
      <w:proofErr w:type="gramEnd"/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3)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15.04.2016 </w:t>
      </w:r>
      <w:r w:rsidR="006C4C5F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588 «О внесении изменений в Перечень должностных лиц Каменского городского округа, уполномоченных составлять протоколы </w:t>
      </w:r>
      <w:r w:rsidR="006C4C5F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(в ред</w:t>
      </w:r>
      <w:r w:rsidR="00F61C99" w:rsidRPr="00317405">
        <w:rPr>
          <w:rFonts w:ascii="Liberation Serif" w:hAnsi="Liberation Serif" w:cs="Liberation Serif"/>
          <w:sz w:val="28"/>
          <w:szCs w:val="28"/>
        </w:rPr>
        <w:t>акции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08.06.2015 № 1590)»;</w:t>
      </w:r>
      <w:proofErr w:type="gramEnd"/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4)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13.09.2016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1467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</w:t>
      </w:r>
      <w:r w:rsidR="000D2AAF" w:rsidRPr="00317405">
        <w:rPr>
          <w:rFonts w:ascii="Liberation Serif" w:hAnsi="Liberation Serif" w:cs="Liberation Serif"/>
          <w:sz w:val="28"/>
          <w:szCs w:val="28"/>
        </w:rPr>
        <w:t xml:space="preserve">в редакции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08.06.2015 № 1590, от 15.04.2016 № 588)»;</w:t>
      </w:r>
      <w:proofErr w:type="gramEnd"/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5)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19.01.2017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61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</w:t>
      </w:r>
      <w:r w:rsidR="00755920" w:rsidRPr="00317405">
        <w:rPr>
          <w:rFonts w:ascii="Liberation Serif" w:hAnsi="Liberation Serif" w:cs="Liberation Serif"/>
          <w:sz w:val="28"/>
          <w:szCs w:val="28"/>
        </w:rPr>
        <w:t>в редакции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08.06.2015 № 1590, от 15.04.2016</w:t>
      </w:r>
      <w:proofErr w:type="gramEnd"/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8F302A" w:rsidRPr="00317405">
        <w:rPr>
          <w:rFonts w:ascii="Liberation Serif" w:hAnsi="Liberation Serif" w:cs="Liberation Serif"/>
          <w:sz w:val="28"/>
          <w:szCs w:val="28"/>
        </w:rPr>
        <w:t>№ 588, от 13.09.2016 № 1467)»;</w:t>
      </w:r>
      <w:proofErr w:type="gramEnd"/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6)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324DA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14.02.2018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189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остановлением Главы муниципального образования «Каменский городской </w:t>
      </w:r>
      <w:r w:rsidR="008F302A" w:rsidRPr="00317405">
        <w:rPr>
          <w:rFonts w:ascii="Liberation Serif" w:hAnsi="Liberation Serif" w:cs="Liberation Serif"/>
          <w:sz w:val="28"/>
          <w:szCs w:val="28"/>
        </w:rPr>
        <w:lastRenderedPageBreak/>
        <w:t>округ» от 13.08.2014 № 2054 (в редакции от 08.06.2015 № 1590, от 15.04.2016 № 588</w:t>
      </w:r>
      <w:proofErr w:type="gramEnd"/>
      <w:r w:rsidR="008F302A" w:rsidRPr="00317405">
        <w:rPr>
          <w:rFonts w:ascii="Liberation Serif" w:hAnsi="Liberation Serif" w:cs="Liberation Serif"/>
          <w:sz w:val="28"/>
          <w:szCs w:val="28"/>
        </w:rPr>
        <w:t>, от 13.09.2016 № 1467, от 19.01.2017 № 61)»;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7)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324DA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23.08.2018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1264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(в редакции от 08.06.2015 № 1590, от 15.04.2016 № 588</w:t>
      </w:r>
      <w:proofErr w:type="gramEnd"/>
      <w:r w:rsidR="008F302A" w:rsidRPr="00317405">
        <w:rPr>
          <w:rFonts w:ascii="Liberation Serif" w:hAnsi="Liberation Serif" w:cs="Liberation Serif"/>
          <w:sz w:val="28"/>
          <w:szCs w:val="28"/>
        </w:rPr>
        <w:t>, от 13.09.2016 № 1467, от 19.01.2017 № 61, от 14.02.2018 № 189)»;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8)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324DA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17.12.2018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2087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(в редакции от 08.06.2015 № 1590, от 15.04.2016 № 588</w:t>
      </w:r>
      <w:proofErr w:type="gramEnd"/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, от 13.09.2016 № 1467, от 19.01.2017 № 61, от 14.02.2018 № 189, </w:t>
      </w:r>
      <w:r w:rsidR="00E67A3C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23.08.2018 № 1264)»;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9)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001830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12.03.2019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546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(в редакции от 08.06.2015 № 1590, от 15.04.2016 № 588</w:t>
      </w:r>
      <w:proofErr w:type="gramEnd"/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, от 13.09.2016 № 1467, от 19.01.2017 № 61, от 14.02.2018 № 189, </w:t>
      </w:r>
      <w:r w:rsidR="00E67A3C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23.08.2018 № 1264)»;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10)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001830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25.10.2019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№ 1913 «О внесении изменений в Перечень должностных лиц Каменского городского округа, уполномоченных составлять протоколы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 об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(в редакции от 08.06.2015 № 1590, от 15.04.2016 № 588</w:t>
      </w:r>
      <w:proofErr w:type="gramEnd"/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, от 13.09.2016 № 1467, от 19.01.2017 № 61, от 14.02.2018 № 189, </w:t>
      </w:r>
      <w:r w:rsidR="00E67A3C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23.08.2018 № 1264, от 12.03.2019 № 546)»;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11)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001830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12.02.2020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№ 270 «О внесении изменений в Перечень должностных лиц Каменского городского округа, уполномоченных составлять протоколы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8D0587"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об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(в редакции от 08.06.2015 № 1590, от 15.04.2016 № 588</w:t>
      </w:r>
      <w:proofErr w:type="gramEnd"/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, от 13.09.2016 № 1467, от 19.01.2017 № 61, от 14.02.2018 № 189, </w:t>
      </w:r>
      <w:r w:rsidR="00E67A3C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23.08.2018 № 1264, от 12.03.2019 № 546, от 25.10.2019 № 1913)».</w:t>
      </w:r>
    </w:p>
    <w:p w:rsidR="008F302A" w:rsidRPr="00317405" w:rsidRDefault="008F302A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22"/>
      <w:bookmarkEnd w:id="1"/>
      <w:r w:rsidRPr="00317405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</w:t>
      </w:r>
      <w:r w:rsidR="00491CE7" w:rsidRPr="00317405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317405">
        <w:rPr>
          <w:rFonts w:ascii="Liberation Serif" w:hAnsi="Liberation Serif" w:cs="Liberation Serif"/>
          <w:sz w:val="28"/>
          <w:szCs w:val="28"/>
        </w:rPr>
        <w:t>за собой.</w:t>
      </w:r>
    </w:p>
    <w:p w:rsidR="008F302A" w:rsidRPr="00317405" w:rsidRDefault="008F302A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5. Настоящее постановление вступает в силу с момента его принятия.</w:t>
      </w:r>
    </w:p>
    <w:p w:rsidR="009754D4" w:rsidRPr="00317405" w:rsidRDefault="008F302A" w:rsidP="009754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6. </w:t>
      </w:r>
      <w:r w:rsidR="009754D4" w:rsidRPr="00317405">
        <w:rPr>
          <w:rFonts w:ascii="Liberation Serif" w:hAnsi="Liberation Serif" w:cs="Liberation Serif"/>
          <w:sz w:val="28"/>
          <w:szCs w:val="28"/>
        </w:rPr>
        <w:t>Настоящее постановление</w:t>
      </w:r>
      <w:r w:rsidR="00491CE7" w:rsidRPr="00317405">
        <w:rPr>
          <w:rFonts w:ascii="Liberation Serif" w:hAnsi="Liberation Serif" w:cs="Liberation Serif"/>
          <w:sz w:val="28"/>
          <w:szCs w:val="28"/>
        </w:rPr>
        <w:t xml:space="preserve"> официально</w:t>
      </w:r>
      <w:r w:rsidR="009754D4" w:rsidRPr="00317405">
        <w:rPr>
          <w:rFonts w:ascii="Liberation Serif" w:hAnsi="Liberation Serif" w:cs="Liberation Serif"/>
          <w:sz w:val="28"/>
          <w:szCs w:val="28"/>
        </w:rPr>
        <w:t xml:space="preserve"> опубликовать в газете «Пламя» и разместить на официальном сайте Каменского муниципального округа Свердловской области (https://www.kamensk-adm.ru/).</w:t>
      </w:r>
    </w:p>
    <w:p w:rsidR="0024030F" w:rsidRPr="00317405" w:rsidRDefault="0024030F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302A" w:rsidRPr="00317405" w:rsidRDefault="008F302A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302A" w:rsidRPr="00317405" w:rsidRDefault="008F302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</w:t>
      </w:r>
      <w:r w:rsidRPr="00317405">
        <w:rPr>
          <w:rFonts w:ascii="Liberation Serif" w:hAnsi="Liberation Serif" w:cs="Liberation Serif"/>
          <w:sz w:val="28"/>
          <w:szCs w:val="28"/>
        </w:rPr>
        <w:tab/>
      </w:r>
      <w:r w:rsidRPr="00317405">
        <w:rPr>
          <w:rFonts w:ascii="Liberation Serif" w:hAnsi="Liberation Serif" w:cs="Liberation Serif"/>
          <w:sz w:val="28"/>
          <w:szCs w:val="28"/>
        </w:rPr>
        <w:tab/>
      </w:r>
      <w:r w:rsidRPr="00317405">
        <w:rPr>
          <w:rFonts w:ascii="Liberation Serif" w:hAnsi="Liberation Serif" w:cs="Liberation Serif"/>
          <w:sz w:val="28"/>
          <w:szCs w:val="28"/>
        </w:rPr>
        <w:tab/>
      </w:r>
      <w:r w:rsidRPr="00317405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Pr="00317405">
        <w:rPr>
          <w:rFonts w:ascii="Liberation Serif" w:hAnsi="Liberation Serif" w:cs="Liberation Serif"/>
          <w:sz w:val="28"/>
          <w:szCs w:val="28"/>
        </w:rPr>
        <w:tab/>
        <w:t xml:space="preserve">   А.Ю. </w:t>
      </w:r>
      <w:proofErr w:type="spellStart"/>
      <w:r w:rsidRPr="00317405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E3076A" w:rsidRPr="00317405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317405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317405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317405" w:rsidRDefault="00E3076A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317405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317405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317405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317405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B7674" w:rsidRDefault="009B7674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B7674" w:rsidRPr="008D6B0E" w:rsidRDefault="009B7674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2F1475" w:rsidRPr="008D6B0E" w:rsidRDefault="002F1475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3076A" w:rsidRPr="008D6B0E" w:rsidRDefault="00E3076A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3076A" w:rsidRPr="008D6B0E" w:rsidRDefault="00E3076A" w:rsidP="00E3076A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E3076A" w:rsidRPr="008D6B0E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E3076A" w:rsidRPr="008D6B0E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hAnsi="Liberation Serif" w:cs="Liberation Serif"/>
          <w:sz w:val="28"/>
          <w:szCs w:val="28"/>
        </w:rPr>
        <w:t xml:space="preserve">от </w:t>
      </w:r>
      <w:r w:rsidR="00BB7244">
        <w:rPr>
          <w:rFonts w:ascii="Liberation Serif" w:hAnsi="Liberation Serif" w:cs="Liberation Serif"/>
          <w:sz w:val="28"/>
          <w:szCs w:val="28"/>
          <w:u w:val="single"/>
        </w:rPr>
        <w:t>27.03.2026</w:t>
      </w:r>
      <w:r w:rsidRPr="008D6B0E">
        <w:rPr>
          <w:rFonts w:ascii="Liberation Serif" w:hAnsi="Liberation Serif" w:cs="Liberation Serif"/>
          <w:sz w:val="28"/>
          <w:szCs w:val="28"/>
        </w:rPr>
        <w:t xml:space="preserve"> № </w:t>
      </w:r>
      <w:r w:rsidR="00BB7244">
        <w:rPr>
          <w:rFonts w:ascii="Liberation Serif" w:hAnsi="Liberation Serif" w:cs="Liberation Serif"/>
          <w:sz w:val="28"/>
          <w:szCs w:val="28"/>
          <w:u w:val="single"/>
        </w:rPr>
        <w:t>447</w:t>
      </w:r>
    </w:p>
    <w:p w:rsidR="00782900" w:rsidRPr="008D6B0E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hAnsi="Liberation Serif" w:cs="Liberation Serif"/>
          <w:sz w:val="28"/>
          <w:szCs w:val="28"/>
        </w:rPr>
        <w:t>«</w:t>
      </w:r>
      <w:r w:rsidR="00782900" w:rsidRPr="008D6B0E">
        <w:rPr>
          <w:rFonts w:ascii="Liberation Serif" w:hAnsi="Liberation Serif" w:cs="Liberation Serif"/>
          <w:bCs/>
          <w:sz w:val="28"/>
          <w:szCs w:val="28"/>
        </w:rPr>
        <w:t>Об утверждении Перечня должностных лиц Каменского муниципального округа</w:t>
      </w:r>
      <w:r w:rsidR="00D8571C" w:rsidRPr="008D6B0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8571C" w:rsidRPr="008D6B0E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782900" w:rsidRPr="008D6B0E">
        <w:rPr>
          <w:rFonts w:ascii="Liberation Serif" w:hAnsi="Liberation Serif" w:cs="Liberation Serif"/>
          <w:bCs/>
          <w:sz w:val="28"/>
          <w:szCs w:val="28"/>
        </w:rPr>
        <w:t xml:space="preserve">, уполномоченных составлять протоколы об административных правонарушениях в соответствии        с Законом Свердловской области от </w:t>
      </w:r>
      <w:r w:rsidR="0025089D" w:rsidRPr="008D6B0E">
        <w:rPr>
          <w:rFonts w:ascii="Liberation Serif" w:hAnsi="Liberation Serif" w:cs="Liberation Serif"/>
          <w:bCs/>
          <w:sz w:val="28"/>
          <w:szCs w:val="28"/>
        </w:rPr>
        <w:t>14 июня 2005 года</w:t>
      </w:r>
      <w:r w:rsidR="0025089D"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782900" w:rsidRPr="008D6B0E">
        <w:rPr>
          <w:rFonts w:ascii="Liberation Serif" w:hAnsi="Liberation Serif" w:cs="Liberation Serif"/>
          <w:bCs/>
          <w:sz w:val="28"/>
          <w:szCs w:val="28"/>
        </w:rPr>
        <w:t>№ 52-ОЗ                 «Об административных правонарушениях на территории Свердловской области»</w:t>
      </w:r>
    </w:p>
    <w:p w:rsidR="00E3076A" w:rsidRPr="008D6B0E" w:rsidRDefault="00E3076A" w:rsidP="00E3076A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E3076A" w:rsidRPr="008D6B0E" w:rsidRDefault="00E3076A" w:rsidP="00E3076A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E3076A" w:rsidRPr="008D6B0E" w:rsidRDefault="00065567" w:rsidP="006D019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hyperlink r:id="rId11">
        <w:proofErr w:type="gramStart"/>
        <w:r w:rsidR="00E3076A" w:rsidRPr="008D6B0E">
          <w:rPr>
            <w:rFonts w:ascii="Liberation Serif" w:hAnsi="Liberation Serif" w:cs="Liberation Serif"/>
            <w:b/>
            <w:sz w:val="28"/>
            <w:szCs w:val="28"/>
          </w:rPr>
          <w:t>ПЕ</w:t>
        </w:r>
        <w:r w:rsidR="00FD34D6" w:rsidRPr="008D6B0E">
          <w:rPr>
            <w:rFonts w:ascii="Liberation Serif" w:hAnsi="Liberation Serif" w:cs="Liberation Serif"/>
            <w:b/>
            <w:sz w:val="28"/>
            <w:szCs w:val="28"/>
          </w:rPr>
          <w:t>РЕ</w:t>
        </w:r>
      </w:hyperlink>
      <w:r w:rsidR="00FD34D6" w:rsidRPr="008D6B0E">
        <w:rPr>
          <w:rFonts w:ascii="Liberation Serif" w:hAnsi="Liberation Serif" w:cs="Liberation Serif"/>
          <w:b/>
          <w:sz w:val="28"/>
          <w:szCs w:val="28"/>
        </w:rPr>
        <w:t>ЧЕНЬ</w:t>
      </w:r>
      <w:proofErr w:type="gramEnd"/>
    </w:p>
    <w:p w:rsidR="00A676B9" w:rsidRPr="008D6B0E" w:rsidRDefault="00FD34D6" w:rsidP="00FD34D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D6B0E">
        <w:rPr>
          <w:rFonts w:ascii="Liberation Serif" w:hAnsi="Liberation Serif" w:cs="Liberation Serif"/>
          <w:b/>
          <w:bCs/>
          <w:sz w:val="28"/>
          <w:szCs w:val="28"/>
        </w:rPr>
        <w:t>должностных лиц Каменского муниципального округа</w:t>
      </w:r>
      <w:r w:rsidR="00D8571C"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D8571C" w:rsidRPr="008D6B0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, уполномоченных составлять протоколы об </w:t>
      </w:r>
      <w:r w:rsidR="00D8571C" w:rsidRPr="008D6B0E">
        <w:rPr>
          <w:rFonts w:ascii="Liberation Serif" w:hAnsi="Liberation Serif" w:cs="Liberation Serif"/>
          <w:b/>
          <w:bCs/>
          <w:sz w:val="28"/>
          <w:szCs w:val="28"/>
        </w:rPr>
        <w:t>административных правонарушениях</w:t>
      </w:r>
      <w:r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 в соответствии с Законом Свердловской области </w:t>
      </w:r>
    </w:p>
    <w:p w:rsidR="00A676B9" w:rsidRPr="008D6B0E" w:rsidRDefault="00FD34D6" w:rsidP="00FD34D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от </w:t>
      </w:r>
      <w:r w:rsidR="00D55724"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14 июня 2005 года </w:t>
      </w:r>
      <w:r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№ 52-ОЗ «Об административных правонарушениях </w:t>
      </w:r>
    </w:p>
    <w:p w:rsidR="00FD34D6" w:rsidRPr="008D6B0E" w:rsidRDefault="00FD34D6" w:rsidP="00FD34D6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8D6B0E">
        <w:rPr>
          <w:rFonts w:ascii="Liberation Serif" w:hAnsi="Liberation Serif" w:cs="Liberation Serif"/>
          <w:b/>
          <w:bCs/>
          <w:sz w:val="28"/>
          <w:szCs w:val="28"/>
        </w:rPr>
        <w:t>на территории Свердловской области»</w:t>
      </w:r>
    </w:p>
    <w:p w:rsidR="00FD34D6" w:rsidRPr="008D6B0E" w:rsidRDefault="00FD34D6" w:rsidP="006D019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2" w:history="1">
        <w:r w:rsidRPr="00317405">
          <w:rPr>
            <w:rFonts w:ascii="Liberation Serif" w:hAnsi="Liberation Serif" w:cs="Liberation Serif"/>
            <w:sz w:val="28"/>
            <w:szCs w:val="28"/>
          </w:rPr>
          <w:t>пунктом 2 статьи 4-2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предоставления государственных и муниципальных услуг» Закона Свердловской области от </w:t>
      </w:r>
      <w:r w:rsidR="00223B44" w:rsidRPr="00317405">
        <w:rPr>
          <w:rFonts w:ascii="Liberation Serif" w:hAnsi="Liberation Serif" w:cs="Liberation Serif"/>
          <w:bCs/>
          <w:sz w:val="28"/>
          <w:szCs w:val="28"/>
        </w:rPr>
        <w:t>14 июня 2005 года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№ 52-ОЗ «Об административных правонарушениях на территории Свердловской области»:</w:t>
      </w:r>
    </w:p>
    <w:p w:rsidR="008F302A" w:rsidRPr="00317405" w:rsidRDefault="008F302A" w:rsidP="004C420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1) заместитель Главы </w:t>
      </w:r>
      <w:r w:rsidR="004C4208" w:rsidRPr="00317405">
        <w:rPr>
          <w:rFonts w:ascii="Liberation Serif" w:hAnsi="Liberation Serif" w:cs="Liberation Serif"/>
          <w:bCs/>
          <w:iCs/>
          <w:sz w:val="28"/>
          <w:szCs w:val="28"/>
        </w:rPr>
        <w:t>а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дминистрации.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Должностные лица Каменского муниципального округа, уполномоченные составлять протоколы об административных правонарушениях, предусмотренных статьей 5 «Нарушение порядка предоставления мер социальной поддержки или оказания государственной социальной помощи» (в части административных правонарушений, связанных с нарушением порядка предоставления мер социальной поддержки, установленных нормативными правовыми актами органов местного самоуправления)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>»:</w:t>
      </w:r>
    </w:p>
    <w:p w:rsidR="00F56CD4" w:rsidRPr="00317405" w:rsidRDefault="00F56CD4" w:rsidP="00F56C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3.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3" w:history="1">
        <w:r w:rsidRPr="00317405">
          <w:rPr>
            <w:rFonts w:ascii="Liberation Serif" w:hAnsi="Liberation Serif" w:cs="Liberation Serif"/>
            <w:sz w:val="28"/>
            <w:szCs w:val="28"/>
          </w:rPr>
          <w:t>пунктом 2 статьи 6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распоряжения имуществом, находящимся в государственной собственности Свердловской области или в муниципальной собственности»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0B6033" w:rsidRPr="00317405" w:rsidRDefault="000B6033" w:rsidP="000B603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4" w:history="1">
        <w:r w:rsidRPr="00317405">
          <w:rPr>
            <w:rFonts w:ascii="Liberation Serif" w:hAnsi="Liberation Serif" w:cs="Liberation Serif"/>
            <w:sz w:val="28"/>
            <w:szCs w:val="28"/>
          </w:rPr>
          <w:t>пунктом 3 статьи 6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распоряжения имуществом, находящимся в государственной собственности Свердловской области или в муниципальной собственности» (в части административных правонарушений, связанных с использованием находящегося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фонда, а равно использование не по назначению, самовольным занятием или переоборудованием (переустройством, перепланировкой) объекта нежилого фонда, находящегося в муниципальной собственности)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7878BF" w:rsidRPr="00317405" w:rsidRDefault="007878BF" w:rsidP="007878B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</w:t>
      </w:r>
      <w:r w:rsidR="0085362C" w:rsidRPr="0031740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F302A" w:rsidRPr="00317405" w:rsidRDefault="007878BF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) </w:t>
      </w:r>
      <w:r w:rsidR="00673B2A" w:rsidRPr="00317405">
        <w:rPr>
          <w:rFonts w:ascii="Liberation Serif" w:hAnsi="Liberation Serif" w:cs="Liberation Serif"/>
          <w:sz w:val="28"/>
          <w:szCs w:val="28"/>
        </w:rPr>
        <w:t>председатель отраслевого (функционального) органа Администрации Каменского муниципального округа - Комитет по управлению муниципальным имуществом Администрации Каменского муниципального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7878BF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) </w:t>
      </w:r>
      <w:r w:rsidR="00701804" w:rsidRPr="00317405">
        <w:rPr>
          <w:rFonts w:ascii="Liberation Serif" w:hAnsi="Liberation Serif" w:cs="Liberation Serif"/>
          <w:sz w:val="28"/>
          <w:szCs w:val="28"/>
        </w:rPr>
        <w:t>председатель отраслевого органа Администрации Каменского муниципального округа</w:t>
      </w:r>
      <w:r w:rsidR="00673B2A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701804" w:rsidRPr="00317405">
        <w:rPr>
          <w:rFonts w:ascii="Liberation Serif" w:hAnsi="Liberation Serif" w:cs="Liberation Serif"/>
          <w:sz w:val="28"/>
          <w:szCs w:val="28"/>
        </w:rPr>
        <w:t>- Комитет по архитектуре и градостроительству Администрации Каменского муниципального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85362C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4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)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главные специалисты,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ведущие специалисты и специалисты </w:t>
      </w:r>
      <w:r w:rsidR="00287A6B" w:rsidRPr="00317405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8F302A"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категории </w:t>
      </w:r>
      <w:r w:rsidR="00E91BF6" w:rsidRPr="00317405">
        <w:rPr>
          <w:rFonts w:ascii="Liberation Serif" w:hAnsi="Liberation Serif" w:cs="Liberation Serif"/>
          <w:sz w:val="28"/>
          <w:szCs w:val="28"/>
        </w:rPr>
        <w:t>отраслевого (функционального) органа Администрации Каменского муниципального округа - Комитет по управлению муниципальным имуществом Администрации Каменского муниципального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85362C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5) главные специалисты, ведущие специалисты и специалисты </w:t>
      </w:r>
      <w:r w:rsidR="00287A6B" w:rsidRPr="00317405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="00E91BF6" w:rsidRPr="00317405">
        <w:rPr>
          <w:rFonts w:ascii="Liberation Serif" w:hAnsi="Liberation Serif" w:cs="Liberation Serif"/>
          <w:sz w:val="28"/>
          <w:szCs w:val="28"/>
        </w:rPr>
        <w:t xml:space="preserve"> отраслевого органа Администрации Каменского муниципального округа - </w:t>
      </w:r>
      <w:r w:rsidR="0089520F" w:rsidRPr="00317405">
        <w:rPr>
          <w:rFonts w:ascii="Liberation Serif" w:hAnsi="Liberation Serif" w:cs="Liberation Serif"/>
          <w:sz w:val="28"/>
          <w:szCs w:val="28"/>
        </w:rPr>
        <w:t>Комитет</w:t>
      </w:r>
      <w:r w:rsidR="00E91BF6" w:rsidRPr="00317405">
        <w:rPr>
          <w:rFonts w:ascii="Liberation Serif" w:hAnsi="Liberation Serif" w:cs="Liberation Serif"/>
          <w:sz w:val="28"/>
          <w:szCs w:val="28"/>
        </w:rPr>
        <w:t xml:space="preserve"> по архитектуре и градостроительству Администрации Каменского муниципального округа</w:t>
      </w:r>
      <w:r w:rsidR="000750E9" w:rsidRPr="00317405">
        <w:rPr>
          <w:rFonts w:ascii="Liberation Serif" w:hAnsi="Liberation Serif" w:cs="Liberation Serif"/>
          <w:sz w:val="28"/>
          <w:szCs w:val="28"/>
        </w:rPr>
        <w:t>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5.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5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9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правил землепользования и застройки»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</w:t>
      </w:r>
      <w:r w:rsidRPr="00317405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области»:</w:t>
      </w:r>
    </w:p>
    <w:p w:rsidR="00EB404F" w:rsidRPr="00317405" w:rsidRDefault="00EB404F" w:rsidP="00EB404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EB404F" w:rsidRPr="00317405" w:rsidRDefault="00EB404F" w:rsidP="00EB404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2) председатель отраслевого (функционального) органа Администрации Каменского муниципального округа - Комитет по управлению муниципальным имуществом Администрации Каменского муниципального округа;</w:t>
      </w:r>
    </w:p>
    <w:p w:rsidR="00EB404F" w:rsidRPr="00317405" w:rsidRDefault="00EB404F" w:rsidP="00EB404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3) председатель отраслевого органа Администрации Каменского муниципального округа - Комитет по архитектуре и градостроительству Администрации Каменского муниципального округа;</w:t>
      </w:r>
    </w:p>
    <w:p w:rsidR="00EB404F" w:rsidRPr="00317405" w:rsidRDefault="00EB404F" w:rsidP="00EB404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4) главные специалисты, ведущие специалисты и специалисты </w:t>
      </w:r>
      <w:r w:rsidR="00287A6B" w:rsidRPr="00317405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 отраслевого (функционального) органа Администрации Каменского муниципального округа - Комитет по управлению муниципальным имуществом Администрации Каменского муниципального округа;</w:t>
      </w:r>
    </w:p>
    <w:p w:rsidR="00EB404F" w:rsidRPr="00317405" w:rsidRDefault="00EB404F" w:rsidP="00EB404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5) главные специалисты, ведущие специалисты и специалисты </w:t>
      </w:r>
      <w:r w:rsidR="00287A6B" w:rsidRPr="00317405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 отраслевого органа Администрации Каменского муниципального округа - Комитет по архитектуре и градостроительству Администрации Каменского муниципального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6.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статьей 10 «Розничная торговля вне отведенных для этого мест», статьей 10-2 «Нарушение порядка организации ярмарок и продажи товаров (выполнение работ, оказания услуг) на ярмарках», статьей 10-3 «Нарушение дополнительных ограничений времени, условий и мест розничной продажи алкогольной продукции»</w:t>
      </w:r>
      <w:r w:rsidR="00C11987" w:rsidRPr="00317405">
        <w:rPr>
          <w:rFonts w:ascii="Liberation Serif" w:hAnsi="Liberation Serif" w:cs="Liberation Serif"/>
          <w:bCs/>
          <w:iCs/>
          <w:sz w:val="28"/>
          <w:szCs w:val="28"/>
        </w:rPr>
        <w:t>, статьей 10-4 «Размещение нестационарного торгового объекта без заключения договора, предусматривающего его</w:t>
      </w:r>
      <w:proofErr w:type="gramEnd"/>
      <w:r w:rsidR="00C11987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размещение, и (или) с нарушением требований к размещению нестационарного торгового объекта»</w:t>
      </w:r>
      <w:r w:rsidR="00B022D7" w:rsidRPr="00317405">
        <w:rPr>
          <w:rFonts w:ascii="Liberation Serif" w:hAnsi="Liberation Serif" w:cs="Liberation Serif"/>
          <w:bCs/>
          <w:iCs/>
          <w:sz w:val="28"/>
          <w:szCs w:val="28"/>
        </w:rPr>
        <w:t>, статьей 10-5 «Размещение нестационарного торгового объекта с нарушением требований к внешнему виду нестационарных торговых объектов»</w:t>
      </w:r>
      <w:r w:rsidR="00C11987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4A273B" w:rsidRPr="00317405" w:rsidRDefault="004A273B" w:rsidP="004A27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</w:t>
      </w:r>
      <w:r w:rsidR="00C0632C" w:rsidRPr="00317405">
        <w:rPr>
          <w:rFonts w:ascii="Liberation Serif" w:hAnsi="Liberation Serif" w:cs="Liberation Serif"/>
          <w:bCs/>
          <w:iCs/>
          <w:sz w:val="28"/>
          <w:szCs w:val="28"/>
        </w:rPr>
        <w:t>главы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территориальных органов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3) главные и ведущие специалисты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7.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6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11-1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дополнительных требований пожарной безопасности, установленных </w:t>
      </w:r>
      <w:r w:rsidR="00836AF4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на период действия особого противопожарного режима» (в части административных правонарушений связанных с нарушением дополнительных требований пожарной безопасности, установленных </w:t>
      </w:r>
      <w:r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нормативными правовыми актами органов местного самоуправления </w:t>
      </w:r>
      <w:r w:rsidR="00836AF4"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317405">
        <w:rPr>
          <w:rFonts w:ascii="Liberation Serif" w:hAnsi="Liberation Serif" w:cs="Liberation Serif"/>
          <w:sz w:val="28"/>
          <w:szCs w:val="28"/>
        </w:rPr>
        <w:t>на период действия особого противопожарного режима) Закона</w:t>
      </w:r>
      <w:r w:rsidR="00B65F81" w:rsidRPr="00317405">
        <w:rPr>
          <w:rFonts w:ascii="Liberation Serif" w:hAnsi="Liberation Serif" w:cs="Liberation Serif"/>
          <w:sz w:val="28"/>
          <w:szCs w:val="28"/>
        </w:rPr>
        <w:t xml:space="preserve"> Свердловской области 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административных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>правонарушениях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на территории Свердловской области»:</w:t>
      </w:r>
    </w:p>
    <w:p w:rsidR="00F21F87" w:rsidRPr="00317405" w:rsidRDefault="00F21F87" w:rsidP="00F21F8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</w:t>
      </w:r>
      <w:r w:rsidR="00EF51FE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главы территориальных органов Администрации Каменского </w:t>
      </w:r>
      <w:r w:rsidR="00EF51FE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F51FE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3) главные специалисты, ведущие специалисты и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специалисты </w:t>
      </w:r>
      <w:r w:rsidR="00F21F87" w:rsidRPr="00317405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8.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7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12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«Самовольное переоборудование фасада здания, строения, сооружения», </w:t>
      </w:r>
      <w:hyperlink r:id="rId18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13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«Неисполнение или ненадлежащее исполнение обязанностей по содержанию фасада здания или его элементов», </w:t>
      </w:r>
      <w:hyperlink r:id="rId19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13-1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организации освещения улиц», </w:t>
      </w:r>
      <w:hyperlink r:id="rId20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14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«Самовольное размещение объявлений», 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статьей 14-1 «Самовольное нанесение надписей и рисунков»,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hyperlink r:id="rId21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15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проведения земляных, ремонтных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или отдельных работ, связанных с благоустройством территорий населенных пунктов», </w:t>
      </w:r>
      <w:hyperlink r:id="rId22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16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«Размещение транспортных средств на территории, занятой зелеными насаждениями», </w:t>
      </w:r>
      <w:hyperlink r:id="rId23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17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«Нарушения отдельных требований, установленных правилами благоустройства территорий населенных пунктов», </w:t>
      </w:r>
      <w:hyperlink r:id="rId24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18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«Мойка транспортных средств в не отведенных для этого местах», </w:t>
      </w:r>
      <w:hyperlink r:id="rId25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19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организации и деятельности парковок (парковочных мест)» Закона Свердловской области от </w:t>
      </w:r>
      <w:r w:rsidR="00B65F81" w:rsidRPr="00317405">
        <w:rPr>
          <w:rFonts w:ascii="Liberation Serif" w:hAnsi="Liberation Serif" w:cs="Liberation Serif"/>
          <w:sz w:val="28"/>
          <w:szCs w:val="28"/>
        </w:rPr>
        <w:t>14 июня 2005 года № 52-ОЗ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6C1A7A" w:rsidRPr="00317405" w:rsidRDefault="006C1A7A" w:rsidP="006C1A7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E20F02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) </w:t>
      </w:r>
      <w:r w:rsidR="00E642FB" w:rsidRPr="00317405">
        <w:rPr>
          <w:rFonts w:ascii="Liberation Serif" w:hAnsi="Liberation Serif" w:cs="Liberation Serif"/>
          <w:sz w:val="28"/>
          <w:szCs w:val="28"/>
        </w:rPr>
        <w:t xml:space="preserve">председатель отраслевого органа Администрации Каменского муниципального округа - </w:t>
      </w:r>
      <w:r w:rsidR="00CB2A38" w:rsidRPr="00317405">
        <w:rPr>
          <w:rFonts w:ascii="Liberation Serif" w:hAnsi="Liberation Serif" w:cs="Liberation Serif"/>
          <w:sz w:val="28"/>
          <w:szCs w:val="28"/>
        </w:rPr>
        <w:t>Комитет</w:t>
      </w:r>
      <w:r w:rsidR="00E642FB" w:rsidRPr="00317405">
        <w:rPr>
          <w:rFonts w:ascii="Liberation Serif" w:hAnsi="Liberation Serif" w:cs="Liberation Serif"/>
          <w:sz w:val="28"/>
          <w:szCs w:val="28"/>
        </w:rPr>
        <w:t xml:space="preserve"> по архитектуре и градостроительству Администрации Каменского муниципального округа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F302A" w:rsidRPr="00317405" w:rsidRDefault="00E20F02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3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) </w:t>
      </w:r>
      <w:r w:rsidR="00E642FB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главы территориальных органов Администрации Каменского </w:t>
      </w:r>
      <w:r w:rsidR="00E642FB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642FB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F302A" w:rsidRPr="00317405" w:rsidRDefault="00E20F02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4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) главные специалисты и ведущие специалисты Администрации Каменского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916F21" w:rsidRPr="00317405" w:rsidRDefault="00916F21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5) главные специалисты, ведущие специалисты и специалисты 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 отраслевого органа Администрации Каменского муниципального округа - Комитет по архитектуре и градостроительству Администрации Каменского муниципального округа.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9.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>Должностные лица Каменского муниципального округа, уполномоченные составлять протоколы об административных правонарушениях, предусмотренных статьей 21 «Безбилетный проезд»</w:t>
      </w:r>
      <w:r w:rsidR="00AB5059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6E55CA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AB5059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(в части административных правонарушений, связанных с безбилетным проездом по маршрутам регулярных перевозок в городском и пригородном </w:t>
      </w:r>
      <w:r w:rsidR="00AB5059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сообщении, установленным в границах одного муниципального образования)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, статьей 22 «Нарушение правил провоза ручной клади </w:t>
      </w:r>
      <w:r w:rsidR="00836AF4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317405">
        <w:rPr>
          <w:rFonts w:ascii="Liberation Serif" w:hAnsi="Liberation Serif" w:cs="Liberation Serif"/>
          <w:sz w:val="28"/>
          <w:szCs w:val="28"/>
        </w:rPr>
        <w:t>и багажа»</w:t>
      </w:r>
      <w:r w:rsidR="00336E4F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336E4F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(в части административных правонарушений, связанных </w:t>
      </w:r>
      <w:r w:rsidR="00836A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</w:t>
      </w:r>
      <w:r w:rsidR="00336E4F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провозом ручной клади и багажа по</w:t>
      </w:r>
      <w:proofErr w:type="gramEnd"/>
      <w:r w:rsidR="00336E4F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маршрутам регулярных перевозок </w:t>
      </w:r>
      <w:r w:rsidR="00836A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 w:rsidR="00336E4F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городском и пригородном сообщении, установленным в границах одного муниципального образования)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6E55CA" w:rsidRPr="00317405" w:rsidRDefault="006E55CA" w:rsidP="006E55C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BF58F9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sz w:val="28"/>
          <w:szCs w:val="28"/>
        </w:rPr>
        <w:t>)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6E55CA" w:rsidRPr="00317405">
        <w:rPr>
          <w:rFonts w:ascii="Liberation Serif" w:hAnsi="Liberation Serif" w:cs="Liberation Serif"/>
          <w:sz w:val="28"/>
          <w:szCs w:val="28"/>
        </w:rPr>
        <w:t xml:space="preserve">главные специалисты, ведущие специалисты и специалисты                  </w:t>
      </w:r>
      <w:r w:rsidR="006E55CA"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6E55CA"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Администрации Каменского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10.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Должностное лицо Думы Каменского муниципального округа, уполномоченное составлять протоколы об административных правонарушениях, предусмотренных </w:t>
      </w:r>
      <w:hyperlink r:id="rId26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30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«Невыполнение законных требований депутата Законодательного Собрания Свердловской области или депутата представительного органа муниципального образования» (в части административных правонарушений, связанных с невыполнением законных требований депутата Думы Каменского городского округа), </w:t>
      </w:r>
      <w:hyperlink r:id="rId27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31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срока представления ответа на депутатский запрос» (в части административных правонарушений, связанных с нарушением срока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представления ответа на депутатский запрос депутата Думы Каменского городского округа)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 xml:space="preserve">от 14 июня 2005 года </w:t>
      </w:r>
      <w:r w:rsidR="008C257A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FA6563" w:rsidRPr="00317405">
        <w:rPr>
          <w:rFonts w:ascii="Liberation Serif" w:hAnsi="Liberation Serif" w:cs="Liberation Serif"/>
          <w:sz w:val="28"/>
          <w:szCs w:val="28"/>
        </w:rPr>
        <w:t>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1) председатель Думы Каменского муниципального округа.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11.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28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33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«Невыполнение </w:t>
      </w:r>
      <w:r w:rsidR="008C257A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в установленный срок законного предписания органа местного самоуправления или должностного лица местного самоуправления», статьей </w:t>
      </w:r>
      <w:hyperlink r:id="rId29" w:history="1">
        <w:r w:rsidRPr="00317405">
          <w:rPr>
            <w:rFonts w:ascii="Liberation Serif" w:hAnsi="Liberation Serif" w:cs="Liberation Serif"/>
            <w:sz w:val="28"/>
            <w:szCs w:val="28"/>
          </w:rPr>
          <w:t>34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«Непредставление сведений (информации) в орган местного самоуправления муниципального образования или должностному лицу местного  самоуправления»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>»: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1) Глава Каменского муниципального округа;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2) председатель Думы Каменского муниципального округа;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3) </w:t>
      </w:r>
      <w:r w:rsidR="004B22E6" w:rsidRPr="00317405">
        <w:rPr>
          <w:rFonts w:ascii="Liberation Serif" w:hAnsi="Liberation Serif" w:cs="Liberation Serif"/>
          <w:sz w:val="28"/>
          <w:szCs w:val="28"/>
        </w:rPr>
        <w:t>председатель Контрольного органа Каменского муниципального округа</w:t>
      </w:r>
      <w:r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704462" w:rsidP="0070446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4) заместитель Главы администрации</w:t>
      </w:r>
      <w:r w:rsidR="002C47CA" w:rsidRPr="00317405">
        <w:rPr>
          <w:rFonts w:ascii="Liberation Serif" w:hAnsi="Liberation Serif" w:cs="Liberation Serif"/>
          <w:sz w:val="28"/>
          <w:szCs w:val="28"/>
        </w:rPr>
        <w:t>.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12. Должностные лица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округа, уполномоченные составлять протоколы об административных правонарушениях, предусмотренных статьей 34-1 «Несоблюдение требований </w:t>
      </w:r>
      <w:r w:rsidRPr="00317405">
        <w:rPr>
          <w:rFonts w:ascii="Liberation Serif" w:hAnsi="Liberation Serif" w:cs="Liberation Serif"/>
          <w:sz w:val="28"/>
          <w:szCs w:val="28"/>
        </w:rPr>
        <w:t>нормативных правовых актов органов местного самоуправления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о муниципальном контроле» Закона Свердловской области </w:t>
      </w:r>
      <w:r w:rsidR="00FA6563" w:rsidRPr="00317405">
        <w:rPr>
          <w:rFonts w:ascii="Liberation Serif" w:hAnsi="Liberation Serif" w:cs="Liberation Serif"/>
          <w:bCs/>
          <w:iCs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1) Глава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8F302A" w:rsidRPr="00317405" w:rsidRDefault="005D7C3B" w:rsidP="005D7C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2) заместитель Главы администрации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13.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30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35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«Использование символов Свердловской области или официальных символов муниципального образования в нарушение установленного порядка» (в части административных правонарушений, связанных с нарушением установленного порядка использования символов муниципального образования Каменский муниципальный округ)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  <w:proofErr w:type="gramEnd"/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1) Глава Каменского муниципального округа;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2) председатель Думы Каменского муниципального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14. Должностные лица Каменского муниципального округа, уполномоченные составлять протоколы об административных правонарушениях, предусмотренных статьей 37 «Совершение действий, нарушающих тишину и покой граждан» Закона Свердловской области </w:t>
      </w:r>
      <w:r w:rsidR="008C257A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1466F2" w:rsidRPr="00317405" w:rsidRDefault="001466F2" w:rsidP="001466F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1466F2" w:rsidRPr="00317405" w:rsidRDefault="001466F2" w:rsidP="001466F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главы территориальных органов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1466F2" w:rsidRPr="00317405" w:rsidRDefault="001466F2" w:rsidP="001466F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3)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главные специалисты, ведущие специалисты и специалисты 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15.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>Должностные лица Каменского муниципального округа, уполномоченные составлять протоколы об административных правонарушениях, предусмотренных статьей 37-1 «</w:t>
      </w:r>
      <w:r w:rsidRPr="00317405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Неисполнение или нарушение решений антитеррористической комиссии в Свердловской области, антитеррористических комиссий муниципальных образований, расположенных на территории Свердловской области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» (в части административных правонарушений связанных с </w:t>
      </w:r>
      <w:r w:rsidRPr="00317405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неисполнением или нарушением решений антитеррористической комиссии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Каменский муниципальный округ)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>правонарушениях</w:t>
      </w:r>
      <w:proofErr w:type="gramEnd"/>
      <w:r w:rsidRPr="00317405">
        <w:rPr>
          <w:rFonts w:ascii="Liberation Serif" w:hAnsi="Liberation Serif" w:cs="Liberation Serif"/>
          <w:sz w:val="28"/>
          <w:szCs w:val="28"/>
        </w:rPr>
        <w:t xml:space="preserve"> на территории Свердловской области»:</w:t>
      </w:r>
    </w:p>
    <w:p w:rsidR="00DC63A5" w:rsidRPr="00317405" w:rsidRDefault="00DC63A5" w:rsidP="00DC63A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DC63A5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) начальник отдела по правовой и кадровой работе Администрации 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Каменского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16. </w:t>
      </w:r>
      <w:proofErr w:type="gramStart"/>
      <w:r w:rsidRPr="00317405">
        <w:rPr>
          <w:rFonts w:ascii="Liberation Serif" w:hAnsi="Liberation Serif" w:cs="Liberation Serif"/>
          <w:sz w:val="28"/>
          <w:szCs w:val="28"/>
        </w:rPr>
        <w:t xml:space="preserve">Должностные лица Каменского муниципального округа, уполномоченные составлять протоколы об административных </w:t>
      </w:r>
      <w:r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правонарушениях, предусмотренных </w:t>
      </w:r>
      <w:hyperlink r:id="rId31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40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правил использования водных объектов общего пользования для личных и бытовых нужд», статьей 40-1 «Нарушение правил пользования маломерными судами на водных объектах на территории Свердловской области», статьей 40-2 «Нарушение правил обеспечения безопасности людей на водных объектах на территории Свердловской области»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</w:t>
      </w:r>
      <w:proofErr w:type="gramEnd"/>
      <w:r w:rsidR="00FA6563" w:rsidRPr="00317405">
        <w:rPr>
          <w:rFonts w:ascii="Liberation Serif" w:hAnsi="Liberation Serif" w:cs="Liberation Serif"/>
          <w:sz w:val="28"/>
          <w:szCs w:val="28"/>
        </w:rPr>
        <w:t xml:space="preserve">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DC379B" w:rsidRPr="00317405" w:rsidRDefault="00DC379B" w:rsidP="00DC379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2) </w:t>
      </w:r>
      <w:r w:rsidR="00F51FF6" w:rsidRPr="00317405">
        <w:rPr>
          <w:rFonts w:ascii="Liberation Serif" w:hAnsi="Liberation Serif" w:cs="Liberation Serif"/>
          <w:sz w:val="28"/>
          <w:szCs w:val="28"/>
        </w:rPr>
        <w:t>председатель отраслевого (функционального) органа Администрации Каменского муниципального округа - Комитета по управлению муниципальным имуществом Администрации Каменского муниципального округа</w:t>
      </w:r>
      <w:r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3)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F51FF6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главы территориальных органов Администрации Каменского </w:t>
      </w:r>
      <w:r w:rsidR="00F51FF6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51FF6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17. Должностные лица Каменского городского округа, уполномоченные составлять протоколы об административных правонарушениях, предусмотренных статьей 41 «Приставание к гражданам» Закона Свердловской области</w:t>
      </w:r>
      <w:r w:rsidR="00B65F81" w:rsidRPr="00317405">
        <w:rPr>
          <w:rFonts w:ascii="Liberation Serif" w:hAnsi="Liberation Serif" w:cs="Liberation Serif"/>
          <w:sz w:val="28"/>
          <w:szCs w:val="28"/>
        </w:rPr>
        <w:t xml:space="preserve"> от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B65F81" w:rsidRPr="00317405">
        <w:rPr>
          <w:rFonts w:ascii="Liberation Serif" w:hAnsi="Liberation Serif" w:cs="Liberation Serif"/>
          <w:sz w:val="28"/>
          <w:szCs w:val="28"/>
        </w:rPr>
        <w:t>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DC379B" w:rsidRPr="00317405" w:rsidRDefault="00DC379B" w:rsidP="00DC379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DC379B" w:rsidRPr="00317405" w:rsidRDefault="00DC379B" w:rsidP="00DC379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главы территориальных органов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DC379B" w:rsidRPr="00317405" w:rsidRDefault="00DC379B" w:rsidP="00DC379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3)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главные специалисты, ведущие специалисты и специалисты 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18. Полномочия должностных лиц, указанных в настоящем перечне, по составлению протоколов о совершении соответствующих административных правонарушениях подлежат обязательному включению в качестве должностной обязанности в их должностные инструкции.</w:t>
      </w:r>
    </w:p>
    <w:p w:rsidR="008F302A" w:rsidRPr="00317405" w:rsidRDefault="008F302A" w:rsidP="00FF10A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65602" w:rsidRPr="00317405" w:rsidRDefault="00365602">
      <w:pPr>
        <w:rPr>
          <w:rFonts w:ascii="Liberation Serif" w:hAnsi="Liberation Serif" w:cs="Liberation Serif"/>
          <w:sz w:val="28"/>
          <w:szCs w:val="28"/>
        </w:rPr>
      </w:pPr>
    </w:p>
    <w:p w:rsidR="00F96427" w:rsidRPr="00317405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F96427" w:rsidRPr="00317405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F96427" w:rsidRPr="00317405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F96427" w:rsidRPr="00317405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F96427" w:rsidRPr="00063974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983E9B" w:rsidRPr="00063974" w:rsidRDefault="00983E9B">
      <w:pPr>
        <w:rPr>
          <w:rFonts w:ascii="Liberation Serif" w:hAnsi="Liberation Serif" w:cs="Liberation Serif"/>
          <w:sz w:val="28"/>
          <w:szCs w:val="28"/>
        </w:rPr>
      </w:pPr>
    </w:p>
    <w:sectPr w:rsidR="00983E9B" w:rsidRPr="00063974" w:rsidSect="00983E9B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67" w:rsidRDefault="00065567" w:rsidP="00F96427">
      <w:r>
        <w:separator/>
      </w:r>
    </w:p>
  </w:endnote>
  <w:endnote w:type="continuationSeparator" w:id="0">
    <w:p w:rsidR="00065567" w:rsidRDefault="00065567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67" w:rsidRDefault="00065567" w:rsidP="00F96427">
      <w:r>
        <w:separator/>
      </w:r>
    </w:p>
  </w:footnote>
  <w:footnote w:type="continuationSeparator" w:id="0">
    <w:p w:rsidR="00065567" w:rsidRDefault="00065567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828263"/>
      <w:docPartObj>
        <w:docPartGallery w:val="Page Numbers (Top of Page)"/>
        <w:docPartUnique/>
      </w:docPartObj>
    </w:sdtPr>
    <w:sdtEndPr/>
    <w:sdtContent>
      <w:p w:rsidR="00983E9B" w:rsidRDefault="00983E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244">
          <w:rPr>
            <w:noProof/>
          </w:rPr>
          <w:t>2</w:t>
        </w:r>
        <w:r>
          <w:fldChar w:fldCharType="end"/>
        </w:r>
      </w:p>
    </w:sdtContent>
  </w:sdt>
  <w:p w:rsidR="00983E9B" w:rsidRDefault="00983E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01830"/>
    <w:rsid w:val="000141C2"/>
    <w:rsid w:val="000165F2"/>
    <w:rsid w:val="000316A8"/>
    <w:rsid w:val="00035642"/>
    <w:rsid w:val="000519E8"/>
    <w:rsid w:val="00063974"/>
    <w:rsid w:val="000641D2"/>
    <w:rsid w:val="00065567"/>
    <w:rsid w:val="000746C0"/>
    <w:rsid w:val="00074D4D"/>
    <w:rsid w:val="000750E9"/>
    <w:rsid w:val="0008165E"/>
    <w:rsid w:val="00082E18"/>
    <w:rsid w:val="00090B60"/>
    <w:rsid w:val="000A3DA3"/>
    <w:rsid w:val="000B6033"/>
    <w:rsid w:val="000D2AAF"/>
    <w:rsid w:val="000D2D01"/>
    <w:rsid w:val="000E53D0"/>
    <w:rsid w:val="000E7AAF"/>
    <w:rsid w:val="0010471B"/>
    <w:rsid w:val="00113E37"/>
    <w:rsid w:val="00120AC6"/>
    <w:rsid w:val="00141A9D"/>
    <w:rsid w:val="001466F2"/>
    <w:rsid w:val="00156F1A"/>
    <w:rsid w:val="00171B46"/>
    <w:rsid w:val="00172CE8"/>
    <w:rsid w:val="00175B70"/>
    <w:rsid w:val="00190552"/>
    <w:rsid w:val="0019058A"/>
    <w:rsid w:val="001A43BA"/>
    <w:rsid w:val="001A4469"/>
    <w:rsid w:val="001A716C"/>
    <w:rsid w:val="001B2581"/>
    <w:rsid w:val="001B2A00"/>
    <w:rsid w:val="001B68BC"/>
    <w:rsid w:val="001E7BEE"/>
    <w:rsid w:val="002013F0"/>
    <w:rsid w:val="00211D59"/>
    <w:rsid w:val="00213FDF"/>
    <w:rsid w:val="00215636"/>
    <w:rsid w:val="0022015E"/>
    <w:rsid w:val="00223B44"/>
    <w:rsid w:val="0024030F"/>
    <w:rsid w:val="0025089D"/>
    <w:rsid w:val="002600AE"/>
    <w:rsid w:val="00261AA8"/>
    <w:rsid w:val="00263DDA"/>
    <w:rsid w:val="00286D38"/>
    <w:rsid w:val="00287A6B"/>
    <w:rsid w:val="00296931"/>
    <w:rsid w:val="002A24CB"/>
    <w:rsid w:val="002A45A9"/>
    <w:rsid w:val="002C47CA"/>
    <w:rsid w:val="002F1475"/>
    <w:rsid w:val="002F42EC"/>
    <w:rsid w:val="00317405"/>
    <w:rsid w:val="00334EC9"/>
    <w:rsid w:val="00336E4F"/>
    <w:rsid w:val="00342CE5"/>
    <w:rsid w:val="0035731F"/>
    <w:rsid w:val="003573F6"/>
    <w:rsid w:val="00365602"/>
    <w:rsid w:val="00376BC0"/>
    <w:rsid w:val="00377E34"/>
    <w:rsid w:val="00385F3C"/>
    <w:rsid w:val="0039423C"/>
    <w:rsid w:val="003A002C"/>
    <w:rsid w:val="003C5009"/>
    <w:rsid w:val="003F37AF"/>
    <w:rsid w:val="003F419F"/>
    <w:rsid w:val="00400398"/>
    <w:rsid w:val="004132F0"/>
    <w:rsid w:val="00413DB6"/>
    <w:rsid w:val="0041529C"/>
    <w:rsid w:val="00436EEB"/>
    <w:rsid w:val="0044326E"/>
    <w:rsid w:val="0044736A"/>
    <w:rsid w:val="004546D5"/>
    <w:rsid w:val="00463786"/>
    <w:rsid w:val="004733DA"/>
    <w:rsid w:val="00484A58"/>
    <w:rsid w:val="00491315"/>
    <w:rsid w:val="00491CE7"/>
    <w:rsid w:val="004A273B"/>
    <w:rsid w:val="004B22E6"/>
    <w:rsid w:val="004B7366"/>
    <w:rsid w:val="004C0749"/>
    <w:rsid w:val="004C4208"/>
    <w:rsid w:val="004E40EB"/>
    <w:rsid w:val="00501C67"/>
    <w:rsid w:val="005031E2"/>
    <w:rsid w:val="00503A32"/>
    <w:rsid w:val="005246E5"/>
    <w:rsid w:val="00564B7C"/>
    <w:rsid w:val="0056763D"/>
    <w:rsid w:val="00570C61"/>
    <w:rsid w:val="00584F57"/>
    <w:rsid w:val="0059314E"/>
    <w:rsid w:val="005A0019"/>
    <w:rsid w:val="005A0ACA"/>
    <w:rsid w:val="005A1797"/>
    <w:rsid w:val="005A4372"/>
    <w:rsid w:val="005B0E56"/>
    <w:rsid w:val="005B27EF"/>
    <w:rsid w:val="005B6898"/>
    <w:rsid w:val="005C6154"/>
    <w:rsid w:val="005C6865"/>
    <w:rsid w:val="005C7A1F"/>
    <w:rsid w:val="005D7C3B"/>
    <w:rsid w:val="005E143E"/>
    <w:rsid w:val="0060599C"/>
    <w:rsid w:val="00610677"/>
    <w:rsid w:val="00611452"/>
    <w:rsid w:val="006118C9"/>
    <w:rsid w:val="00621768"/>
    <w:rsid w:val="00623D9A"/>
    <w:rsid w:val="00643894"/>
    <w:rsid w:val="0064722F"/>
    <w:rsid w:val="00671F57"/>
    <w:rsid w:val="00673B2A"/>
    <w:rsid w:val="006749C3"/>
    <w:rsid w:val="00683DFD"/>
    <w:rsid w:val="00691DC0"/>
    <w:rsid w:val="00697AE2"/>
    <w:rsid w:val="006B6362"/>
    <w:rsid w:val="006C1A7A"/>
    <w:rsid w:val="006C1D35"/>
    <w:rsid w:val="006C3B28"/>
    <w:rsid w:val="006C4C5F"/>
    <w:rsid w:val="006C6C84"/>
    <w:rsid w:val="006D0192"/>
    <w:rsid w:val="006D37AF"/>
    <w:rsid w:val="006E55CA"/>
    <w:rsid w:val="006F0BFE"/>
    <w:rsid w:val="006F291B"/>
    <w:rsid w:val="00701804"/>
    <w:rsid w:val="00704462"/>
    <w:rsid w:val="00711BFD"/>
    <w:rsid w:val="00735AD1"/>
    <w:rsid w:val="00740A2B"/>
    <w:rsid w:val="007410F4"/>
    <w:rsid w:val="007472B8"/>
    <w:rsid w:val="00755214"/>
    <w:rsid w:val="00755920"/>
    <w:rsid w:val="007614CC"/>
    <w:rsid w:val="00782900"/>
    <w:rsid w:val="007878BF"/>
    <w:rsid w:val="0079359E"/>
    <w:rsid w:val="007A095F"/>
    <w:rsid w:val="007E431B"/>
    <w:rsid w:val="007E56FB"/>
    <w:rsid w:val="007F1C18"/>
    <w:rsid w:val="007F239E"/>
    <w:rsid w:val="007F775D"/>
    <w:rsid w:val="00821F53"/>
    <w:rsid w:val="00836AF4"/>
    <w:rsid w:val="008456F3"/>
    <w:rsid w:val="008462E1"/>
    <w:rsid w:val="0085362C"/>
    <w:rsid w:val="00877193"/>
    <w:rsid w:val="00882E78"/>
    <w:rsid w:val="00891204"/>
    <w:rsid w:val="0089520F"/>
    <w:rsid w:val="00897CA6"/>
    <w:rsid w:val="008A10A1"/>
    <w:rsid w:val="008A3480"/>
    <w:rsid w:val="008C0C65"/>
    <w:rsid w:val="008C257A"/>
    <w:rsid w:val="008D0587"/>
    <w:rsid w:val="008D6B0E"/>
    <w:rsid w:val="008E2FEF"/>
    <w:rsid w:val="008F0A8D"/>
    <w:rsid w:val="008F302A"/>
    <w:rsid w:val="008F724C"/>
    <w:rsid w:val="009053C1"/>
    <w:rsid w:val="009109D0"/>
    <w:rsid w:val="00916F21"/>
    <w:rsid w:val="0093093E"/>
    <w:rsid w:val="009350A9"/>
    <w:rsid w:val="0094162E"/>
    <w:rsid w:val="00945D33"/>
    <w:rsid w:val="00954F17"/>
    <w:rsid w:val="00960BB5"/>
    <w:rsid w:val="009754D4"/>
    <w:rsid w:val="00983E9B"/>
    <w:rsid w:val="009854F4"/>
    <w:rsid w:val="0099075C"/>
    <w:rsid w:val="009913E8"/>
    <w:rsid w:val="00997FB0"/>
    <w:rsid w:val="009A0160"/>
    <w:rsid w:val="009B4C16"/>
    <w:rsid w:val="009B4E9D"/>
    <w:rsid w:val="009B7674"/>
    <w:rsid w:val="009F4298"/>
    <w:rsid w:val="009F6F7E"/>
    <w:rsid w:val="00A00045"/>
    <w:rsid w:val="00A1173C"/>
    <w:rsid w:val="00A12BF8"/>
    <w:rsid w:val="00A1688F"/>
    <w:rsid w:val="00A23531"/>
    <w:rsid w:val="00A24ED6"/>
    <w:rsid w:val="00A324DA"/>
    <w:rsid w:val="00A32C61"/>
    <w:rsid w:val="00A333EE"/>
    <w:rsid w:val="00A34A04"/>
    <w:rsid w:val="00A357A9"/>
    <w:rsid w:val="00A37AE5"/>
    <w:rsid w:val="00A42D4C"/>
    <w:rsid w:val="00A44596"/>
    <w:rsid w:val="00A508D2"/>
    <w:rsid w:val="00A676B9"/>
    <w:rsid w:val="00A73DE3"/>
    <w:rsid w:val="00A868B3"/>
    <w:rsid w:val="00AA308A"/>
    <w:rsid w:val="00AA6531"/>
    <w:rsid w:val="00AB36FB"/>
    <w:rsid w:val="00AB5059"/>
    <w:rsid w:val="00AE43E4"/>
    <w:rsid w:val="00AF07E8"/>
    <w:rsid w:val="00AF348B"/>
    <w:rsid w:val="00AF60E2"/>
    <w:rsid w:val="00AF6C90"/>
    <w:rsid w:val="00B00AF6"/>
    <w:rsid w:val="00B0165B"/>
    <w:rsid w:val="00B022D7"/>
    <w:rsid w:val="00B412FC"/>
    <w:rsid w:val="00B470F7"/>
    <w:rsid w:val="00B52EDF"/>
    <w:rsid w:val="00B600D9"/>
    <w:rsid w:val="00B62922"/>
    <w:rsid w:val="00B63DD7"/>
    <w:rsid w:val="00B65F81"/>
    <w:rsid w:val="00B67FEC"/>
    <w:rsid w:val="00B72940"/>
    <w:rsid w:val="00B751E2"/>
    <w:rsid w:val="00B90217"/>
    <w:rsid w:val="00B915D2"/>
    <w:rsid w:val="00B96D46"/>
    <w:rsid w:val="00BA3255"/>
    <w:rsid w:val="00BB09FE"/>
    <w:rsid w:val="00BB4BBD"/>
    <w:rsid w:val="00BB67A1"/>
    <w:rsid w:val="00BB7244"/>
    <w:rsid w:val="00BD0C74"/>
    <w:rsid w:val="00BD5363"/>
    <w:rsid w:val="00BD5FE6"/>
    <w:rsid w:val="00BD7CEA"/>
    <w:rsid w:val="00BF082B"/>
    <w:rsid w:val="00BF58F9"/>
    <w:rsid w:val="00C029AE"/>
    <w:rsid w:val="00C0632C"/>
    <w:rsid w:val="00C11987"/>
    <w:rsid w:val="00C15078"/>
    <w:rsid w:val="00C33A8F"/>
    <w:rsid w:val="00C3670A"/>
    <w:rsid w:val="00C416A8"/>
    <w:rsid w:val="00C65893"/>
    <w:rsid w:val="00C66916"/>
    <w:rsid w:val="00C84888"/>
    <w:rsid w:val="00CB2A38"/>
    <w:rsid w:val="00CC59E9"/>
    <w:rsid w:val="00CD412A"/>
    <w:rsid w:val="00CD6340"/>
    <w:rsid w:val="00CF4E83"/>
    <w:rsid w:val="00CF69EA"/>
    <w:rsid w:val="00D0088B"/>
    <w:rsid w:val="00D05EA1"/>
    <w:rsid w:val="00D10A42"/>
    <w:rsid w:val="00D13604"/>
    <w:rsid w:val="00D2543D"/>
    <w:rsid w:val="00D40A6A"/>
    <w:rsid w:val="00D5517F"/>
    <w:rsid w:val="00D55724"/>
    <w:rsid w:val="00D560C3"/>
    <w:rsid w:val="00D607F3"/>
    <w:rsid w:val="00D8571C"/>
    <w:rsid w:val="00D922D0"/>
    <w:rsid w:val="00DB0150"/>
    <w:rsid w:val="00DB53C6"/>
    <w:rsid w:val="00DC379B"/>
    <w:rsid w:val="00DC63A5"/>
    <w:rsid w:val="00DE07BB"/>
    <w:rsid w:val="00DE0BB7"/>
    <w:rsid w:val="00DE6364"/>
    <w:rsid w:val="00DF36EB"/>
    <w:rsid w:val="00E207AF"/>
    <w:rsid w:val="00E20F02"/>
    <w:rsid w:val="00E21B07"/>
    <w:rsid w:val="00E25E5E"/>
    <w:rsid w:val="00E27A6E"/>
    <w:rsid w:val="00E3076A"/>
    <w:rsid w:val="00E57DCD"/>
    <w:rsid w:val="00E60E92"/>
    <w:rsid w:val="00E642FB"/>
    <w:rsid w:val="00E67A3C"/>
    <w:rsid w:val="00E80BA8"/>
    <w:rsid w:val="00E91BF6"/>
    <w:rsid w:val="00E92EEA"/>
    <w:rsid w:val="00E95573"/>
    <w:rsid w:val="00E96514"/>
    <w:rsid w:val="00E97AA9"/>
    <w:rsid w:val="00EB2B59"/>
    <w:rsid w:val="00EB404F"/>
    <w:rsid w:val="00ED0955"/>
    <w:rsid w:val="00EE4831"/>
    <w:rsid w:val="00EF51FE"/>
    <w:rsid w:val="00F1171E"/>
    <w:rsid w:val="00F13D4F"/>
    <w:rsid w:val="00F21D32"/>
    <w:rsid w:val="00F21F87"/>
    <w:rsid w:val="00F3675F"/>
    <w:rsid w:val="00F50B27"/>
    <w:rsid w:val="00F51FF6"/>
    <w:rsid w:val="00F56A00"/>
    <w:rsid w:val="00F56CD4"/>
    <w:rsid w:val="00F6192C"/>
    <w:rsid w:val="00F61C99"/>
    <w:rsid w:val="00F62750"/>
    <w:rsid w:val="00F757C2"/>
    <w:rsid w:val="00F91610"/>
    <w:rsid w:val="00F96427"/>
    <w:rsid w:val="00FA6563"/>
    <w:rsid w:val="00FB1088"/>
    <w:rsid w:val="00FB5AB5"/>
    <w:rsid w:val="00FC2B4E"/>
    <w:rsid w:val="00FD1610"/>
    <w:rsid w:val="00FD1A65"/>
    <w:rsid w:val="00FD34D6"/>
    <w:rsid w:val="00FE4853"/>
    <w:rsid w:val="00FF10A3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uiPriority w:val="99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  <w:style w:type="paragraph" w:styleId="ac">
    <w:name w:val="Title"/>
    <w:basedOn w:val="a"/>
    <w:link w:val="ad"/>
    <w:qFormat/>
    <w:rsid w:val="00E3076A"/>
    <w:pPr>
      <w:ind w:left="-624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E307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uiPriority w:val="99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  <w:style w:type="paragraph" w:styleId="ac">
    <w:name w:val="Title"/>
    <w:basedOn w:val="a"/>
    <w:link w:val="ad"/>
    <w:qFormat/>
    <w:rsid w:val="00E3076A"/>
    <w:pPr>
      <w:ind w:left="-624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E307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970682B8F33046F49D3DB77CA62E5BD5F4F52C4F482307AF134D505BCB254D0BD494AD3B5E319C4DFA2B299CBE8J" TargetMode="External"/><Relationship Id="rId18" Type="http://schemas.openxmlformats.org/officeDocument/2006/relationships/hyperlink" Target="consultantplus://offline/ref=A321666DC3A21D5607ACBB79F45A06D4C37C7258C028DF3C0E140785A15941BA7FFD9AC95CBA6833CE2BACB5K1x7I" TargetMode="External"/><Relationship Id="rId26" Type="http://schemas.openxmlformats.org/officeDocument/2006/relationships/hyperlink" Target="consultantplus://offline/ref=3970682B8F33046F49D3DB77CA62E5BD5F4F52C4F482307AF134D505BCB254D0BD494AD3B5E319CCE3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21666DC3A21D5607ACBB79F45A06D4C37C7258C028DF3C0E140785A15941BA7FFD9AC95CBA6833CE2BACB6K1xB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9364309B7E07C0004DEDA20A09C1E2F0546AE3A101A11AADE23F5C790D7FB4E99EC7BB68FDD4AAFCBF1C2Cx0aEE" TargetMode="External"/><Relationship Id="rId17" Type="http://schemas.openxmlformats.org/officeDocument/2006/relationships/hyperlink" Target="consultantplus://offline/ref=A321666DC3A21D5607ACBB79F45A06D4C37C7258C028DF3C0E140785A15941BA7FFD9AC95CBA6833CE2BACB5K1x8I" TargetMode="External"/><Relationship Id="rId25" Type="http://schemas.openxmlformats.org/officeDocument/2006/relationships/hyperlink" Target="consultantplus://offline/ref=A321666DC3A21D5607ACBB79F45A06D4C37C7258C028DF3C0E140785A15941BA7FFD9AC95CBA6833CE2BACB8K1xF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70682B8F33046F49D3DB77CA62E5BD5F4F52C4F482307AF134D505BCB254D0BD494AD3B5E319C4DFA2B698CBEBJ" TargetMode="External"/><Relationship Id="rId20" Type="http://schemas.openxmlformats.org/officeDocument/2006/relationships/hyperlink" Target="consultantplus://offline/ref=A321666DC3A21D5607ACBB79F45A06D4C37C7258C028DF3C0E140785A15941BA7FFD9AC95CBA6833CE2BAFB3K1xFI" TargetMode="External"/><Relationship Id="rId29" Type="http://schemas.openxmlformats.org/officeDocument/2006/relationships/hyperlink" Target="consultantplus://offline/ref=3970682B8F33046F49D3DB77CA62E5BD5F4F52C4F482307AF134D505BCB254D0BD494AD3B5E319C4DFA2B39ECBEB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0A71529217014A77A7BE1B4AF61D43F4DF40571498B250D3105BE642EB404D5C77CACFF0762C474DE5792BA04705F5831BD74381318E1F0D06C4F775k7J" TargetMode="External"/><Relationship Id="rId24" Type="http://schemas.openxmlformats.org/officeDocument/2006/relationships/hyperlink" Target="consultantplus://offline/ref=A321666DC3A21D5607ACBB79F45A06D4C37C7258C028DF3C0E140785A15941BA7FFD9AC95CBA6833CE2BACB7K1x6I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970682B8F33046F49D3DB77CA62E5BD5F4F52C4F482307AF134D505BCB254D0BD494AD3B5E319C4DFA2B29ECBECJ" TargetMode="External"/><Relationship Id="rId23" Type="http://schemas.openxmlformats.org/officeDocument/2006/relationships/hyperlink" Target="consultantplus://offline/ref=A321666DC3A21D5607ACBB79F45A06D4C37C7258C028DF3C0E140785A15941BA7FFD9AC95CBA6833CE2BAFB9K1xEI" TargetMode="External"/><Relationship Id="rId28" Type="http://schemas.openxmlformats.org/officeDocument/2006/relationships/hyperlink" Target="consultantplus://offline/ref=3970682B8F33046F49D3DB77CA62E5BD5F4F52C4F482307AF134D505BCB254D0BD494AD3B5E319C4DFA2B399CBE2J" TargetMode="External"/><Relationship Id="rId10" Type="http://schemas.openxmlformats.org/officeDocument/2006/relationships/hyperlink" Target="consultantplus://offline/ref=3970682B8F33046F49D3DB77CA62E5BD5F4F52C4F482307AF134D505BCB254D0BDC4E9J" TargetMode="External"/><Relationship Id="rId19" Type="http://schemas.openxmlformats.org/officeDocument/2006/relationships/hyperlink" Target="consultantplus://offline/ref=A321666DC3A21D5607ACBB79F45A06D4C37C7258C028DF3C0E140785A15941BA7FFD9AC95CBA6833CE2BAFB3K1xBI" TargetMode="External"/><Relationship Id="rId31" Type="http://schemas.openxmlformats.org/officeDocument/2006/relationships/hyperlink" Target="consultantplus://offline/ref=3970682B8F33046F49D3DB77CA62E5BD5F4F52C4F482307AF134D505BCB254D0BD494AD3B5E319C4DFA2B09FCBE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8BCDFB23B1C18E65B009C2FA3BDCA786C8CAE2DC2DC68583A5158B1DD9D5F532E872D4ADAD69F8C8A6B5520K8LCF" TargetMode="External"/><Relationship Id="rId22" Type="http://schemas.openxmlformats.org/officeDocument/2006/relationships/hyperlink" Target="consultantplus://offline/ref=A321666DC3A21D5607ACBB79F45A06D4C37C7258C028DF3C0E140785A15941BA7FFD9AC95CBA6833CE2BACB6K1x6I" TargetMode="External"/><Relationship Id="rId27" Type="http://schemas.openxmlformats.org/officeDocument/2006/relationships/hyperlink" Target="consultantplus://offline/ref=3970682B8F33046F49D3DB77CA62E5BD5F4F52C4F482307AF134D505BCB254D0BD494AD3B5E319C4DFA2B399CBE8J" TargetMode="External"/><Relationship Id="rId30" Type="http://schemas.openxmlformats.org/officeDocument/2006/relationships/hyperlink" Target="consultantplus://offline/ref=3970682B8F33046F49D3DB77CA62E5BD5F4F52C4F482307AF134D505BCB254D0BD494AD3B5E319C4DFA2B39ECBE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2230-E6E9-462D-BA38-CB9BF336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11</Pages>
  <Words>4136</Words>
  <Characters>23578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677</cp:revision>
  <cp:lastPrinted>2026-03-27T03:59:00Z</cp:lastPrinted>
  <dcterms:created xsi:type="dcterms:W3CDTF">2026-01-10T05:24:00Z</dcterms:created>
  <dcterms:modified xsi:type="dcterms:W3CDTF">2026-03-27T03:59:00Z</dcterms:modified>
</cp:coreProperties>
</file>